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99F01C0" Type="http://schemas.openxmlformats.org/officeDocument/2006/relationships/officeDocument" Target="/word/document.xml" /><Relationship Id="coreR599F01C0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TRX Suspension Straps Deltoid Y Flyes</w:t>
      </w:r>
    </w:p>
    <w:p>
      <w:r>
        <w:t>Primary Muscle Groups: Shoulders</w:t>
      </w:r>
    </w:p>
    <w:p>
      <w:r>
        <w:t>Secondary Muscle Groups: Neck &amp;amp; Upper Traps</w:t>
      </w:r>
    </w:p>
    <w:p>
      <w:r>
        <w:t>Summary: &lt;ol&gt;</w:t>
      </w:r>
    </w:p>
    <w:p/>
    <w:p>
      <w:r>
        <w:tab/>
        <w:t>&lt;li style="font-weight: 400;"&gt;&lt;span style="font-weight: 400;"&gt;Secure a firm grip on a pair of TRX bands. Straighten your lower back and tighten your core before leaning back. Place your weight into your feet.&lt;/span&gt;&lt;/li&gt;</w:t>
      </w:r>
    </w:p>
    <w:p/>
    <w:p>
      <w:r>
        <w:tab/>
        <w:t>&lt;li style="font-weight: 400;"&gt;&lt;span style="font-weight: 400;"&gt;Focusing the tension in your shoulders, extend your arms overhead. Keep your arms straight and continue pulling upward until your feet are completely flat with the floor.&lt;/span&gt;&lt;/li&gt;</w:t>
      </w:r>
    </w:p>
    <w:p/>
    <w:p>
      <w:r>
        <w:tab/>
        <w:t>&lt;li style="font-weight: 400;"&gt;&lt;span style="font-weight: 400;"&gt;Reverse the movement, slowly bringing yourself back into a leaning position with a tight core and flat back.&lt;/span&gt;&lt;/li&gt;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2020-04-12T05:58:29Z</dcterms:created>
  <cp:lastModifiedBy>Shubham Kansal</cp:lastModifiedBy>
  <dcterms:modified xsi:type="dcterms:W3CDTF">2020-04-12T05:58:29Z</dcterms:modified>
  <cp:revision>1</cp:revision>
</cp:coreProperties>
</file>