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D9EB8D" Type="http://schemas.openxmlformats.org/officeDocument/2006/relationships/officeDocument" Target="/word/document.xml" /><Relationship Id="coreR40D9EB8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Overhead Squats</w:t>
      </w:r>
    </w:p>
    <w:p>
      <w:r>
        <w:t>Primary Muscle Groups: Glutes &amp;amp; Hip Flexors, Quadriceps</w:t>
      </w:r>
    </w:p>
    <w:p>
      <w:r>
        <w:t>Secondary Muscle Groups: Abs, Hamstrings, Shoulders</w:t>
      </w:r>
    </w:p>
    <w:p>
      <w:r>
        <w:t>Summary: &lt;ol&gt;</w:t>
      </w:r>
    </w:p>
    <w:p/>
    <w:p>
      <w:r>
        <w:tab/>
        <w:t>&lt;li style="font-weight: 400;"&gt;&lt;span style="font-weight: 400;"&gt;Standing with your feet shoulder-width apart, grab a pair of TRX bands and hold them above your head. Keep your lower back straight and core tight.&lt;/span&gt;&lt;/li&gt;</w:t>
      </w:r>
    </w:p>
    <w:p/>
    <w:p>
      <w:r>
        <w:tab/>
        <w:t>&lt;li style="font-weight: 400;"&gt;&lt;span style="font-weight: 400;"&gt;Keeping your gaze straight ahead, bend at the knees first and slowly lower your hips. Make sure you keep your arms above your head during the entire movement. &lt;/span&gt;&lt;/li&gt;</w:t>
      </w:r>
    </w:p>
    <w:p/>
    <w:p>
      <w:r>
        <w:tab/>
        <w:t>&lt;li style="font-weight: 400;"&gt;&lt;span style="font-weight: 400;"&gt;Once your thighs are parallel with the ground, slowly return to the starting position, keeping a slight bend in the knees and the arms above the head.&lt;/span&gt;&lt;/li&gt;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