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0D16CB" Type="http://schemas.openxmlformats.org/officeDocument/2006/relationships/officeDocument" Target="/word/document.xml" /><Relationship Id="coreR2D0D16C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Back Extensions</w:t>
      </w:r>
    </w:p>
    <w:p>
      <w:r>
        <w:t>Primary Muscle Groups: Lower Back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class="p1"&gt;Lie prone on a swiss ball with your feet hip width apart. You can place your feet against a wall for better stability. Clasp your hands behind your head with elbows pointing out.&lt;/li&gt;</w:t>
      </w:r>
    </w:p>
    <w:p/>
    <w:p>
      <w:r>
        <w:tab/>
        <w:t>&lt;li class="p1"&gt;Engage your abs and raise your torso off the ball, hyperextending your spine.&lt;/li&gt;</w:t>
      </w:r>
    </w:p>
    <w:p/>
    <w:p>
      <w:r>
        <w:tab/>
        <w:t>&lt;li class="p1"&gt;Return your torso to the ball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