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1A9ED4D" Type="http://schemas.openxmlformats.org/officeDocument/2006/relationships/officeDocument" Target="/word/document.xml" /><Relationship Id="coreR11A9ED4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Stability / Swiss / Exercise Ball Dumbbell Chest Press</w:t>
      </w:r>
    </w:p>
    <w:p>
      <w:r>
        <w:t>Primary Muscle Groups: Chest, Triceps</w:t>
      </w:r>
    </w:p>
    <w:p>
      <w:r>
        <w:t>Secondary Muscle Groups: Abs, Shoulders</w:t>
      </w:r>
    </w:p>
    <w:p>
      <w:r>
        <w:t>Summary: &lt;ul&gt;</w:t>
      </w:r>
    </w:p>
    <w:p/>
    <w:p>
      <w:r>
        <w:tab/>
        <w:t>&lt;li&gt;Carefully sit on a stability ball while holding a pair of dumbbells.&lt;/li&gt;</w:t>
      </w:r>
    </w:p>
    <w:p/>
    <w:p>
      <w:r>
        <w:tab/>
        <w:t>&lt;li&gt;Slowly walk your legs forward while you lie back on the ball. Only your upper back and shoulders should be on the ball.&lt;/li&gt;</w:t>
      </w:r>
    </w:p>
    <w:p/>
    <w:p>
      <w:r>
        <w:tab/>
        <w:t>&lt;li&gt;Keep a tight core as you bring your arms out to the sides, holding the dumbbells in a horizontal position.&lt;/li&gt;</w:t>
      </w:r>
    </w:p>
    <w:p/>
    <w:p>
      <w:r>
        <w:tab/>
        <w:t>&lt;li&gt;Slowly, press the dumbbells straight up but do not lock out your elbow.&lt;/li&gt;</w:t>
      </w:r>
    </w:p>
    <w:p/>
    <w:p>
      <w:r>
        <w:tab/>
        <w:t>&lt;li&gt;Pause and return to the starting point.&lt;/li&gt;</w:t>
      </w:r>
    </w:p>
    <w:p/>
    <w:p>
      <w:r>
        <w:t>&lt;/ul&gt;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2020-04-12T05:58:50Z</dcterms:created>
  <cp:lastModifiedBy>Shubham Kansal</cp:lastModifiedBy>
  <dcterms:modified xsi:type="dcterms:W3CDTF">2020-04-12T05:58:50Z</dcterms:modified>
  <cp:revision>1</cp:revision>
</cp:coreProperties>
</file>