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382A" w14:textId="77777777" w:rsidR="00DB11DF" w:rsidRDefault="00DB11DF">
      <w:pPr>
        <w:spacing w:after="1300"/>
      </w:pPr>
    </w:p>
    <w:p w14:paraId="03A483C5" w14:textId="77777777" w:rsidR="00DB11DF" w:rsidRDefault="00000000">
      <w:pPr>
        <w:spacing w:after="300"/>
        <w:jc w:val="center"/>
      </w:pPr>
      <w:r>
        <w:rPr>
          <w:b/>
          <w:bCs/>
          <w:color w:val="1F3864"/>
          <w:sz w:val="40"/>
          <w:szCs w:val="40"/>
        </w:rPr>
        <w:t>DATA WRANGLING &amp; PREPROCESSING</w:t>
      </w:r>
    </w:p>
    <w:p w14:paraId="595FCE3E" w14:textId="77777777" w:rsidR="00DB11DF" w:rsidRDefault="00000000">
      <w:pPr>
        <w:pBdr>
          <w:bottom w:val="single" w:sz="12" w:space="8" w:color="2E74B5"/>
        </w:pBdr>
        <w:spacing w:after="100"/>
        <w:jc w:val="center"/>
      </w:pPr>
      <w:r>
        <w:rPr>
          <w:b/>
          <w:bCs/>
          <w:color w:val="2E74B5"/>
          <w:sz w:val="27"/>
          <w:szCs w:val="27"/>
        </w:rPr>
        <w:t>Cleaning, Encoding, and Scaling the AI4I 2020 Industrial Sensor Dataset</w:t>
      </w:r>
    </w:p>
    <w:p w14:paraId="4B780AC5" w14:textId="77777777" w:rsidR="00DB11DF" w:rsidRDefault="00DB11DF">
      <w:pPr>
        <w:spacing w:after="200"/>
      </w:pPr>
    </w:p>
    <w:p w14:paraId="57421722" w14:textId="77777777" w:rsidR="00DB11DF" w:rsidRDefault="00000000">
      <w:pPr>
        <w:spacing w:after="40"/>
        <w:jc w:val="center"/>
      </w:pPr>
      <w:r>
        <w:rPr>
          <w:i/>
          <w:iCs/>
          <w:color w:val="595959"/>
        </w:rPr>
        <w:t>A Reproducible R Pipeline for Missing-Value Handling, Outlier Treatment, Feature Engineering, and Standardization</w:t>
      </w:r>
    </w:p>
    <w:p w14:paraId="1D7E5EF3" w14:textId="77777777" w:rsidR="00DB11DF" w:rsidRDefault="00DB11DF">
      <w:pPr>
        <w:spacing w:after="1000"/>
      </w:pPr>
    </w:p>
    <w:p w14:paraId="140D63D3" w14:textId="77777777" w:rsidR="00DB11DF" w:rsidRDefault="00000000">
      <w:pPr>
        <w:spacing w:after="60"/>
        <w:jc w:val="center"/>
      </w:pPr>
      <w:r>
        <w:rPr>
          <w:b/>
          <w:bCs/>
        </w:rPr>
        <w:t>Yuva Intern (NSDC) — Virtual Data Science with R Apprentice Intern</w:t>
      </w:r>
    </w:p>
    <w:p w14:paraId="60BB5D6F" w14:textId="77777777" w:rsidR="00DB11DF" w:rsidRDefault="00000000">
      <w:pPr>
        <w:spacing w:after="60"/>
        <w:jc w:val="center"/>
      </w:pPr>
      <w:r>
        <w:t>Week 3 of 5 — Data Wrangling and Preprocessing</w:t>
      </w:r>
    </w:p>
    <w:p w14:paraId="0EFC459E" w14:textId="77777777" w:rsidR="00DB11DF" w:rsidRDefault="00000000">
      <w:pPr>
        <w:spacing w:after="60"/>
        <w:jc w:val="center"/>
      </w:pPr>
      <w:r>
        <w:t>Program Duration: 30-Jul-2026 to 03-Sep-2026</w:t>
      </w:r>
    </w:p>
    <w:p w14:paraId="7F076D26" w14:textId="77777777" w:rsidR="00DB11DF" w:rsidRDefault="00000000">
      <w:pPr>
        <w:spacing w:after="60"/>
        <w:jc w:val="center"/>
      </w:pPr>
      <w:r>
        <w:t>Prepared by: Abhishek</w:t>
      </w:r>
    </w:p>
    <w:p w14:paraId="5AF35831" w14:textId="77777777" w:rsidR="00DB11DF" w:rsidRDefault="00000000">
      <w:pPr>
        <w:spacing w:after="60"/>
        <w:jc w:val="center"/>
      </w:pPr>
      <w:r>
        <w:t xml:space="preserve">Tooling: RStudio (R 4.3) — </w:t>
      </w:r>
      <w:proofErr w:type="spellStart"/>
      <w:r>
        <w:t>dplyr</w:t>
      </w:r>
      <w:proofErr w:type="spellEnd"/>
      <w:r>
        <w:t xml:space="preserve">, </w:t>
      </w:r>
      <w:proofErr w:type="spellStart"/>
      <w:r>
        <w:t>tidyr</w:t>
      </w:r>
      <w:proofErr w:type="spellEnd"/>
      <w:r>
        <w:t>, ggplot2</w:t>
      </w:r>
    </w:p>
    <w:p w14:paraId="448B46B6" w14:textId="77777777" w:rsidR="00DB11DF" w:rsidRDefault="00000000">
      <w:pPr>
        <w:spacing w:after="60"/>
        <w:jc w:val="center"/>
      </w:pPr>
      <w:r>
        <w:t>Estimated Effort: 30–35 hours</w:t>
      </w:r>
    </w:p>
    <w:p w14:paraId="4CEAD037" w14:textId="308AACC9" w:rsidR="00DB11DF" w:rsidRDefault="00000000" w:rsidP="004B7AEB">
      <w:pPr>
        <w:jc w:val="center"/>
        <w:sectPr w:rsidR="00DB11DF">
          <w:pgSz w:w="12240" w:h="15840"/>
          <w:pgMar w:top="1440" w:right="1440" w:bottom="1440" w:left="1440" w:header="708" w:footer="708" w:gutter="0"/>
          <w:cols w:space="720"/>
          <w:docGrid w:linePitch="360"/>
        </w:sectPr>
      </w:pPr>
      <w:r>
        <w:t>Date: August 202</w:t>
      </w:r>
      <w:r w:rsidR="004B7AEB">
        <w:t>6</w:t>
      </w:r>
    </w:p>
    <w:p w14:paraId="29E4AB36" w14:textId="77777777" w:rsidR="00DB11DF" w:rsidRDefault="00DB11DF"/>
    <w:p w14:paraId="47696400" w14:textId="2BC336BD" w:rsidR="00DB11DF" w:rsidRDefault="00000000" w:rsidP="004B7AEB">
      <w:pPr>
        <w:tabs>
          <w:tab w:val="left" w:pos="5700"/>
        </w:tabs>
      </w:pPr>
      <w:bookmarkStart w:id="0" w:name="_Toc238888435"/>
      <w:r>
        <w:rPr>
          <w:b/>
          <w:bCs/>
          <w:color w:val="1F3864"/>
          <w:sz w:val="30"/>
          <w:szCs w:val="30"/>
        </w:rPr>
        <w:t>Executive Summary</w:t>
      </w:r>
      <w:bookmarkEnd w:id="0"/>
    </w:p>
    <w:p w14:paraId="312E1BDC" w14:textId="77777777" w:rsidR="00DB11DF" w:rsidRDefault="00000000">
      <w:pPr>
        <w:spacing w:after="160" w:line="276" w:lineRule="auto"/>
        <w:jc w:val="both"/>
      </w:pPr>
      <w:r>
        <w:rPr>
          <w:color w:val="000000"/>
        </w:rPr>
        <w:t>This report documents the data wrangling and preprocessing pipeline built in RStudio for Week 3 of the Yuva Intern (NSDC) “Virtual Data Science with R Apprentice Intern” program, continuing the AI4I 2020 Predictive Maintenance Dataset used in Weeks 1–2. Because the released version of this dataset is unusually clean (Week 2's EDA confirmed zero missing values and zero duplicate rows), a controlled, clearly documented set of realistic data quality issues — missing values, inconsistent category labels, and a data-type corruption — was deliberately injected under a fixed random seed so that the full range of wrangling techniques required for this task could be demonstrated on genuine data rather than skipped.</w:t>
      </w:r>
    </w:p>
    <w:p w14:paraId="50EF81D1" w14:textId="77777777" w:rsidR="00DB11DF" w:rsidRDefault="00000000">
      <w:pPr>
        <w:spacing w:after="160" w:line="276" w:lineRule="auto"/>
        <w:jc w:val="both"/>
      </w:pPr>
      <w:r>
        <w:rPr>
          <w:color w:val="000000"/>
        </w:rPr>
        <w:t xml:space="preserve">The report covers dataset re-introduction, a data quality assessment of both the original and issue-injected data, four data cleaning steps (type correction, label standardization, missing-value imputation, and outlier </w:t>
      </w:r>
      <w:proofErr w:type="spellStart"/>
      <w:r>
        <w:rPr>
          <w:color w:val="000000"/>
        </w:rPr>
        <w:t>winsorization</w:t>
      </w:r>
      <w:proofErr w:type="spellEnd"/>
      <w:r>
        <w:rPr>
          <w:color w:val="000000"/>
        </w:rPr>
        <w:t>), four data transformation steps (feature extraction, ordinal and one-hot encoding, and z-score scaling), and a full reproducibility record including package versions and session information. Before-and-after snapshots are included at each stage.</w:t>
      </w:r>
    </w:p>
    <w:p w14:paraId="0F53FFED" w14:textId="77777777" w:rsidR="00DB11DF" w:rsidRDefault="00000000">
      <w:pPr>
        <w:pStyle w:val="Heading1"/>
        <w:pBdr>
          <w:bottom w:val="single" w:sz="6" w:space="4" w:color="2E74B5"/>
        </w:pBdr>
        <w:spacing w:before="400" w:after="200"/>
      </w:pPr>
      <w:bookmarkStart w:id="1" w:name="_Toc238888436"/>
      <w:r>
        <w:rPr>
          <w:b/>
          <w:bCs/>
          <w:color w:val="1F3864"/>
          <w:sz w:val="30"/>
          <w:szCs w:val="30"/>
        </w:rPr>
        <w:t>1. Dataset Selection and Introduction</w:t>
      </w:r>
      <w:bookmarkEnd w:id="1"/>
    </w:p>
    <w:p w14:paraId="248DE823" w14:textId="77777777" w:rsidR="00DB11DF" w:rsidRDefault="00000000">
      <w:pPr>
        <w:spacing w:after="160" w:line="276" w:lineRule="auto"/>
        <w:jc w:val="both"/>
      </w:pPr>
      <w:r>
        <w:rPr>
          <w:color w:val="000000"/>
        </w:rPr>
        <w:t xml:space="preserve">Dataset: AI4I 2020 Predictive Maintenance Dataset (UCI Machine Learning Repository; </w:t>
      </w:r>
      <w:proofErr w:type="spellStart"/>
      <w:r>
        <w:rPr>
          <w:color w:val="000000"/>
        </w:rPr>
        <w:t>Matzka</w:t>
      </w:r>
      <w:proofErr w:type="spellEnd"/>
      <w:r>
        <w:rPr>
          <w:color w:val="000000"/>
        </w:rPr>
        <w:t>, 2020), the same 10,000-row, 14-column industrial milling-machine dataset introduced in Week 1 and explored in Week 2. Using the same dataset across weeks keeps the wrangling decisions in this report grounded in the correlation and failure-pattern findings already established — for example, the Torque outliers flagged below are treated according to the physical interpretation (overstrain/power failure signal) developed in Week 2, rather than as generic noise.</w:t>
      </w:r>
    </w:p>
    <w:p w14:paraId="730F53AA" w14:textId="77777777" w:rsidR="00DB11DF" w:rsidRDefault="00000000">
      <w:pPr>
        <w:spacing w:after="160" w:line="276" w:lineRule="auto"/>
        <w:jc w:val="both"/>
      </w:pPr>
      <w:r>
        <w:rPr>
          <w:color w:val="000000"/>
        </w:rPr>
        <w:t>Key attributes: a product quality Type (L / M / H), five continuous sensor readings (air temperature, process temperature, rotational speed, torque, tool wear), and six binary outcome flags (overall Machine failure plus five individual failure-mode indicators).</w:t>
      </w:r>
    </w:p>
    <w:p w14:paraId="2E098F81" w14:textId="77777777" w:rsidR="00DB11DF" w:rsidRDefault="00000000">
      <w:pPr>
        <w:pStyle w:val="Heading1"/>
        <w:pBdr>
          <w:bottom w:val="single" w:sz="6" w:space="4" w:color="2E74B5"/>
        </w:pBdr>
        <w:spacing w:before="400" w:after="200"/>
      </w:pPr>
      <w:bookmarkStart w:id="2" w:name="_Toc238888437"/>
      <w:r>
        <w:rPr>
          <w:b/>
          <w:bCs/>
          <w:color w:val="1F3864"/>
          <w:sz w:val="30"/>
          <w:szCs w:val="30"/>
        </w:rPr>
        <w:t>2. Data Quality Assessment</w:t>
      </w:r>
      <w:bookmarkEnd w:id="2"/>
    </w:p>
    <w:p w14:paraId="3FD30D52" w14:textId="77777777" w:rsidR="00DB11DF" w:rsidRDefault="00000000">
      <w:pPr>
        <w:pStyle w:val="Heading2"/>
        <w:spacing w:before="300" w:after="150"/>
      </w:pPr>
      <w:bookmarkStart w:id="3" w:name="_Toc238888438"/>
      <w:r>
        <w:rPr>
          <w:b/>
          <w:bCs/>
          <w:sz w:val="25"/>
          <w:szCs w:val="25"/>
        </w:rPr>
        <w:t>2.1 Baseline Assessment (Original Source Data)</w:t>
      </w:r>
      <w:bookmarkEnd w:id="3"/>
    </w:p>
    <w:p w14:paraId="1EB2EB3E" w14:textId="77777777" w:rsidR="00DB11DF" w:rsidRDefault="00000000">
      <w:pPr>
        <w:spacing w:before="120" w:after="40"/>
      </w:pPr>
      <w:r>
        <w:rPr>
          <w:b/>
          <w:bCs/>
          <w:color w:val="2E74B5"/>
          <w:sz w:val="18"/>
          <w:szCs w:val="18"/>
        </w:rPr>
        <w:t>R Code</w:t>
      </w:r>
    </w:p>
    <w:p w14:paraId="50F764F1" w14:textId="77777777" w:rsidR="00DB11DF" w:rsidRDefault="00000000">
      <w:pPr>
        <w:shd w:val="clear" w:color="auto" w:fill="2B2B2B"/>
        <w:ind w:left="120"/>
      </w:pPr>
      <w:r>
        <w:rPr>
          <w:rFonts w:ascii="Consolas" w:eastAsia="Consolas" w:hAnsi="Consolas" w:cs="Consolas"/>
          <w:color w:val="E8E8E8"/>
          <w:sz w:val="18"/>
          <w:szCs w:val="18"/>
        </w:rPr>
        <w:t xml:space="preserve">raw &lt;- read.csv("data/ai4i2020.csv", </w:t>
      </w:r>
      <w:proofErr w:type="spellStart"/>
      <w:r>
        <w:rPr>
          <w:rFonts w:ascii="Consolas" w:eastAsia="Consolas" w:hAnsi="Consolas" w:cs="Consolas"/>
          <w:color w:val="E8E8E8"/>
          <w:sz w:val="18"/>
          <w:szCs w:val="18"/>
        </w:rPr>
        <w:t>stringsAsFactors</w:t>
      </w:r>
      <w:proofErr w:type="spellEnd"/>
      <w:r>
        <w:rPr>
          <w:rFonts w:ascii="Consolas" w:eastAsia="Consolas" w:hAnsi="Consolas" w:cs="Consolas"/>
          <w:color w:val="E8E8E8"/>
          <w:sz w:val="18"/>
          <w:szCs w:val="18"/>
        </w:rPr>
        <w:t xml:space="preserve"> = FALSE)</w:t>
      </w:r>
    </w:p>
    <w:p w14:paraId="3DE84CF7" w14:textId="77777777" w:rsidR="00DB11DF" w:rsidRDefault="00000000">
      <w:pPr>
        <w:shd w:val="clear" w:color="auto" w:fill="2B2B2B"/>
        <w:ind w:left="120"/>
      </w:pPr>
      <w:proofErr w:type="spellStart"/>
      <w:r>
        <w:rPr>
          <w:rFonts w:ascii="Consolas" w:eastAsia="Consolas" w:hAnsi="Consolas" w:cs="Consolas"/>
          <w:color w:val="E8E8E8"/>
          <w:sz w:val="18"/>
          <w:szCs w:val="18"/>
        </w:rPr>
        <w:t>colSums</w:t>
      </w:r>
      <w:proofErr w:type="spellEnd"/>
      <w:r>
        <w:rPr>
          <w:rFonts w:ascii="Consolas" w:eastAsia="Consolas" w:hAnsi="Consolas" w:cs="Consolas"/>
          <w:color w:val="E8E8E8"/>
          <w:sz w:val="18"/>
          <w:szCs w:val="18"/>
        </w:rPr>
        <w:t>(is.na(raw))     # missing values</w:t>
      </w:r>
    </w:p>
    <w:p w14:paraId="13DD6A4A" w14:textId="77777777" w:rsidR="00DB11DF" w:rsidRDefault="00000000">
      <w:pPr>
        <w:shd w:val="clear" w:color="auto" w:fill="2B2B2B"/>
        <w:ind w:left="120"/>
      </w:pPr>
      <w:r>
        <w:rPr>
          <w:rFonts w:ascii="Consolas" w:eastAsia="Consolas" w:hAnsi="Consolas" w:cs="Consolas"/>
          <w:color w:val="E8E8E8"/>
          <w:sz w:val="18"/>
          <w:szCs w:val="18"/>
        </w:rPr>
        <w:t>sum(duplicated(raw))    # duplicate rows</w:t>
      </w:r>
    </w:p>
    <w:p w14:paraId="30434218" w14:textId="77777777" w:rsidR="00DB11DF" w:rsidRDefault="00000000">
      <w:pPr>
        <w:shd w:val="clear" w:color="auto" w:fill="2B2B2B"/>
        <w:ind w:left="120"/>
      </w:pPr>
      <w:r>
        <w:rPr>
          <w:rFonts w:ascii="Consolas" w:eastAsia="Consolas" w:hAnsi="Consolas" w:cs="Consolas"/>
          <w:color w:val="E8E8E8"/>
          <w:sz w:val="18"/>
          <w:szCs w:val="18"/>
        </w:rPr>
        <w:t>table(</w:t>
      </w:r>
      <w:proofErr w:type="spellStart"/>
      <w:r>
        <w:rPr>
          <w:rFonts w:ascii="Consolas" w:eastAsia="Consolas" w:hAnsi="Consolas" w:cs="Consolas"/>
          <w:color w:val="E8E8E8"/>
          <w:sz w:val="18"/>
          <w:szCs w:val="18"/>
        </w:rPr>
        <w:t>raw$Type</w:t>
      </w:r>
      <w:proofErr w:type="spellEnd"/>
      <w:r>
        <w:rPr>
          <w:rFonts w:ascii="Consolas" w:eastAsia="Consolas" w:hAnsi="Consolas" w:cs="Consolas"/>
          <w:color w:val="E8E8E8"/>
          <w:sz w:val="18"/>
          <w:szCs w:val="18"/>
        </w:rPr>
        <w:t>)         # category consistency</w:t>
      </w:r>
    </w:p>
    <w:p w14:paraId="1F4B68D0" w14:textId="77777777" w:rsidR="00DB11DF" w:rsidRDefault="00DB11DF">
      <w:pPr>
        <w:spacing w:after="150"/>
      </w:pPr>
    </w:p>
    <w:p w14:paraId="2B00C217" w14:textId="77777777" w:rsidR="00DB11DF" w:rsidRDefault="00000000">
      <w:pPr>
        <w:spacing w:before="120" w:after="40"/>
      </w:pPr>
      <w:r>
        <w:rPr>
          <w:b/>
          <w:bCs/>
          <w:color w:val="375623"/>
          <w:sz w:val="18"/>
          <w:szCs w:val="18"/>
        </w:rPr>
        <w:t>Console Output</w:t>
      </w:r>
    </w:p>
    <w:p w14:paraId="5722AD9E" w14:textId="77777777" w:rsidR="00DB11DF" w:rsidRDefault="00000000">
      <w:pPr>
        <w:shd w:val="clear" w:color="auto" w:fill="F2F2F2"/>
        <w:spacing w:line="226" w:lineRule="auto"/>
        <w:ind w:left="120"/>
      </w:pPr>
      <w:r>
        <w:rPr>
          <w:rFonts w:ascii="Consolas" w:eastAsia="Consolas" w:hAnsi="Consolas" w:cs="Consolas"/>
          <w:color w:val="1A1A1A"/>
          <w:sz w:val="16"/>
          <w:szCs w:val="16"/>
        </w:rPr>
        <w:t>=== BEFORE: MISSING VALUES ===   all columns: 0</w:t>
      </w:r>
    </w:p>
    <w:p w14:paraId="686B6841" w14:textId="77777777" w:rsidR="00DB11DF" w:rsidRDefault="00000000">
      <w:pPr>
        <w:shd w:val="clear" w:color="auto" w:fill="F2F2F2"/>
        <w:spacing w:line="226" w:lineRule="auto"/>
        <w:ind w:left="120"/>
      </w:pPr>
      <w:r>
        <w:rPr>
          <w:rFonts w:ascii="Consolas" w:eastAsia="Consolas" w:hAnsi="Consolas" w:cs="Consolas"/>
          <w:color w:val="1A1A1A"/>
          <w:sz w:val="16"/>
          <w:szCs w:val="16"/>
        </w:rPr>
        <w:t>=== BEFORE: DUPLICATE ROWS ===   [1] 0</w:t>
      </w:r>
    </w:p>
    <w:p w14:paraId="7B8B67FE" w14:textId="77777777" w:rsidR="00DB11DF" w:rsidRDefault="00000000">
      <w:pPr>
        <w:shd w:val="clear" w:color="auto" w:fill="F2F2F2"/>
        <w:spacing w:line="226" w:lineRule="auto"/>
        <w:ind w:left="120"/>
      </w:pPr>
      <w:r>
        <w:rPr>
          <w:rFonts w:ascii="Consolas" w:eastAsia="Consolas" w:hAnsi="Consolas" w:cs="Consolas"/>
          <w:color w:val="1A1A1A"/>
          <w:sz w:val="16"/>
          <w:szCs w:val="16"/>
        </w:rPr>
        <w:t>=== BEFORE: TYPE FIELD CONSISTENCY ===</w:t>
      </w:r>
    </w:p>
    <w:p w14:paraId="2E216812"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H    L    M </w:t>
      </w:r>
    </w:p>
    <w:p w14:paraId="52A24A7D"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1003 6000 2997</w:t>
      </w:r>
    </w:p>
    <w:p w14:paraId="37106FFB" w14:textId="77777777" w:rsidR="00DB11DF" w:rsidRDefault="00DB11DF">
      <w:pPr>
        <w:spacing w:after="180"/>
      </w:pPr>
    </w:p>
    <w:p w14:paraId="0CA4D078" w14:textId="77777777" w:rsidR="00DB11DF" w:rsidRDefault="00000000">
      <w:pPr>
        <w:spacing w:after="160" w:line="276" w:lineRule="auto"/>
        <w:jc w:val="both"/>
      </w:pPr>
      <w:r>
        <w:rPr>
          <w:color w:val="000000"/>
        </w:rPr>
        <w:lastRenderedPageBreak/>
        <w:t>The source file has no missing values, no duplicate rows, and perfectly consistent category labels — confirming the Week 2 finding and typical of a curated benchmark release.</w:t>
      </w:r>
    </w:p>
    <w:p w14:paraId="29DE4EBB" w14:textId="77777777" w:rsidR="00DB11DF" w:rsidRDefault="00000000">
      <w:pPr>
        <w:pStyle w:val="Heading2"/>
        <w:spacing w:before="300" w:after="150"/>
      </w:pPr>
      <w:bookmarkStart w:id="4" w:name="_Toc238888439"/>
      <w:r>
        <w:rPr>
          <w:b/>
          <w:bCs/>
          <w:sz w:val="25"/>
          <w:szCs w:val="25"/>
        </w:rPr>
        <w:t>2.2 Simulated Real-World Issues (Documented Injection)</w:t>
      </w:r>
      <w:bookmarkEnd w:id="4"/>
    </w:p>
    <w:p w14:paraId="507F2C2E" w14:textId="77777777" w:rsidR="00DB11DF" w:rsidRDefault="00000000">
      <w:pPr>
        <w:spacing w:after="160" w:line="276" w:lineRule="auto"/>
        <w:jc w:val="both"/>
      </w:pPr>
      <w:r>
        <w:rPr>
          <w:color w:val="000000"/>
        </w:rPr>
        <w:t>To demonstrate missing-value handling, type correction, and label standardization on real data, three issues were injected under a fixed seed (</w:t>
      </w:r>
      <w:proofErr w:type="spellStart"/>
      <w:r>
        <w:rPr>
          <w:color w:val="000000"/>
        </w:rPr>
        <w:t>set.seed</w:t>
      </w:r>
      <w:proofErr w:type="spellEnd"/>
      <w:r>
        <w:rPr>
          <w:color w:val="000000"/>
        </w:rPr>
        <w:t>(42)) so results are exactly reproducible:</w:t>
      </w:r>
    </w:p>
    <w:p w14:paraId="39CECF28" w14:textId="77777777" w:rsidR="00DB11DF" w:rsidRDefault="00000000">
      <w:pPr>
        <w:pStyle w:val="ListParagraph"/>
        <w:numPr>
          <w:ilvl w:val="0"/>
          <w:numId w:val="2"/>
        </w:numPr>
        <w:spacing w:after="80"/>
      </w:pPr>
      <w:r>
        <w:t xml:space="preserve">~3% missing values (MCAR) inserted independently into </w:t>
      </w:r>
      <w:proofErr w:type="spellStart"/>
      <w:r>
        <w:t>AirTemp</w:t>
      </w:r>
      <w:proofErr w:type="spellEnd"/>
      <w:r>
        <w:t xml:space="preserve"> and Torque (300 cells each).</w:t>
      </w:r>
    </w:p>
    <w:p w14:paraId="4DEE0154" w14:textId="77777777" w:rsidR="00DB11DF" w:rsidRDefault="00000000">
      <w:pPr>
        <w:pStyle w:val="ListParagraph"/>
        <w:numPr>
          <w:ilvl w:val="0"/>
          <w:numId w:val="2"/>
        </w:numPr>
        <w:spacing w:after="80"/>
      </w:pPr>
      <w:r>
        <w:t>~2% of Type labels corrupted with inconsistent casing/whitespace (“l ”, “ m”, “h” instead of “L”, “M”, “H”).</w:t>
      </w:r>
    </w:p>
    <w:p w14:paraId="3EB5DE83" w14:textId="77777777" w:rsidR="00DB11DF" w:rsidRDefault="00000000">
      <w:pPr>
        <w:pStyle w:val="ListParagraph"/>
        <w:numPr>
          <w:ilvl w:val="0"/>
          <w:numId w:val="2"/>
        </w:numPr>
        <w:spacing w:after="80"/>
      </w:pPr>
      <w:r>
        <w:t xml:space="preserve">~1% of </w:t>
      </w:r>
      <w:proofErr w:type="spellStart"/>
      <w:r>
        <w:t>ToolWear</w:t>
      </w:r>
      <w:proofErr w:type="spellEnd"/>
      <w:r>
        <w:t xml:space="preserve"> values converted to character strings with trailing text (e.g., “75 min”) to simulate a common type-corruption issue from manual data entry or inconsistent export formats.</w:t>
      </w:r>
    </w:p>
    <w:p w14:paraId="6226301D" w14:textId="77777777" w:rsidR="00DB11DF" w:rsidRDefault="00000000">
      <w:pPr>
        <w:spacing w:before="120" w:after="40"/>
      </w:pPr>
      <w:r>
        <w:rPr>
          <w:b/>
          <w:bCs/>
          <w:color w:val="375623"/>
          <w:sz w:val="18"/>
          <w:szCs w:val="18"/>
        </w:rPr>
        <w:t>Console Output — Post-Injection Quality Check</w:t>
      </w:r>
    </w:p>
    <w:p w14:paraId="6E10B148"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MISSING VALUES AFTER INJECTION ===   </w:t>
      </w:r>
      <w:proofErr w:type="spellStart"/>
      <w:r>
        <w:rPr>
          <w:rFonts w:ascii="Consolas" w:eastAsia="Consolas" w:hAnsi="Consolas" w:cs="Consolas"/>
          <w:color w:val="1A1A1A"/>
          <w:sz w:val="16"/>
          <w:szCs w:val="16"/>
        </w:rPr>
        <w:t>AirTemp</w:t>
      </w:r>
      <w:proofErr w:type="spellEnd"/>
      <w:r>
        <w:rPr>
          <w:rFonts w:ascii="Consolas" w:eastAsia="Consolas" w:hAnsi="Consolas" w:cs="Consolas"/>
          <w:color w:val="1A1A1A"/>
          <w:sz w:val="16"/>
          <w:szCs w:val="16"/>
        </w:rPr>
        <w:t>: 300   Torque: 300</w:t>
      </w:r>
    </w:p>
    <w:p w14:paraId="116E14D0" w14:textId="77777777" w:rsidR="00DB11DF" w:rsidRDefault="00000000">
      <w:pPr>
        <w:shd w:val="clear" w:color="auto" w:fill="F2F2F2"/>
        <w:spacing w:line="226" w:lineRule="auto"/>
        <w:ind w:left="120"/>
      </w:pPr>
      <w:r>
        <w:rPr>
          <w:rFonts w:ascii="Consolas" w:eastAsia="Consolas" w:hAnsi="Consolas" w:cs="Consolas"/>
          <w:color w:val="1A1A1A"/>
          <w:sz w:val="16"/>
          <w:szCs w:val="16"/>
        </w:rPr>
        <w:t>=== INCONSISTENT CATEGORY LABELS (Type) ===</w:t>
      </w:r>
    </w:p>
    <w:p w14:paraId="47213A91"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m    H    L    M    h   l  </w:t>
      </w:r>
    </w:p>
    <w:p w14:paraId="60D09FB2"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58  984 5877 2939   19  123 </w:t>
      </w:r>
    </w:p>
    <w:p w14:paraId="3E8B5365" w14:textId="77777777" w:rsidR="00DB11DF" w:rsidRDefault="00000000">
      <w:pPr>
        <w:shd w:val="clear" w:color="auto" w:fill="F2F2F2"/>
        <w:spacing w:line="226" w:lineRule="auto"/>
        <w:ind w:left="120"/>
      </w:pPr>
      <w:r>
        <w:rPr>
          <w:rFonts w:ascii="Consolas" w:eastAsia="Consolas" w:hAnsi="Consolas" w:cs="Consolas"/>
          <w:color w:val="1A1A1A"/>
          <w:sz w:val="16"/>
          <w:szCs w:val="16"/>
        </w:rPr>
        <w:t>=== TOOLWEAR SAMPLE SHOWING TYPE ISSUE ===</w:t>
      </w:r>
    </w:p>
    <w:p w14:paraId="020B1A78" w14:textId="77777777" w:rsidR="00DB11DF" w:rsidRDefault="00000000">
      <w:pPr>
        <w:shd w:val="clear" w:color="auto" w:fill="F2F2F2"/>
        <w:spacing w:line="226" w:lineRule="auto"/>
        <w:ind w:left="120"/>
      </w:pPr>
      <w:r>
        <w:rPr>
          <w:rFonts w:ascii="Consolas" w:eastAsia="Consolas" w:hAnsi="Consolas" w:cs="Consolas"/>
          <w:color w:val="1A1A1A"/>
          <w:sz w:val="16"/>
          <w:szCs w:val="16"/>
        </w:rPr>
        <w:t>[1] "75 min"  "27 min"  "117 min" "157 min" "82 min"</w:t>
      </w:r>
    </w:p>
    <w:p w14:paraId="7F0319B9" w14:textId="77777777" w:rsidR="00DB11DF" w:rsidRDefault="00DB11DF">
      <w:pPr>
        <w:spacing w:after="180"/>
      </w:pPr>
    </w:p>
    <w:p w14:paraId="34FECDE3" w14:textId="77777777" w:rsidR="00DB11DF" w:rsidRDefault="00000000">
      <w:pPr>
        <w:pStyle w:val="Heading2"/>
        <w:spacing w:before="300" w:after="150"/>
      </w:pPr>
      <w:bookmarkStart w:id="5" w:name="_Toc238888440"/>
      <w:r>
        <w:rPr>
          <w:b/>
          <w:bCs/>
          <w:sz w:val="25"/>
          <w:szCs w:val="25"/>
        </w:rPr>
        <w:t>2.3 Outlier Assessment</w:t>
      </w:r>
      <w:bookmarkEnd w:id="5"/>
    </w:p>
    <w:p w14:paraId="2E2D5BCD" w14:textId="77777777" w:rsidR="00DB11DF" w:rsidRDefault="00000000">
      <w:pPr>
        <w:spacing w:before="120" w:after="40"/>
      </w:pPr>
      <w:r>
        <w:rPr>
          <w:b/>
          <w:bCs/>
          <w:color w:val="375623"/>
          <w:sz w:val="18"/>
          <w:szCs w:val="18"/>
        </w:rPr>
        <w:t>Console Output</w:t>
      </w:r>
    </w:p>
    <w:p w14:paraId="1D279540" w14:textId="77777777" w:rsidR="00DB11DF" w:rsidRDefault="00000000">
      <w:pPr>
        <w:shd w:val="clear" w:color="auto" w:fill="F2F2F2"/>
        <w:spacing w:line="226" w:lineRule="auto"/>
        <w:ind w:left="120"/>
      </w:pPr>
      <w:r>
        <w:rPr>
          <w:rFonts w:ascii="Consolas" w:eastAsia="Consolas" w:hAnsi="Consolas" w:cs="Consolas"/>
          <w:color w:val="1A1A1A"/>
          <w:sz w:val="16"/>
          <w:szCs w:val="16"/>
        </w:rPr>
        <w:t>=== OUTLIER CHECK: Torque (IQR method) ===</w:t>
      </w:r>
    </w:p>
    <w:p w14:paraId="1295808F" w14:textId="77777777" w:rsidR="00DB11DF" w:rsidRDefault="00000000">
      <w:pPr>
        <w:shd w:val="clear" w:color="auto" w:fill="F2F2F2"/>
        <w:spacing w:line="226" w:lineRule="auto"/>
        <w:ind w:left="120"/>
      </w:pPr>
      <w:r>
        <w:rPr>
          <w:rFonts w:ascii="Consolas" w:eastAsia="Consolas" w:hAnsi="Consolas" w:cs="Consolas"/>
          <w:color w:val="1A1A1A"/>
          <w:sz w:val="16"/>
          <w:szCs w:val="16"/>
        </w:rPr>
        <w:t>Bounds: [12.80, 67.20] | Outlier count: 68</w:t>
      </w:r>
    </w:p>
    <w:p w14:paraId="0C71AC4B" w14:textId="77777777" w:rsidR="00DB11DF" w:rsidRDefault="00DB11DF">
      <w:pPr>
        <w:spacing w:after="180"/>
      </w:pPr>
    </w:p>
    <w:p w14:paraId="7FEB7183" w14:textId="77777777" w:rsidR="00DB11DF" w:rsidRDefault="00000000">
      <w:pPr>
        <w:spacing w:after="160" w:line="276" w:lineRule="auto"/>
        <w:jc w:val="both"/>
      </w:pPr>
      <w:r>
        <w:rPr>
          <w:color w:val="000000"/>
        </w:rPr>
        <w:t>68 Torque readings (0.68% of rows) fall outside the 1.5×IQR bounds. Consistent with the Week 2 finding that these extremes correspond disproportionately to real failure events, they are treated in Section 3.4 by capping rather than deletion.</w:t>
      </w:r>
    </w:p>
    <w:p w14:paraId="066EBE9B" w14:textId="77777777" w:rsidR="00DB11DF" w:rsidRDefault="00000000">
      <w:pPr>
        <w:pStyle w:val="Heading1"/>
        <w:pBdr>
          <w:bottom w:val="single" w:sz="6" w:space="4" w:color="2E74B5"/>
        </w:pBdr>
        <w:spacing w:before="400" w:after="200"/>
      </w:pPr>
      <w:bookmarkStart w:id="6" w:name="_Toc238888441"/>
      <w:r>
        <w:rPr>
          <w:b/>
          <w:bCs/>
          <w:color w:val="1F3864"/>
          <w:sz w:val="30"/>
          <w:szCs w:val="30"/>
        </w:rPr>
        <w:t>3. Data Cleaning Techniques</w:t>
      </w:r>
      <w:bookmarkEnd w:id="6"/>
    </w:p>
    <w:p w14:paraId="6192F847" w14:textId="77777777" w:rsidR="00DB11DF" w:rsidRDefault="00000000">
      <w:pPr>
        <w:pStyle w:val="Heading2"/>
        <w:spacing w:before="300" w:after="150"/>
      </w:pPr>
      <w:bookmarkStart w:id="7" w:name="_Toc238888442"/>
      <w:r>
        <w:rPr>
          <w:b/>
          <w:bCs/>
          <w:sz w:val="25"/>
          <w:szCs w:val="25"/>
        </w:rPr>
        <w:t>3.1 Correcting Data Types</w:t>
      </w:r>
      <w:bookmarkEnd w:id="7"/>
    </w:p>
    <w:p w14:paraId="5E4BAFEE" w14:textId="77777777" w:rsidR="00DB11DF" w:rsidRDefault="00000000">
      <w:pPr>
        <w:spacing w:before="120" w:after="40"/>
      </w:pPr>
      <w:r>
        <w:rPr>
          <w:b/>
          <w:bCs/>
          <w:color w:val="2E74B5"/>
          <w:sz w:val="18"/>
          <w:szCs w:val="18"/>
        </w:rPr>
        <w:t>R Code</w:t>
      </w:r>
    </w:p>
    <w:p w14:paraId="18A92C22" w14:textId="77777777" w:rsidR="00DB11DF" w:rsidRDefault="00000000">
      <w:pPr>
        <w:shd w:val="clear" w:color="auto" w:fill="2B2B2B"/>
        <w:ind w:left="120"/>
      </w:pPr>
      <w:proofErr w:type="spellStart"/>
      <w:r>
        <w:rPr>
          <w:rFonts w:ascii="Consolas" w:eastAsia="Consolas" w:hAnsi="Consolas" w:cs="Consolas"/>
          <w:color w:val="E8E8E8"/>
          <w:sz w:val="18"/>
          <w:szCs w:val="18"/>
        </w:rPr>
        <w:t>df$ToolWear</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as.numeric</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gsub</w:t>
      </w:r>
      <w:proofErr w:type="spellEnd"/>
      <w:r>
        <w:rPr>
          <w:rFonts w:ascii="Consolas" w:eastAsia="Consolas" w:hAnsi="Consolas" w:cs="Consolas"/>
          <w:color w:val="E8E8E8"/>
          <w:sz w:val="18"/>
          <w:szCs w:val="18"/>
        </w:rPr>
        <w:t xml:space="preserve">("[^0-9.]", "", </w:t>
      </w:r>
      <w:proofErr w:type="spellStart"/>
      <w:r>
        <w:rPr>
          <w:rFonts w:ascii="Consolas" w:eastAsia="Consolas" w:hAnsi="Consolas" w:cs="Consolas"/>
          <w:color w:val="E8E8E8"/>
          <w:sz w:val="18"/>
          <w:szCs w:val="18"/>
        </w:rPr>
        <w:t>df$ToolWear</w:t>
      </w:r>
      <w:proofErr w:type="spellEnd"/>
      <w:r>
        <w:rPr>
          <w:rFonts w:ascii="Consolas" w:eastAsia="Consolas" w:hAnsi="Consolas" w:cs="Consolas"/>
          <w:color w:val="E8E8E8"/>
          <w:sz w:val="18"/>
          <w:szCs w:val="18"/>
        </w:rPr>
        <w:t>))</w:t>
      </w:r>
    </w:p>
    <w:p w14:paraId="2D0ED2B2" w14:textId="77777777" w:rsidR="00DB11DF" w:rsidRDefault="00DB11DF">
      <w:pPr>
        <w:spacing w:after="150"/>
      </w:pPr>
    </w:p>
    <w:p w14:paraId="2CB5AEF0" w14:textId="77777777" w:rsidR="00DB11DF" w:rsidRDefault="00000000">
      <w:pPr>
        <w:spacing w:after="160" w:line="276" w:lineRule="auto"/>
        <w:jc w:val="both"/>
      </w:pPr>
      <w:r>
        <w:rPr>
          <w:color w:val="000000"/>
        </w:rPr>
        <w:t xml:space="preserve">The corrupted </w:t>
      </w:r>
      <w:proofErr w:type="spellStart"/>
      <w:r>
        <w:rPr>
          <w:color w:val="000000"/>
        </w:rPr>
        <w:t>ToolWear</w:t>
      </w:r>
      <w:proofErr w:type="spellEnd"/>
      <w:r>
        <w:rPr>
          <w:color w:val="000000"/>
        </w:rPr>
        <w:t xml:space="preserve"> strings (“75 min”) are stripped of all non-numeric characters with a regular expression and coerced back to numeric, recovering the original values with zero information loss and zero new NAs introduced by coercion.</w:t>
      </w:r>
    </w:p>
    <w:p w14:paraId="5104F079" w14:textId="77777777" w:rsidR="00DB11DF" w:rsidRDefault="00000000">
      <w:pPr>
        <w:pStyle w:val="Heading2"/>
        <w:spacing w:before="300" w:after="150"/>
      </w:pPr>
      <w:bookmarkStart w:id="8" w:name="_Toc238888443"/>
      <w:r>
        <w:rPr>
          <w:b/>
          <w:bCs/>
          <w:sz w:val="25"/>
          <w:szCs w:val="25"/>
        </w:rPr>
        <w:t>3.2 Standardizing Categorical Labels</w:t>
      </w:r>
      <w:bookmarkEnd w:id="8"/>
    </w:p>
    <w:p w14:paraId="458A3024" w14:textId="77777777" w:rsidR="00DB11DF" w:rsidRDefault="00000000">
      <w:pPr>
        <w:spacing w:before="120" w:after="40"/>
      </w:pPr>
      <w:r>
        <w:rPr>
          <w:b/>
          <w:bCs/>
          <w:color w:val="2E74B5"/>
          <w:sz w:val="18"/>
          <w:szCs w:val="18"/>
        </w:rPr>
        <w:t>R Code</w:t>
      </w:r>
    </w:p>
    <w:p w14:paraId="6165BB47" w14:textId="77777777" w:rsidR="00DB11DF" w:rsidRDefault="00000000">
      <w:pPr>
        <w:shd w:val="clear" w:color="auto" w:fill="2B2B2B"/>
        <w:ind w:left="120"/>
      </w:pPr>
      <w:proofErr w:type="spellStart"/>
      <w:r>
        <w:rPr>
          <w:rFonts w:ascii="Consolas" w:eastAsia="Consolas" w:hAnsi="Consolas" w:cs="Consolas"/>
          <w:color w:val="E8E8E8"/>
          <w:sz w:val="18"/>
          <w:szCs w:val="18"/>
        </w:rPr>
        <w:t>df$Type</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trimws</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toupper</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df$Type</w:t>
      </w:r>
      <w:proofErr w:type="spellEnd"/>
      <w:r>
        <w:rPr>
          <w:rFonts w:ascii="Consolas" w:eastAsia="Consolas" w:hAnsi="Consolas" w:cs="Consolas"/>
          <w:color w:val="E8E8E8"/>
          <w:sz w:val="18"/>
          <w:szCs w:val="18"/>
        </w:rPr>
        <w:t>))</w:t>
      </w:r>
    </w:p>
    <w:p w14:paraId="16CE89B5" w14:textId="77777777" w:rsidR="00DB11DF" w:rsidRDefault="00000000">
      <w:pPr>
        <w:shd w:val="clear" w:color="auto" w:fill="2B2B2B"/>
        <w:ind w:left="120"/>
      </w:pPr>
      <w:proofErr w:type="spellStart"/>
      <w:r>
        <w:rPr>
          <w:rFonts w:ascii="Consolas" w:eastAsia="Consolas" w:hAnsi="Consolas" w:cs="Consolas"/>
          <w:color w:val="E8E8E8"/>
          <w:sz w:val="18"/>
          <w:szCs w:val="18"/>
        </w:rPr>
        <w:t>df$Type</w:t>
      </w:r>
      <w:proofErr w:type="spellEnd"/>
      <w:r>
        <w:rPr>
          <w:rFonts w:ascii="Consolas" w:eastAsia="Consolas" w:hAnsi="Consolas" w:cs="Consolas"/>
          <w:color w:val="E8E8E8"/>
          <w:sz w:val="18"/>
          <w:szCs w:val="18"/>
        </w:rPr>
        <w:t xml:space="preserve"> &lt;- factor(</w:t>
      </w:r>
      <w:proofErr w:type="spellStart"/>
      <w:r>
        <w:rPr>
          <w:rFonts w:ascii="Consolas" w:eastAsia="Consolas" w:hAnsi="Consolas" w:cs="Consolas"/>
          <w:color w:val="E8E8E8"/>
          <w:sz w:val="18"/>
          <w:szCs w:val="18"/>
        </w:rPr>
        <w:t>df$Type</w:t>
      </w:r>
      <w:proofErr w:type="spellEnd"/>
      <w:r>
        <w:rPr>
          <w:rFonts w:ascii="Consolas" w:eastAsia="Consolas" w:hAnsi="Consolas" w:cs="Consolas"/>
          <w:color w:val="E8E8E8"/>
          <w:sz w:val="18"/>
          <w:szCs w:val="18"/>
        </w:rPr>
        <w:t>, levels = c("L","M","H"))</w:t>
      </w:r>
    </w:p>
    <w:p w14:paraId="0C85A259" w14:textId="77777777" w:rsidR="00DB11DF" w:rsidRDefault="00DB11DF">
      <w:pPr>
        <w:spacing w:after="150"/>
      </w:pPr>
    </w:p>
    <w:p w14:paraId="7DB1EFA5" w14:textId="77777777" w:rsidR="00DB11DF" w:rsidRDefault="00000000">
      <w:pPr>
        <w:spacing w:before="120" w:after="40"/>
      </w:pPr>
      <w:r>
        <w:rPr>
          <w:b/>
          <w:bCs/>
          <w:color w:val="375623"/>
          <w:sz w:val="18"/>
          <w:szCs w:val="18"/>
        </w:rPr>
        <w:t>Console Output — After Standardization</w:t>
      </w:r>
    </w:p>
    <w:p w14:paraId="2E437970" w14:textId="77777777" w:rsidR="00DB11DF" w:rsidRDefault="00000000">
      <w:pPr>
        <w:shd w:val="clear" w:color="auto" w:fill="F2F2F2"/>
        <w:spacing w:line="226" w:lineRule="auto"/>
        <w:ind w:left="120"/>
      </w:pPr>
      <w:r>
        <w:rPr>
          <w:rFonts w:ascii="Consolas" w:eastAsia="Consolas" w:hAnsi="Consolas" w:cs="Consolas"/>
          <w:color w:val="1A1A1A"/>
          <w:sz w:val="16"/>
          <w:szCs w:val="16"/>
        </w:rPr>
        <w:lastRenderedPageBreak/>
        <w:t xml:space="preserve">   L    M    H </w:t>
      </w:r>
    </w:p>
    <w:p w14:paraId="6D969820" w14:textId="77777777" w:rsidR="00DB11DF" w:rsidRDefault="00000000">
      <w:pPr>
        <w:shd w:val="clear" w:color="auto" w:fill="F2F2F2"/>
        <w:spacing w:line="226" w:lineRule="auto"/>
        <w:ind w:left="120"/>
      </w:pPr>
      <w:r>
        <w:rPr>
          <w:rFonts w:ascii="Consolas" w:eastAsia="Consolas" w:hAnsi="Consolas" w:cs="Consolas"/>
          <w:color w:val="1A1A1A"/>
          <w:sz w:val="16"/>
          <w:szCs w:val="16"/>
        </w:rPr>
        <w:t>6000 2997 1003</w:t>
      </w:r>
    </w:p>
    <w:p w14:paraId="4556E6AE" w14:textId="77777777" w:rsidR="00DB11DF" w:rsidRDefault="00DB11DF">
      <w:pPr>
        <w:spacing w:after="180"/>
      </w:pPr>
    </w:p>
    <w:p w14:paraId="31DC8025" w14:textId="77777777" w:rsidR="00DB11DF" w:rsidRDefault="00000000">
      <w:pPr>
        <w:spacing w:after="160" w:line="276" w:lineRule="auto"/>
        <w:jc w:val="both"/>
      </w:pPr>
      <w:r>
        <w:rPr>
          <w:color w:val="000000"/>
        </w:rPr>
        <w:t>Trimming whitespace and forcing consistent case collapses all six corrupted label variants back to the correct three-level factor, exactly matching the original distribution (6000 / 2997 / 1003).</w:t>
      </w:r>
    </w:p>
    <w:p w14:paraId="732CEA99" w14:textId="77777777" w:rsidR="00DB11DF" w:rsidRDefault="00000000">
      <w:pPr>
        <w:pStyle w:val="Heading2"/>
        <w:spacing w:before="300" w:after="150"/>
      </w:pPr>
      <w:bookmarkStart w:id="9" w:name="_Toc238888444"/>
      <w:r>
        <w:rPr>
          <w:b/>
          <w:bCs/>
          <w:sz w:val="25"/>
          <w:szCs w:val="25"/>
        </w:rPr>
        <w:t>3.3 Handling Missing Values</w:t>
      </w:r>
      <w:bookmarkEnd w:id="9"/>
    </w:p>
    <w:p w14:paraId="1D30E3A6" w14:textId="77777777" w:rsidR="00DB11DF" w:rsidRDefault="00000000">
      <w:pPr>
        <w:spacing w:after="160" w:line="276" w:lineRule="auto"/>
        <w:jc w:val="both"/>
      </w:pPr>
      <w:r>
        <w:rPr>
          <w:color w:val="000000"/>
        </w:rPr>
        <w:t xml:space="preserve">Imputation method was chosen per-variable based on each variable's distribution shape: </w:t>
      </w:r>
      <w:proofErr w:type="spellStart"/>
      <w:r>
        <w:rPr>
          <w:color w:val="000000"/>
        </w:rPr>
        <w:t>AirTemp</w:t>
      </w:r>
      <w:proofErr w:type="spellEnd"/>
      <w:r>
        <w:rPr>
          <w:color w:val="000000"/>
        </w:rPr>
        <w:t xml:space="preserve"> is close to normally distributed with low skew, so mean imputation is appropriate; Torque is mildly skewed and known (Week 2) to contain physically meaningful outliers, so median imputation — which is robust to those outliers — was used instead.</w:t>
      </w:r>
    </w:p>
    <w:p w14:paraId="779A18B7" w14:textId="77777777" w:rsidR="00DB11DF" w:rsidRDefault="00000000">
      <w:pPr>
        <w:spacing w:before="120" w:after="40"/>
      </w:pPr>
      <w:r>
        <w:rPr>
          <w:b/>
          <w:bCs/>
          <w:color w:val="2E74B5"/>
          <w:sz w:val="18"/>
          <w:szCs w:val="18"/>
        </w:rPr>
        <w:t>R Code</w:t>
      </w:r>
    </w:p>
    <w:p w14:paraId="6DB31445" w14:textId="77777777" w:rsidR="00DB11DF" w:rsidRDefault="00000000">
      <w:pPr>
        <w:shd w:val="clear" w:color="auto" w:fill="2B2B2B"/>
        <w:ind w:left="120"/>
      </w:pPr>
      <w:proofErr w:type="spellStart"/>
      <w:r>
        <w:rPr>
          <w:rFonts w:ascii="Consolas" w:eastAsia="Consolas" w:hAnsi="Consolas" w:cs="Consolas"/>
          <w:color w:val="E8E8E8"/>
          <w:sz w:val="18"/>
          <w:szCs w:val="18"/>
        </w:rPr>
        <w:t>df$AirTemp</w:t>
      </w:r>
      <w:proofErr w:type="spellEnd"/>
      <w:r>
        <w:rPr>
          <w:rFonts w:ascii="Consolas" w:eastAsia="Consolas" w:hAnsi="Consolas" w:cs="Consolas"/>
          <w:color w:val="E8E8E8"/>
          <w:sz w:val="18"/>
          <w:szCs w:val="18"/>
        </w:rPr>
        <w:t>[is.na(</w:t>
      </w:r>
      <w:proofErr w:type="spellStart"/>
      <w:r>
        <w:rPr>
          <w:rFonts w:ascii="Consolas" w:eastAsia="Consolas" w:hAnsi="Consolas" w:cs="Consolas"/>
          <w:color w:val="E8E8E8"/>
          <w:sz w:val="18"/>
          <w:szCs w:val="18"/>
        </w:rPr>
        <w:t>df$AirTemp</w:t>
      </w:r>
      <w:proofErr w:type="spellEnd"/>
      <w:r>
        <w:rPr>
          <w:rFonts w:ascii="Consolas" w:eastAsia="Consolas" w:hAnsi="Consolas" w:cs="Consolas"/>
          <w:color w:val="E8E8E8"/>
          <w:sz w:val="18"/>
          <w:szCs w:val="18"/>
        </w:rPr>
        <w:t>)] &lt;- mean(</w:t>
      </w:r>
      <w:proofErr w:type="spellStart"/>
      <w:r>
        <w:rPr>
          <w:rFonts w:ascii="Consolas" w:eastAsia="Consolas" w:hAnsi="Consolas" w:cs="Consolas"/>
          <w:color w:val="E8E8E8"/>
          <w:sz w:val="18"/>
          <w:szCs w:val="18"/>
        </w:rPr>
        <w:t>df$AirTemp</w:t>
      </w:r>
      <w:proofErr w:type="spellEnd"/>
      <w:r>
        <w:rPr>
          <w:rFonts w:ascii="Consolas" w:eastAsia="Consolas" w:hAnsi="Consolas" w:cs="Consolas"/>
          <w:color w:val="E8E8E8"/>
          <w:sz w:val="18"/>
          <w:szCs w:val="18"/>
        </w:rPr>
        <w:t>, na.rm = TRUE)</w:t>
      </w:r>
    </w:p>
    <w:p w14:paraId="0A1D9B92" w14:textId="77777777" w:rsidR="00DB11DF" w:rsidRDefault="00000000">
      <w:pPr>
        <w:shd w:val="clear" w:color="auto" w:fill="2B2B2B"/>
        <w:ind w:left="120"/>
      </w:pPr>
      <w:proofErr w:type="spellStart"/>
      <w:r>
        <w:rPr>
          <w:rFonts w:ascii="Consolas" w:eastAsia="Consolas" w:hAnsi="Consolas" w:cs="Consolas"/>
          <w:color w:val="E8E8E8"/>
          <w:sz w:val="18"/>
          <w:szCs w:val="18"/>
        </w:rPr>
        <w:t>df$Torque</w:t>
      </w:r>
      <w:proofErr w:type="spellEnd"/>
      <w:r>
        <w:rPr>
          <w:rFonts w:ascii="Consolas" w:eastAsia="Consolas" w:hAnsi="Consolas" w:cs="Consolas"/>
          <w:color w:val="E8E8E8"/>
          <w:sz w:val="18"/>
          <w:szCs w:val="18"/>
        </w:rPr>
        <w:t>[is.na(</w:t>
      </w:r>
      <w:proofErr w:type="spellStart"/>
      <w:r>
        <w:rPr>
          <w:rFonts w:ascii="Consolas" w:eastAsia="Consolas" w:hAnsi="Consolas" w:cs="Consolas"/>
          <w:color w:val="E8E8E8"/>
          <w:sz w:val="18"/>
          <w:szCs w:val="18"/>
        </w:rPr>
        <w:t>df$Torque</w:t>
      </w:r>
      <w:proofErr w:type="spellEnd"/>
      <w:r>
        <w:rPr>
          <w:rFonts w:ascii="Consolas" w:eastAsia="Consolas" w:hAnsi="Consolas" w:cs="Consolas"/>
          <w:color w:val="E8E8E8"/>
          <w:sz w:val="18"/>
          <w:szCs w:val="18"/>
        </w:rPr>
        <w:t>)]   &lt;- median(</w:t>
      </w:r>
      <w:proofErr w:type="spellStart"/>
      <w:r>
        <w:rPr>
          <w:rFonts w:ascii="Consolas" w:eastAsia="Consolas" w:hAnsi="Consolas" w:cs="Consolas"/>
          <w:color w:val="E8E8E8"/>
          <w:sz w:val="18"/>
          <w:szCs w:val="18"/>
        </w:rPr>
        <w:t>df$Torque</w:t>
      </w:r>
      <w:proofErr w:type="spellEnd"/>
      <w:r>
        <w:rPr>
          <w:rFonts w:ascii="Consolas" w:eastAsia="Consolas" w:hAnsi="Consolas" w:cs="Consolas"/>
          <w:color w:val="E8E8E8"/>
          <w:sz w:val="18"/>
          <w:szCs w:val="18"/>
        </w:rPr>
        <w:t>, na.rm = TRUE)</w:t>
      </w:r>
    </w:p>
    <w:p w14:paraId="2CE5F74C" w14:textId="77777777" w:rsidR="00DB11DF" w:rsidRDefault="00000000">
      <w:pPr>
        <w:shd w:val="clear" w:color="auto" w:fill="2B2B2B"/>
        <w:ind w:left="120"/>
      </w:pPr>
      <w:proofErr w:type="spellStart"/>
      <w:r>
        <w:rPr>
          <w:rFonts w:ascii="Consolas" w:eastAsia="Consolas" w:hAnsi="Consolas" w:cs="Consolas"/>
          <w:color w:val="E8E8E8"/>
          <w:sz w:val="18"/>
          <w:szCs w:val="18"/>
        </w:rPr>
        <w:t>df$ToolWear</w:t>
      </w:r>
      <w:proofErr w:type="spellEnd"/>
      <w:r>
        <w:rPr>
          <w:rFonts w:ascii="Consolas" w:eastAsia="Consolas" w:hAnsi="Consolas" w:cs="Consolas"/>
          <w:color w:val="E8E8E8"/>
          <w:sz w:val="18"/>
          <w:szCs w:val="18"/>
        </w:rPr>
        <w:t>[is.na(</w:t>
      </w:r>
      <w:proofErr w:type="spellStart"/>
      <w:r>
        <w:rPr>
          <w:rFonts w:ascii="Consolas" w:eastAsia="Consolas" w:hAnsi="Consolas" w:cs="Consolas"/>
          <w:color w:val="E8E8E8"/>
          <w:sz w:val="18"/>
          <w:szCs w:val="18"/>
        </w:rPr>
        <w:t>df$ToolWear</w:t>
      </w:r>
      <w:proofErr w:type="spellEnd"/>
      <w:r>
        <w:rPr>
          <w:rFonts w:ascii="Consolas" w:eastAsia="Consolas" w:hAnsi="Consolas" w:cs="Consolas"/>
          <w:color w:val="E8E8E8"/>
          <w:sz w:val="18"/>
          <w:szCs w:val="18"/>
        </w:rPr>
        <w:t>)] &lt;- median(</w:t>
      </w:r>
      <w:proofErr w:type="spellStart"/>
      <w:r>
        <w:rPr>
          <w:rFonts w:ascii="Consolas" w:eastAsia="Consolas" w:hAnsi="Consolas" w:cs="Consolas"/>
          <w:color w:val="E8E8E8"/>
          <w:sz w:val="18"/>
          <w:szCs w:val="18"/>
        </w:rPr>
        <w:t>df$ToolWear</w:t>
      </w:r>
      <w:proofErr w:type="spellEnd"/>
      <w:r>
        <w:rPr>
          <w:rFonts w:ascii="Consolas" w:eastAsia="Consolas" w:hAnsi="Consolas" w:cs="Consolas"/>
          <w:color w:val="E8E8E8"/>
          <w:sz w:val="18"/>
          <w:szCs w:val="18"/>
        </w:rPr>
        <w:t>, na.rm = TRUE)</w:t>
      </w:r>
    </w:p>
    <w:p w14:paraId="0D4CEE7D" w14:textId="77777777" w:rsidR="00DB11DF" w:rsidRDefault="00DB11DF">
      <w:pPr>
        <w:spacing w:after="150"/>
      </w:pPr>
    </w:p>
    <w:p w14:paraId="5B65D6A6" w14:textId="77777777" w:rsidR="00DB11DF" w:rsidRDefault="00000000">
      <w:pPr>
        <w:spacing w:before="120" w:after="40"/>
      </w:pPr>
      <w:r>
        <w:rPr>
          <w:b/>
          <w:bCs/>
          <w:color w:val="375623"/>
          <w:sz w:val="18"/>
          <w:szCs w:val="18"/>
        </w:rPr>
        <w:t>Console Output</w:t>
      </w:r>
    </w:p>
    <w:p w14:paraId="6CE882B5" w14:textId="77777777" w:rsidR="00DB11DF" w:rsidRDefault="00000000">
      <w:pPr>
        <w:shd w:val="clear" w:color="auto" w:fill="F2F2F2"/>
        <w:spacing w:line="226" w:lineRule="auto"/>
        <w:ind w:left="120"/>
      </w:pPr>
      <w:r>
        <w:rPr>
          <w:rFonts w:ascii="Consolas" w:eastAsia="Consolas" w:hAnsi="Consolas" w:cs="Consolas"/>
          <w:color w:val="1A1A1A"/>
          <w:sz w:val="16"/>
          <w:szCs w:val="16"/>
        </w:rPr>
        <w:t>Remaining missing values after imputation: 0 (all columns)</w:t>
      </w:r>
    </w:p>
    <w:p w14:paraId="2EEB42E1" w14:textId="77777777" w:rsidR="00DB11DF" w:rsidRDefault="00DB11DF">
      <w:pPr>
        <w:spacing w:after="180"/>
      </w:pPr>
    </w:p>
    <w:p w14:paraId="12718596" w14:textId="77777777" w:rsidR="00DB11DF" w:rsidRDefault="00000000">
      <w:pPr>
        <w:spacing w:before="120" w:after="60"/>
        <w:jc w:val="center"/>
      </w:pPr>
      <w:r>
        <w:rPr>
          <w:noProof/>
        </w:rPr>
        <w:drawing>
          <wp:inline distT="0" distB="0" distL="0" distR="0" wp14:anchorId="6E2094D7" wp14:editId="72FAF8B5">
            <wp:extent cx="409575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628900"/>
                    </a:xfrm>
                    <a:prstGeom prst="rect">
                      <a:avLst/>
                    </a:prstGeom>
                  </pic:spPr>
                </pic:pic>
              </a:graphicData>
            </a:graphic>
          </wp:inline>
        </w:drawing>
      </w:r>
    </w:p>
    <w:p w14:paraId="281E88C9" w14:textId="77777777" w:rsidR="00DB11DF" w:rsidRDefault="00000000">
      <w:pPr>
        <w:spacing w:before="60" w:after="240"/>
        <w:jc w:val="center"/>
      </w:pPr>
      <w:r>
        <w:rPr>
          <w:i/>
          <w:iCs/>
          <w:color w:val="595959"/>
          <w:sz w:val="18"/>
          <w:szCs w:val="18"/>
        </w:rPr>
        <w:t xml:space="preserve">Figure 1: Torque density before (raw, NAs excluded) vs. after (imputed + </w:t>
      </w:r>
      <w:proofErr w:type="spellStart"/>
      <w:r>
        <w:rPr>
          <w:i/>
          <w:iCs/>
          <w:color w:val="595959"/>
          <w:sz w:val="18"/>
          <w:szCs w:val="18"/>
        </w:rPr>
        <w:t>winsorized</w:t>
      </w:r>
      <w:proofErr w:type="spellEnd"/>
      <w:r>
        <w:rPr>
          <w:i/>
          <w:iCs/>
          <w:color w:val="595959"/>
          <w:sz w:val="18"/>
          <w:szCs w:val="18"/>
        </w:rPr>
        <w:t>) cleaning.</w:t>
      </w:r>
    </w:p>
    <w:p w14:paraId="367250D3" w14:textId="77777777" w:rsidR="00DB11DF" w:rsidRDefault="00000000">
      <w:pPr>
        <w:spacing w:after="160" w:line="276" w:lineRule="auto"/>
        <w:jc w:val="both"/>
      </w:pPr>
      <w:r>
        <w:rPr>
          <w:color w:val="000000"/>
        </w:rPr>
        <w:t xml:space="preserve">The imputed distribution overlays the original almost exactly, with a small density spike at the median (an expected, minor side-effect of median imputation) and slightly shortened tails from the </w:t>
      </w:r>
      <w:proofErr w:type="spellStart"/>
      <w:r>
        <w:rPr>
          <w:color w:val="000000"/>
        </w:rPr>
        <w:t>winsorization</w:t>
      </w:r>
      <w:proofErr w:type="spellEnd"/>
      <w:r>
        <w:rPr>
          <w:color w:val="000000"/>
        </w:rPr>
        <w:t xml:space="preserve"> step below — confirming the cleaning did not distort the underlying distribution.</w:t>
      </w:r>
    </w:p>
    <w:p w14:paraId="5A938545" w14:textId="77777777" w:rsidR="00DB11DF" w:rsidRDefault="00000000">
      <w:pPr>
        <w:pStyle w:val="Heading2"/>
        <w:spacing w:before="300" w:after="150"/>
      </w:pPr>
      <w:bookmarkStart w:id="10" w:name="_Toc238888445"/>
      <w:r>
        <w:rPr>
          <w:b/>
          <w:bCs/>
          <w:sz w:val="25"/>
          <w:szCs w:val="25"/>
        </w:rPr>
        <w:t xml:space="preserve">3.4 Outlier Treatment: </w:t>
      </w:r>
      <w:proofErr w:type="spellStart"/>
      <w:r>
        <w:rPr>
          <w:b/>
          <w:bCs/>
          <w:sz w:val="25"/>
          <w:szCs w:val="25"/>
        </w:rPr>
        <w:t>Winsorizing</w:t>
      </w:r>
      <w:bookmarkEnd w:id="10"/>
      <w:proofErr w:type="spellEnd"/>
    </w:p>
    <w:p w14:paraId="686C8101" w14:textId="77777777" w:rsidR="00DB11DF" w:rsidRDefault="00000000">
      <w:pPr>
        <w:spacing w:after="160" w:line="276" w:lineRule="auto"/>
        <w:jc w:val="both"/>
      </w:pPr>
      <w:r>
        <w:rPr>
          <w:color w:val="000000"/>
        </w:rPr>
        <w:t>Rather than deleting the 68 flagged Torque outliers — which Week 2 showed carry real predictive signal about failure risk — they are capped (</w:t>
      </w:r>
      <w:proofErr w:type="spellStart"/>
      <w:r>
        <w:rPr>
          <w:color w:val="000000"/>
        </w:rPr>
        <w:t>winsorized</w:t>
      </w:r>
      <w:proofErr w:type="spellEnd"/>
      <w:r>
        <w:rPr>
          <w:color w:val="000000"/>
        </w:rPr>
        <w:t>) at the 1.5×IQR bounds. This limits their leverage on later scaling and modelling steps while preserving the fact that an extreme reading occurred.</w:t>
      </w:r>
    </w:p>
    <w:p w14:paraId="259DF482" w14:textId="77777777" w:rsidR="00DB11DF" w:rsidRDefault="00000000">
      <w:pPr>
        <w:spacing w:before="120" w:after="40"/>
      </w:pPr>
      <w:r>
        <w:rPr>
          <w:b/>
          <w:bCs/>
          <w:color w:val="2E74B5"/>
          <w:sz w:val="18"/>
          <w:szCs w:val="18"/>
        </w:rPr>
        <w:t>R Code</w:t>
      </w:r>
    </w:p>
    <w:p w14:paraId="37B9DD58" w14:textId="77777777" w:rsidR="00DB11DF" w:rsidRDefault="00000000">
      <w:pPr>
        <w:shd w:val="clear" w:color="auto" w:fill="2B2B2B"/>
        <w:ind w:left="120"/>
      </w:pPr>
      <w:proofErr w:type="spellStart"/>
      <w:r>
        <w:rPr>
          <w:rFonts w:ascii="Consolas" w:eastAsia="Consolas" w:hAnsi="Consolas" w:cs="Consolas"/>
          <w:color w:val="E8E8E8"/>
          <w:sz w:val="18"/>
          <w:szCs w:val="18"/>
        </w:rPr>
        <w:lastRenderedPageBreak/>
        <w:t>df$Torque_capped</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pmin</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pmax</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df$Torque</w:t>
      </w:r>
      <w:proofErr w:type="spellEnd"/>
      <w:r>
        <w:rPr>
          <w:rFonts w:ascii="Consolas" w:eastAsia="Consolas" w:hAnsi="Consolas" w:cs="Consolas"/>
          <w:color w:val="E8E8E8"/>
          <w:sz w:val="18"/>
          <w:szCs w:val="18"/>
        </w:rPr>
        <w:t>, lower), upper)</w:t>
      </w:r>
    </w:p>
    <w:p w14:paraId="706D42B2" w14:textId="77777777" w:rsidR="00DB11DF" w:rsidRDefault="00DB11DF">
      <w:pPr>
        <w:spacing w:after="150"/>
      </w:pPr>
    </w:p>
    <w:p w14:paraId="2AA49CAE" w14:textId="77777777" w:rsidR="00DB11DF" w:rsidRDefault="00000000">
      <w:pPr>
        <w:spacing w:before="120" w:after="40"/>
      </w:pPr>
      <w:r>
        <w:rPr>
          <w:b/>
          <w:bCs/>
          <w:color w:val="375623"/>
          <w:sz w:val="18"/>
          <w:szCs w:val="18"/>
        </w:rPr>
        <w:t>Console Output</w:t>
      </w:r>
    </w:p>
    <w:p w14:paraId="081B75FD"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Torque </w:t>
      </w:r>
      <w:proofErr w:type="spellStart"/>
      <w:r>
        <w:rPr>
          <w:rFonts w:ascii="Consolas" w:eastAsia="Consolas" w:hAnsi="Consolas" w:cs="Consolas"/>
          <w:color w:val="1A1A1A"/>
          <w:sz w:val="16"/>
          <w:szCs w:val="16"/>
        </w:rPr>
        <w:t>winsorized</w:t>
      </w:r>
      <w:proofErr w:type="spellEnd"/>
      <w:r>
        <w:rPr>
          <w:rFonts w:ascii="Consolas" w:eastAsia="Consolas" w:hAnsi="Consolas" w:cs="Consolas"/>
          <w:color w:val="1A1A1A"/>
          <w:sz w:val="16"/>
          <w:szCs w:val="16"/>
        </w:rPr>
        <w:t xml:space="preserve"> at [12.80, 67.20]. Values capped: 68</w:t>
      </w:r>
    </w:p>
    <w:p w14:paraId="208A15EC" w14:textId="77777777" w:rsidR="00DB11DF" w:rsidRDefault="00000000">
      <w:pPr>
        <w:pStyle w:val="Heading1"/>
        <w:pBdr>
          <w:bottom w:val="single" w:sz="6" w:space="4" w:color="2E74B5"/>
        </w:pBdr>
        <w:spacing w:before="400" w:after="200"/>
      </w:pPr>
      <w:bookmarkStart w:id="11" w:name="_Toc238888446"/>
      <w:r>
        <w:rPr>
          <w:b/>
          <w:bCs/>
          <w:color w:val="1F3864"/>
          <w:sz w:val="30"/>
          <w:szCs w:val="30"/>
        </w:rPr>
        <w:t>4. Data Transformation</w:t>
      </w:r>
      <w:bookmarkEnd w:id="11"/>
    </w:p>
    <w:p w14:paraId="6C77BC40" w14:textId="77777777" w:rsidR="00DB11DF" w:rsidRDefault="00000000">
      <w:pPr>
        <w:pStyle w:val="Heading2"/>
        <w:spacing w:before="300" w:after="150"/>
      </w:pPr>
      <w:bookmarkStart w:id="12" w:name="_Toc238888447"/>
      <w:r>
        <w:rPr>
          <w:b/>
          <w:bCs/>
          <w:sz w:val="25"/>
          <w:szCs w:val="25"/>
        </w:rPr>
        <w:t>4.1 Feature Extraction: Mechanical Power</w:t>
      </w:r>
      <w:bookmarkEnd w:id="12"/>
    </w:p>
    <w:p w14:paraId="487DC1F6" w14:textId="77777777" w:rsidR="00DB11DF" w:rsidRDefault="00000000">
      <w:pPr>
        <w:spacing w:after="160" w:line="276" w:lineRule="auto"/>
        <w:jc w:val="both"/>
      </w:pPr>
      <w:r>
        <w:rPr>
          <w:color w:val="000000"/>
        </w:rPr>
        <w:t>Week 2's EDA found a strong inverse correlation between rotational speed and torque (r = −0.875), consistent with roughly constant mechanical power, and identified the extremes of that relationship as the highest-risk operating region. That insight is operationalized here as an explicit engineered feature: Power = Torque × Angular Velocity.</w:t>
      </w:r>
    </w:p>
    <w:p w14:paraId="1B86C4A0" w14:textId="77777777" w:rsidR="00DB11DF" w:rsidRDefault="00000000">
      <w:pPr>
        <w:spacing w:before="120" w:after="40"/>
      </w:pPr>
      <w:r>
        <w:rPr>
          <w:b/>
          <w:bCs/>
          <w:color w:val="2E74B5"/>
          <w:sz w:val="18"/>
          <w:szCs w:val="18"/>
        </w:rPr>
        <w:t>R Code</w:t>
      </w:r>
    </w:p>
    <w:p w14:paraId="1C31E1D4" w14:textId="77777777" w:rsidR="00DB11DF" w:rsidRDefault="00000000">
      <w:pPr>
        <w:shd w:val="clear" w:color="auto" w:fill="2B2B2B"/>
        <w:ind w:left="120"/>
      </w:pPr>
      <w:proofErr w:type="spellStart"/>
      <w:r>
        <w:rPr>
          <w:rFonts w:ascii="Consolas" w:eastAsia="Consolas" w:hAnsi="Consolas" w:cs="Consolas"/>
          <w:color w:val="E8E8E8"/>
          <w:sz w:val="18"/>
          <w:szCs w:val="18"/>
        </w:rPr>
        <w:t>df$Power</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df$Torque_capped</w:t>
      </w:r>
      <w:proofErr w:type="spellEnd"/>
      <w:r>
        <w:rPr>
          <w:rFonts w:ascii="Consolas" w:eastAsia="Consolas" w:hAnsi="Consolas" w:cs="Consolas"/>
          <w:color w:val="E8E8E8"/>
          <w:sz w:val="18"/>
          <w:szCs w:val="18"/>
        </w:rPr>
        <w:t xml:space="preserve"> * </w:t>
      </w:r>
      <w:proofErr w:type="spellStart"/>
      <w:r>
        <w:rPr>
          <w:rFonts w:ascii="Consolas" w:eastAsia="Consolas" w:hAnsi="Consolas" w:cs="Consolas"/>
          <w:color w:val="E8E8E8"/>
          <w:sz w:val="18"/>
          <w:szCs w:val="18"/>
        </w:rPr>
        <w:t>df$RotSpeed</w:t>
      </w:r>
      <w:proofErr w:type="spellEnd"/>
      <w:r>
        <w:rPr>
          <w:rFonts w:ascii="Consolas" w:eastAsia="Consolas" w:hAnsi="Consolas" w:cs="Consolas"/>
          <w:color w:val="E8E8E8"/>
          <w:sz w:val="18"/>
          <w:szCs w:val="18"/>
        </w:rPr>
        <w:t xml:space="preserve"> * (2 * pi / 60)  # approx. watts</w:t>
      </w:r>
    </w:p>
    <w:p w14:paraId="40B1423B" w14:textId="77777777" w:rsidR="00DB11DF" w:rsidRDefault="00DB11DF">
      <w:pPr>
        <w:spacing w:after="150"/>
      </w:pPr>
    </w:p>
    <w:p w14:paraId="6B469E75" w14:textId="77777777" w:rsidR="00DB11DF" w:rsidRDefault="00000000">
      <w:pPr>
        <w:spacing w:before="120" w:after="40"/>
      </w:pPr>
      <w:r>
        <w:rPr>
          <w:b/>
          <w:bCs/>
          <w:color w:val="375623"/>
          <w:sz w:val="18"/>
          <w:szCs w:val="18"/>
        </w:rPr>
        <w:t>Console Output</w:t>
      </w:r>
    </w:p>
    <w:p w14:paraId="0F39E438"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Min. 1st Qu.  Median    Mean 3rd Qu.    Max. </w:t>
      </w:r>
    </w:p>
    <w:p w14:paraId="3AF4F99B"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3399    5584    6278    6290    7002   11863</w:t>
      </w:r>
    </w:p>
    <w:p w14:paraId="6318912A" w14:textId="77777777" w:rsidR="00DB11DF" w:rsidRDefault="00DB11DF">
      <w:pPr>
        <w:spacing w:after="180"/>
      </w:pPr>
    </w:p>
    <w:p w14:paraId="4085DAA4" w14:textId="77777777" w:rsidR="00DB11DF" w:rsidRDefault="00000000">
      <w:pPr>
        <w:pStyle w:val="Heading2"/>
        <w:spacing w:before="300" w:after="150"/>
      </w:pPr>
      <w:bookmarkStart w:id="13" w:name="_Toc238888448"/>
      <w:r>
        <w:rPr>
          <w:b/>
          <w:bCs/>
          <w:sz w:val="25"/>
          <w:szCs w:val="25"/>
        </w:rPr>
        <w:t>4.2 Feature Extraction: Tool Wear Risk Bucket</w:t>
      </w:r>
      <w:bookmarkEnd w:id="13"/>
    </w:p>
    <w:p w14:paraId="6A218C02" w14:textId="77777777" w:rsidR="00DB11DF" w:rsidRDefault="00000000">
      <w:pPr>
        <w:spacing w:before="120" w:after="40"/>
      </w:pPr>
      <w:r>
        <w:rPr>
          <w:b/>
          <w:bCs/>
          <w:color w:val="2E74B5"/>
          <w:sz w:val="18"/>
          <w:szCs w:val="18"/>
        </w:rPr>
        <w:t>R Code</w:t>
      </w:r>
    </w:p>
    <w:p w14:paraId="24051F0A" w14:textId="77777777" w:rsidR="00DB11DF" w:rsidRDefault="00000000">
      <w:pPr>
        <w:shd w:val="clear" w:color="auto" w:fill="2B2B2B"/>
        <w:ind w:left="120"/>
      </w:pPr>
      <w:proofErr w:type="spellStart"/>
      <w:r>
        <w:rPr>
          <w:rFonts w:ascii="Consolas" w:eastAsia="Consolas" w:hAnsi="Consolas" w:cs="Consolas"/>
          <w:color w:val="E8E8E8"/>
          <w:sz w:val="18"/>
          <w:szCs w:val="18"/>
        </w:rPr>
        <w:t>df$ToolWearRisk</w:t>
      </w:r>
      <w:proofErr w:type="spellEnd"/>
      <w:r>
        <w:rPr>
          <w:rFonts w:ascii="Consolas" w:eastAsia="Consolas" w:hAnsi="Consolas" w:cs="Consolas"/>
          <w:color w:val="E8E8E8"/>
          <w:sz w:val="18"/>
          <w:szCs w:val="18"/>
        </w:rPr>
        <w:t xml:space="preserve"> &lt;- cut(</w:t>
      </w:r>
      <w:proofErr w:type="spellStart"/>
      <w:r>
        <w:rPr>
          <w:rFonts w:ascii="Consolas" w:eastAsia="Consolas" w:hAnsi="Consolas" w:cs="Consolas"/>
          <w:color w:val="E8E8E8"/>
          <w:sz w:val="18"/>
          <w:szCs w:val="18"/>
        </w:rPr>
        <w:t>df$ToolWear</w:t>
      </w:r>
      <w:proofErr w:type="spellEnd"/>
      <w:r>
        <w:rPr>
          <w:rFonts w:ascii="Consolas" w:eastAsia="Consolas" w:hAnsi="Consolas" w:cs="Consolas"/>
          <w:color w:val="E8E8E8"/>
          <w:sz w:val="18"/>
          <w:szCs w:val="18"/>
        </w:rPr>
        <w:t>, breaks = c(-1, 50, 150, Inf),</w:t>
      </w:r>
    </w:p>
    <w:p w14:paraId="73849533" w14:textId="77777777" w:rsidR="00DB11DF" w:rsidRDefault="00000000">
      <w:pPr>
        <w:shd w:val="clear" w:color="auto" w:fill="2B2B2B"/>
        <w:ind w:left="120"/>
      </w:pPr>
      <w:r>
        <w:rPr>
          <w:rFonts w:ascii="Consolas" w:eastAsia="Consolas" w:hAnsi="Consolas" w:cs="Consolas"/>
          <w:color w:val="E8E8E8"/>
          <w:sz w:val="18"/>
          <w:szCs w:val="18"/>
        </w:rPr>
        <w:t xml:space="preserve">                        labels = c("</w:t>
      </w:r>
      <w:proofErr w:type="spellStart"/>
      <w:r>
        <w:rPr>
          <w:rFonts w:ascii="Consolas" w:eastAsia="Consolas" w:hAnsi="Consolas" w:cs="Consolas"/>
          <w:color w:val="E8E8E8"/>
          <w:sz w:val="18"/>
          <w:szCs w:val="18"/>
        </w:rPr>
        <w:t>Low","Medium","High</w:t>
      </w:r>
      <w:proofErr w:type="spellEnd"/>
      <w:r>
        <w:rPr>
          <w:rFonts w:ascii="Consolas" w:eastAsia="Consolas" w:hAnsi="Consolas" w:cs="Consolas"/>
          <w:color w:val="E8E8E8"/>
          <w:sz w:val="18"/>
          <w:szCs w:val="18"/>
        </w:rPr>
        <w:t>"))</w:t>
      </w:r>
    </w:p>
    <w:p w14:paraId="405CCC2C" w14:textId="77777777" w:rsidR="00DB11DF" w:rsidRDefault="00DB11DF">
      <w:pPr>
        <w:spacing w:after="150"/>
      </w:pPr>
    </w:p>
    <w:p w14:paraId="43119D8F" w14:textId="77777777" w:rsidR="00DB11DF" w:rsidRDefault="00000000">
      <w:pPr>
        <w:spacing w:before="120" w:after="40"/>
      </w:pPr>
      <w:r>
        <w:rPr>
          <w:b/>
          <w:bCs/>
          <w:color w:val="375623"/>
          <w:sz w:val="18"/>
          <w:szCs w:val="18"/>
        </w:rPr>
        <w:t>Console Output</w:t>
      </w:r>
    </w:p>
    <w:p w14:paraId="15D64E2B"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Low Medium   High </w:t>
      </w:r>
    </w:p>
    <w:p w14:paraId="59818B94"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2396   4566   3038</w:t>
      </w:r>
    </w:p>
    <w:p w14:paraId="59D4A34D" w14:textId="77777777" w:rsidR="00DB11DF" w:rsidRDefault="00DB11DF">
      <w:pPr>
        <w:spacing w:after="180"/>
      </w:pPr>
    </w:p>
    <w:p w14:paraId="4D89A873" w14:textId="77777777" w:rsidR="00DB11DF" w:rsidRDefault="00000000">
      <w:pPr>
        <w:spacing w:after="160" w:line="276" w:lineRule="auto"/>
        <w:jc w:val="both"/>
      </w:pPr>
      <w:r>
        <w:rPr>
          <w:color w:val="000000"/>
        </w:rPr>
        <w:t>Binning continuous tool wear into risk tiers creates an interpretable feature for maintenance scheduling that complements the raw sensor value, and mirrors the categorical framing already used for product Type.</w:t>
      </w:r>
    </w:p>
    <w:p w14:paraId="351017B3" w14:textId="77777777" w:rsidR="00DB11DF" w:rsidRDefault="00000000">
      <w:pPr>
        <w:pStyle w:val="Heading2"/>
        <w:spacing w:before="300" w:after="150"/>
      </w:pPr>
      <w:bookmarkStart w:id="14" w:name="_Toc238888449"/>
      <w:r>
        <w:rPr>
          <w:b/>
          <w:bCs/>
          <w:sz w:val="25"/>
          <w:szCs w:val="25"/>
        </w:rPr>
        <w:t>4.3 Encoding Categorical Variables</w:t>
      </w:r>
      <w:bookmarkEnd w:id="14"/>
    </w:p>
    <w:p w14:paraId="4569F249" w14:textId="77777777" w:rsidR="00DB11DF" w:rsidRDefault="00000000">
      <w:pPr>
        <w:spacing w:after="160" w:line="276" w:lineRule="auto"/>
        <w:jc w:val="both"/>
      </w:pPr>
      <w:r>
        <w:rPr>
          <w:color w:val="000000"/>
        </w:rPr>
        <w:t>Two encodings of Type were created for different downstream modelling needs: an ordinal integer encoding (since L &lt; M &lt; H reflects a genuine quality ordering) and a one-hot encoding (for models, such as linear or distance-based methods, that should not assume an ordering).</w:t>
      </w:r>
    </w:p>
    <w:p w14:paraId="0C80C692" w14:textId="77777777" w:rsidR="00DB11DF" w:rsidRDefault="00000000">
      <w:pPr>
        <w:spacing w:before="120" w:after="40"/>
      </w:pPr>
      <w:r>
        <w:rPr>
          <w:b/>
          <w:bCs/>
          <w:color w:val="2E74B5"/>
          <w:sz w:val="18"/>
          <w:szCs w:val="18"/>
        </w:rPr>
        <w:t>R Code</w:t>
      </w:r>
    </w:p>
    <w:p w14:paraId="434E7FAB" w14:textId="77777777" w:rsidR="00DB11DF" w:rsidRDefault="00000000">
      <w:pPr>
        <w:shd w:val="clear" w:color="auto" w:fill="2B2B2B"/>
        <w:ind w:left="120"/>
      </w:pPr>
      <w:proofErr w:type="spellStart"/>
      <w:r>
        <w:rPr>
          <w:rFonts w:ascii="Consolas" w:eastAsia="Consolas" w:hAnsi="Consolas" w:cs="Consolas"/>
          <w:color w:val="E8E8E8"/>
          <w:sz w:val="18"/>
          <w:szCs w:val="18"/>
        </w:rPr>
        <w:t>df$Type_ordinal</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as.integer</w:t>
      </w:r>
      <w:proofErr w:type="spellEnd"/>
      <w:r>
        <w:rPr>
          <w:rFonts w:ascii="Consolas" w:eastAsia="Consolas" w:hAnsi="Consolas" w:cs="Consolas"/>
          <w:color w:val="E8E8E8"/>
          <w:sz w:val="18"/>
          <w:szCs w:val="18"/>
        </w:rPr>
        <w:t>(factor(</w:t>
      </w:r>
      <w:proofErr w:type="spellStart"/>
      <w:r>
        <w:rPr>
          <w:rFonts w:ascii="Consolas" w:eastAsia="Consolas" w:hAnsi="Consolas" w:cs="Consolas"/>
          <w:color w:val="E8E8E8"/>
          <w:sz w:val="18"/>
          <w:szCs w:val="18"/>
        </w:rPr>
        <w:t>df$Type</w:t>
      </w:r>
      <w:proofErr w:type="spellEnd"/>
      <w:r>
        <w:rPr>
          <w:rFonts w:ascii="Consolas" w:eastAsia="Consolas" w:hAnsi="Consolas" w:cs="Consolas"/>
          <w:color w:val="E8E8E8"/>
          <w:sz w:val="18"/>
          <w:szCs w:val="18"/>
        </w:rPr>
        <w:t>, levels = c("L","M","H"), ordered = TRUE))</w:t>
      </w:r>
    </w:p>
    <w:p w14:paraId="3584988A" w14:textId="77777777" w:rsidR="00DB11DF" w:rsidRDefault="00000000">
      <w:pPr>
        <w:shd w:val="clear" w:color="auto" w:fill="2B2B2B"/>
        <w:ind w:left="120"/>
      </w:pPr>
      <w:r>
        <w:rPr>
          <w:rFonts w:ascii="Consolas" w:eastAsia="Consolas" w:hAnsi="Consolas" w:cs="Consolas"/>
          <w:color w:val="E8E8E8"/>
          <w:sz w:val="18"/>
          <w:szCs w:val="18"/>
        </w:rPr>
        <w:t xml:space="preserve"> </w:t>
      </w:r>
    </w:p>
    <w:p w14:paraId="3ADCC2AB" w14:textId="77777777" w:rsidR="00DB11DF" w:rsidRDefault="00000000">
      <w:pPr>
        <w:shd w:val="clear" w:color="auto" w:fill="2B2B2B"/>
        <w:ind w:left="120"/>
      </w:pPr>
      <w:proofErr w:type="spellStart"/>
      <w:r>
        <w:rPr>
          <w:rFonts w:ascii="Consolas" w:eastAsia="Consolas" w:hAnsi="Consolas" w:cs="Consolas"/>
          <w:color w:val="E8E8E8"/>
          <w:sz w:val="18"/>
          <w:szCs w:val="18"/>
        </w:rPr>
        <w:t>onehot</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model.matrix</w:t>
      </w:r>
      <w:proofErr w:type="spellEnd"/>
      <w:r>
        <w:rPr>
          <w:rFonts w:ascii="Consolas" w:eastAsia="Consolas" w:hAnsi="Consolas" w:cs="Consolas"/>
          <w:color w:val="E8E8E8"/>
          <w:sz w:val="18"/>
          <w:szCs w:val="18"/>
        </w:rPr>
        <w:t xml:space="preserve">(~ Type - 1, data = </w:t>
      </w:r>
      <w:proofErr w:type="spellStart"/>
      <w:r>
        <w:rPr>
          <w:rFonts w:ascii="Consolas" w:eastAsia="Consolas" w:hAnsi="Consolas" w:cs="Consolas"/>
          <w:color w:val="E8E8E8"/>
          <w:sz w:val="18"/>
          <w:szCs w:val="18"/>
        </w:rPr>
        <w:t>df</w:t>
      </w:r>
      <w:proofErr w:type="spellEnd"/>
      <w:r>
        <w:rPr>
          <w:rFonts w:ascii="Consolas" w:eastAsia="Consolas" w:hAnsi="Consolas" w:cs="Consolas"/>
          <w:color w:val="E8E8E8"/>
          <w:sz w:val="18"/>
          <w:szCs w:val="18"/>
        </w:rPr>
        <w:t>)</w:t>
      </w:r>
    </w:p>
    <w:p w14:paraId="42250079" w14:textId="77777777" w:rsidR="00DB11DF" w:rsidRDefault="00000000">
      <w:pPr>
        <w:shd w:val="clear" w:color="auto" w:fill="2B2B2B"/>
        <w:ind w:left="120"/>
      </w:pPr>
      <w:proofErr w:type="spellStart"/>
      <w:r>
        <w:rPr>
          <w:rFonts w:ascii="Consolas" w:eastAsia="Consolas" w:hAnsi="Consolas" w:cs="Consolas"/>
          <w:color w:val="E8E8E8"/>
          <w:sz w:val="18"/>
          <w:szCs w:val="18"/>
        </w:rPr>
        <w:t>colnames</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onehot</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gsub</w:t>
      </w:r>
      <w:proofErr w:type="spellEnd"/>
      <w:r>
        <w:rPr>
          <w:rFonts w:ascii="Consolas" w:eastAsia="Consolas" w:hAnsi="Consolas" w:cs="Consolas"/>
          <w:color w:val="E8E8E8"/>
          <w:sz w:val="18"/>
          <w:szCs w:val="18"/>
        </w:rPr>
        <w:t xml:space="preserve">("Type", "Type_", </w:t>
      </w:r>
      <w:proofErr w:type="spellStart"/>
      <w:r>
        <w:rPr>
          <w:rFonts w:ascii="Consolas" w:eastAsia="Consolas" w:hAnsi="Consolas" w:cs="Consolas"/>
          <w:color w:val="E8E8E8"/>
          <w:sz w:val="18"/>
          <w:szCs w:val="18"/>
        </w:rPr>
        <w:t>colnames</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onehot</w:t>
      </w:r>
      <w:proofErr w:type="spellEnd"/>
      <w:r>
        <w:rPr>
          <w:rFonts w:ascii="Consolas" w:eastAsia="Consolas" w:hAnsi="Consolas" w:cs="Consolas"/>
          <w:color w:val="E8E8E8"/>
          <w:sz w:val="18"/>
          <w:szCs w:val="18"/>
        </w:rPr>
        <w:t>))</w:t>
      </w:r>
    </w:p>
    <w:p w14:paraId="20900072" w14:textId="77777777" w:rsidR="00DB11DF" w:rsidRDefault="00000000">
      <w:pPr>
        <w:shd w:val="clear" w:color="auto" w:fill="2B2B2B"/>
        <w:ind w:left="120"/>
      </w:pPr>
      <w:proofErr w:type="spellStart"/>
      <w:r>
        <w:rPr>
          <w:rFonts w:ascii="Consolas" w:eastAsia="Consolas" w:hAnsi="Consolas" w:cs="Consolas"/>
          <w:color w:val="E8E8E8"/>
          <w:sz w:val="18"/>
          <w:szCs w:val="18"/>
        </w:rPr>
        <w:t>df</w:t>
      </w:r>
      <w:proofErr w:type="spellEnd"/>
      <w:r>
        <w:rPr>
          <w:rFonts w:ascii="Consolas" w:eastAsia="Consolas" w:hAnsi="Consolas" w:cs="Consolas"/>
          <w:color w:val="E8E8E8"/>
          <w:sz w:val="18"/>
          <w:szCs w:val="18"/>
        </w:rPr>
        <w:t xml:space="preserve"> &lt;- </w:t>
      </w:r>
      <w:proofErr w:type="spellStart"/>
      <w:r>
        <w:rPr>
          <w:rFonts w:ascii="Consolas" w:eastAsia="Consolas" w:hAnsi="Consolas" w:cs="Consolas"/>
          <w:color w:val="E8E8E8"/>
          <w:sz w:val="18"/>
          <w:szCs w:val="18"/>
        </w:rPr>
        <w:t>cbind</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df</w:t>
      </w:r>
      <w:proofErr w:type="spellEnd"/>
      <w:r>
        <w:rPr>
          <w:rFonts w:ascii="Consolas" w:eastAsia="Consolas" w:hAnsi="Consolas" w:cs="Consolas"/>
          <w:color w:val="E8E8E8"/>
          <w:sz w:val="18"/>
          <w:szCs w:val="18"/>
        </w:rPr>
        <w:t xml:space="preserve">, </w:t>
      </w:r>
      <w:proofErr w:type="spellStart"/>
      <w:r>
        <w:rPr>
          <w:rFonts w:ascii="Consolas" w:eastAsia="Consolas" w:hAnsi="Consolas" w:cs="Consolas"/>
          <w:color w:val="E8E8E8"/>
          <w:sz w:val="18"/>
          <w:szCs w:val="18"/>
        </w:rPr>
        <w:t>onehot</w:t>
      </w:r>
      <w:proofErr w:type="spellEnd"/>
      <w:r>
        <w:rPr>
          <w:rFonts w:ascii="Consolas" w:eastAsia="Consolas" w:hAnsi="Consolas" w:cs="Consolas"/>
          <w:color w:val="E8E8E8"/>
          <w:sz w:val="18"/>
          <w:szCs w:val="18"/>
        </w:rPr>
        <w:t>)</w:t>
      </w:r>
    </w:p>
    <w:p w14:paraId="4F6DCAC3" w14:textId="77777777" w:rsidR="00DB11DF" w:rsidRDefault="00DB11DF">
      <w:pPr>
        <w:spacing w:after="150"/>
      </w:pPr>
    </w:p>
    <w:p w14:paraId="42088144" w14:textId="77777777" w:rsidR="00DB11DF" w:rsidRDefault="00000000">
      <w:pPr>
        <w:spacing w:before="120" w:after="40"/>
      </w:pPr>
      <w:r>
        <w:rPr>
          <w:b/>
          <w:bCs/>
          <w:color w:val="375623"/>
          <w:sz w:val="18"/>
          <w:szCs w:val="18"/>
        </w:rPr>
        <w:t>Console Output</w:t>
      </w:r>
    </w:p>
    <w:p w14:paraId="5B53F328" w14:textId="77777777" w:rsidR="00DB11DF" w:rsidRDefault="00000000">
      <w:pPr>
        <w:shd w:val="clear" w:color="auto" w:fill="F2F2F2"/>
        <w:spacing w:line="226" w:lineRule="auto"/>
        <w:ind w:left="120"/>
      </w:pPr>
      <w:r>
        <w:rPr>
          <w:rFonts w:ascii="Consolas" w:eastAsia="Consolas" w:hAnsi="Consolas" w:cs="Consolas"/>
          <w:color w:val="1A1A1A"/>
          <w:sz w:val="16"/>
          <w:szCs w:val="16"/>
        </w:rPr>
        <w:t xml:space="preserve">  Type </w:t>
      </w:r>
      <w:proofErr w:type="spellStart"/>
      <w:r>
        <w:rPr>
          <w:rFonts w:ascii="Consolas" w:eastAsia="Consolas" w:hAnsi="Consolas" w:cs="Consolas"/>
          <w:color w:val="1A1A1A"/>
          <w:sz w:val="16"/>
          <w:szCs w:val="16"/>
        </w:rPr>
        <w:t>Type_ordinal</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Type_L</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Type_M</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Type_H</w:t>
      </w:r>
      <w:proofErr w:type="spellEnd"/>
    </w:p>
    <w:p w14:paraId="3EA41D1F" w14:textId="77777777" w:rsidR="00DB11DF" w:rsidRDefault="00000000">
      <w:pPr>
        <w:shd w:val="clear" w:color="auto" w:fill="F2F2F2"/>
        <w:spacing w:line="226" w:lineRule="auto"/>
        <w:ind w:left="120"/>
      </w:pPr>
      <w:r>
        <w:rPr>
          <w:rFonts w:ascii="Consolas" w:eastAsia="Consolas" w:hAnsi="Consolas" w:cs="Consolas"/>
          <w:color w:val="1A1A1A"/>
          <w:sz w:val="16"/>
          <w:szCs w:val="16"/>
        </w:rPr>
        <w:t>1    M            2      0      1      0</w:t>
      </w:r>
    </w:p>
    <w:p w14:paraId="38FE1510" w14:textId="77777777" w:rsidR="00DB11DF" w:rsidRDefault="00000000">
      <w:pPr>
        <w:shd w:val="clear" w:color="auto" w:fill="F2F2F2"/>
        <w:spacing w:line="226" w:lineRule="auto"/>
        <w:ind w:left="120"/>
      </w:pPr>
      <w:r>
        <w:rPr>
          <w:rFonts w:ascii="Consolas" w:eastAsia="Consolas" w:hAnsi="Consolas" w:cs="Consolas"/>
          <w:color w:val="1A1A1A"/>
          <w:sz w:val="16"/>
          <w:szCs w:val="16"/>
        </w:rPr>
        <w:lastRenderedPageBreak/>
        <w:t>2    L            1      1      0      0</w:t>
      </w:r>
    </w:p>
    <w:p w14:paraId="067AE8BF" w14:textId="77777777" w:rsidR="00DB11DF" w:rsidRDefault="00000000">
      <w:pPr>
        <w:shd w:val="clear" w:color="auto" w:fill="F2F2F2"/>
        <w:spacing w:line="226" w:lineRule="auto"/>
        <w:ind w:left="120"/>
      </w:pPr>
      <w:r>
        <w:rPr>
          <w:rFonts w:ascii="Consolas" w:eastAsia="Consolas" w:hAnsi="Consolas" w:cs="Consolas"/>
          <w:color w:val="1A1A1A"/>
          <w:sz w:val="16"/>
          <w:szCs w:val="16"/>
        </w:rPr>
        <w:t>3    L            1      1      0      0</w:t>
      </w:r>
    </w:p>
    <w:p w14:paraId="343FAA60" w14:textId="77777777" w:rsidR="00DB11DF" w:rsidRDefault="00DB11DF">
      <w:pPr>
        <w:spacing w:after="180"/>
      </w:pPr>
    </w:p>
    <w:p w14:paraId="0977E731" w14:textId="77777777" w:rsidR="00DB11DF" w:rsidRDefault="00000000">
      <w:pPr>
        <w:pStyle w:val="Heading2"/>
        <w:spacing w:before="300" w:after="150"/>
      </w:pPr>
      <w:bookmarkStart w:id="15" w:name="_Toc238888450"/>
      <w:r>
        <w:rPr>
          <w:b/>
          <w:bCs/>
          <w:sz w:val="25"/>
          <w:szCs w:val="25"/>
        </w:rPr>
        <w:t>4.4 Scaling: Z-Score Standardization</w:t>
      </w:r>
      <w:bookmarkEnd w:id="15"/>
    </w:p>
    <w:p w14:paraId="57ECECC2" w14:textId="77777777" w:rsidR="00DB11DF" w:rsidRDefault="00000000">
      <w:pPr>
        <w:spacing w:after="160" w:line="276" w:lineRule="auto"/>
        <w:jc w:val="both"/>
      </w:pPr>
      <w:r>
        <w:rPr>
          <w:color w:val="000000"/>
        </w:rPr>
        <w:t xml:space="preserve">The continuous sensor variables operate on very different scales (e.g., </w:t>
      </w:r>
      <w:proofErr w:type="spellStart"/>
      <w:r>
        <w:rPr>
          <w:color w:val="000000"/>
        </w:rPr>
        <w:t>AirTemp</w:t>
      </w:r>
      <w:proofErr w:type="spellEnd"/>
      <w:r>
        <w:rPr>
          <w:color w:val="000000"/>
        </w:rPr>
        <w:t xml:space="preserve"> ≈ 300 K vs. Torque ≈ 40 Nm), which would bias distance-based or gradient-based models toward the larger-magnitude variable. Each was standardized to zero mean and unit variance.</w:t>
      </w:r>
    </w:p>
    <w:p w14:paraId="3743C3E4" w14:textId="77777777" w:rsidR="00DB11DF" w:rsidRDefault="00000000">
      <w:pPr>
        <w:spacing w:before="120" w:after="40"/>
      </w:pPr>
      <w:r>
        <w:rPr>
          <w:b/>
          <w:bCs/>
          <w:color w:val="2E74B5"/>
          <w:sz w:val="18"/>
          <w:szCs w:val="18"/>
        </w:rPr>
        <w:t>R Code</w:t>
      </w:r>
    </w:p>
    <w:p w14:paraId="3DBECD82" w14:textId="77777777" w:rsidR="00DB11DF" w:rsidRDefault="00000000">
      <w:pPr>
        <w:shd w:val="clear" w:color="auto" w:fill="2B2B2B"/>
        <w:ind w:left="120"/>
      </w:pPr>
      <w:proofErr w:type="spellStart"/>
      <w:r>
        <w:rPr>
          <w:rFonts w:ascii="Consolas" w:eastAsia="Consolas" w:hAnsi="Consolas" w:cs="Consolas"/>
          <w:color w:val="E8E8E8"/>
          <w:sz w:val="18"/>
          <w:szCs w:val="18"/>
        </w:rPr>
        <w:t>scale_cols</w:t>
      </w:r>
      <w:proofErr w:type="spellEnd"/>
      <w:r>
        <w:rPr>
          <w:rFonts w:ascii="Consolas" w:eastAsia="Consolas" w:hAnsi="Consolas" w:cs="Consolas"/>
          <w:color w:val="E8E8E8"/>
          <w:sz w:val="18"/>
          <w:szCs w:val="18"/>
        </w:rPr>
        <w:t xml:space="preserve"> &lt;- c("AirTemp","ProcessTemp","RotSpeed","Torque_capped","ToolWear","Power")</w:t>
      </w:r>
    </w:p>
    <w:p w14:paraId="5BDEB93C" w14:textId="77777777" w:rsidR="00DB11DF" w:rsidRDefault="00000000">
      <w:pPr>
        <w:shd w:val="clear" w:color="auto" w:fill="2B2B2B"/>
        <w:ind w:left="120"/>
      </w:pPr>
      <w:proofErr w:type="spellStart"/>
      <w:r>
        <w:rPr>
          <w:rFonts w:ascii="Consolas" w:eastAsia="Consolas" w:hAnsi="Consolas" w:cs="Consolas"/>
          <w:color w:val="E8E8E8"/>
          <w:sz w:val="18"/>
          <w:szCs w:val="18"/>
        </w:rPr>
        <w:t>df_scaled</w:t>
      </w:r>
      <w:proofErr w:type="spellEnd"/>
      <w:r>
        <w:rPr>
          <w:rFonts w:ascii="Consolas" w:eastAsia="Consolas" w:hAnsi="Consolas" w:cs="Consolas"/>
          <w:color w:val="E8E8E8"/>
          <w:sz w:val="18"/>
          <w:szCs w:val="18"/>
        </w:rPr>
        <w:t>[paste0(</w:t>
      </w:r>
      <w:proofErr w:type="spellStart"/>
      <w:r>
        <w:rPr>
          <w:rFonts w:ascii="Consolas" w:eastAsia="Consolas" w:hAnsi="Consolas" w:cs="Consolas"/>
          <w:color w:val="E8E8E8"/>
          <w:sz w:val="18"/>
          <w:szCs w:val="18"/>
        </w:rPr>
        <w:t>scale_cols</w:t>
      </w:r>
      <w:proofErr w:type="spellEnd"/>
      <w:r>
        <w:rPr>
          <w:rFonts w:ascii="Consolas" w:eastAsia="Consolas" w:hAnsi="Consolas" w:cs="Consolas"/>
          <w:color w:val="E8E8E8"/>
          <w:sz w:val="18"/>
          <w:szCs w:val="18"/>
        </w:rPr>
        <w:t>, "_z")] &lt;- scale(</w:t>
      </w:r>
      <w:proofErr w:type="spellStart"/>
      <w:r>
        <w:rPr>
          <w:rFonts w:ascii="Consolas" w:eastAsia="Consolas" w:hAnsi="Consolas" w:cs="Consolas"/>
          <w:color w:val="E8E8E8"/>
          <w:sz w:val="18"/>
          <w:szCs w:val="18"/>
        </w:rPr>
        <w:t>df</w:t>
      </w:r>
      <w:proofErr w:type="spellEnd"/>
      <w:r>
        <w:rPr>
          <w:rFonts w:ascii="Consolas" w:eastAsia="Consolas" w:hAnsi="Consolas" w:cs="Consolas"/>
          <w:color w:val="E8E8E8"/>
          <w:sz w:val="18"/>
          <w:szCs w:val="18"/>
        </w:rPr>
        <w:t>[</w:t>
      </w:r>
      <w:proofErr w:type="spellStart"/>
      <w:r>
        <w:rPr>
          <w:rFonts w:ascii="Consolas" w:eastAsia="Consolas" w:hAnsi="Consolas" w:cs="Consolas"/>
          <w:color w:val="E8E8E8"/>
          <w:sz w:val="18"/>
          <w:szCs w:val="18"/>
        </w:rPr>
        <w:t>scale_cols</w:t>
      </w:r>
      <w:proofErr w:type="spellEnd"/>
      <w:r>
        <w:rPr>
          <w:rFonts w:ascii="Consolas" w:eastAsia="Consolas" w:hAnsi="Consolas" w:cs="Consolas"/>
          <w:color w:val="E8E8E8"/>
          <w:sz w:val="18"/>
          <w:szCs w:val="18"/>
        </w:rPr>
        <w:t>])</w:t>
      </w:r>
    </w:p>
    <w:p w14:paraId="0A7517CE" w14:textId="77777777" w:rsidR="00DB11DF" w:rsidRDefault="00DB11DF">
      <w:pPr>
        <w:spacing w:after="150"/>
      </w:pPr>
    </w:p>
    <w:p w14:paraId="491EE79E" w14:textId="77777777" w:rsidR="00DB11DF" w:rsidRDefault="00000000">
      <w:pPr>
        <w:spacing w:before="120" w:after="60"/>
        <w:jc w:val="center"/>
      </w:pPr>
      <w:r>
        <w:rPr>
          <w:noProof/>
        </w:rPr>
        <w:drawing>
          <wp:inline distT="0" distB="0" distL="0" distR="0" wp14:anchorId="21243AA8" wp14:editId="05EAFF19">
            <wp:extent cx="4381500" cy="2686050"/>
            <wp:effectExtent l="0" t="0" r="0" b="0"/>
            <wp:docPr id="1330806521" name="Picture 133080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41A87190" w14:textId="77777777" w:rsidR="00DB11DF" w:rsidRDefault="00000000">
      <w:pPr>
        <w:spacing w:before="60" w:after="240"/>
        <w:jc w:val="center"/>
      </w:pPr>
      <w:r>
        <w:rPr>
          <w:i/>
          <w:iCs/>
          <w:color w:val="595959"/>
          <w:sz w:val="18"/>
          <w:szCs w:val="18"/>
        </w:rPr>
        <w:t xml:space="preserve">Figure 2: Raw vs. z-scaled </w:t>
      </w:r>
      <w:proofErr w:type="spellStart"/>
      <w:r>
        <w:rPr>
          <w:i/>
          <w:iCs/>
          <w:color w:val="595959"/>
          <w:sz w:val="18"/>
          <w:szCs w:val="18"/>
        </w:rPr>
        <w:t>AirTemp</w:t>
      </w:r>
      <w:proofErr w:type="spellEnd"/>
      <w:r>
        <w:rPr>
          <w:i/>
          <w:iCs/>
          <w:color w:val="595959"/>
          <w:sz w:val="18"/>
          <w:szCs w:val="18"/>
        </w:rPr>
        <w:t xml:space="preserve"> and Torque — standardization removes the scale disparity between variables.</w:t>
      </w:r>
    </w:p>
    <w:p w14:paraId="761980FE" w14:textId="77777777" w:rsidR="00DB11DF" w:rsidRDefault="00000000">
      <w:pPr>
        <w:spacing w:after="160" w:line="276" w:lineRule="auto"/>
        <w:jc w:val="both"/>
      </w:pPr>
      <w:r>
        <w:rPr>
          <w:color w:val="000000"/>
        </w:rPr>
        <w:t xml:space="preserve">Before scaling, </w:t>
      </w:r>
      <w:proofErr w:type="spellStart"/>
      <w:r>
        <w:rPr>
          <w:color w:val="000000"/>
        </w:rPr>
        <w:t>AirTemp</w:t>
      </w:r>
      <w:proofErr w:type="spellEnd"/>
      <w:r>
        <w:rPr>
          <w:color w:val="000000"/>
        </w:rPr>
        <w:t xml:space="preserve"> values cluster around 300 while Torque values cluster around 40 — an 8× difference in typical magnitude. After z-score standardization, both variables are centered at 0 with comparable spread, confirmed numerically (mean ≈ 0, </w:t>
      </w:r>
      <w:proofErr w:type="spellStart"/>
      <w:r>
        <w:rPr>
          <w:color w:val="000000"/>
        </w:rPr>
        <w:t>sd</w:t>
      </w:r>
      <w:proofErr w:type="spellEnd"/>
      <w:r>
        <w:rPr>
          <w:color w:val="000000"/>
        </w:rPr>
        <w:t xml:space="preserve"> = 1 for every scaled column).</w:t>
      </w:r>
    </w:p>
    <w:p w14:paraId="4B768EC1" w14:textId="77777777" w:rsidR="00DB11DF" w:rsidRDefault="00000000">
      <w:pPr>
        <w:pStyle w:val="Heading1"/>
        <w:pBdr>
          <w:bottom w:val="single" w:sz="6" w:space="4" w:color="2E74B5"/>
        </w:pBdr>
        <w:spacing w:before="400" w:after="200"/>
      </w:pPr>
      <w:bookmarkStart w:id="16" w:name="_Toc238888451"/>
      <w:r>
        <w:rPr>
          <w:b/>
          <w:bCs/>
          <w:color w:val="1F3864"/>
          <w:sz w:val="30"/>
          <w:szCs w:val="30"/>
        </w:rPr>
        <w:t>5. Before-and-After Snapshot</w:t>
      </w:r>
      <w:bookmarkEnd w:id="16"/>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1900"/>
        <w:gridCol w:w="1900"/>
        <w:gridCol w:w="2000"/>
      </w:tblGrid>
      <w:tr w:rsidR="00DB11DF" w14:paraId="184F009C"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1E4F4CF8" w14:textId="77777777" w:rsidR="00DB11DF" w:rsidRDefault="00000000">
            <w:pPr>
              <w:jc w:val="center"/>
            </w:pPr>
            <w:r>
              <w:rPr>
                <w:b/>
                <w:bCs/>
                <w:color w:val="FFFFFF"/>
                <w:sz w:val="19"/>
                <w:szCs w:val="19"/>
              </w:rPr>
              <w:t>UDI</w:t>
            </w:r>
          </w:p>
        </w:tc>
        <w:tc>
          <w:tcPr>
            <w:tcW w:w="1000" w:type="dxa"/>
            <w:shd w:val="clear" w:color="auto" w:fill="1F3864"/>
            <w:tcMar>
              <w:top w:w="80" w:type="dxa"/>
              <w:left w:w="100" w:type="dxa"/>
              <w:bottom w:w="80" w:type="dxa"/>
              <w:right w:w="100" w:type="dxa"/>
            </w:tcMar>
            <w:vAlign w:val="center"/>
          </w:tcPr>
          <w:p w14:paraId="63488B2D" w14:textId="77777777" w:rsidR="00DB11DF" w:rsidRDefault="00000000">
            <w:pPr>
              <w:jc w:val="center"/>
            </w:pPr>
            <w:r>
              <w:rPr>
                <w:b/>
                <w:bCs/>
                <w:color w:val="FFFFFF"/>
                <w:sz w:val="19"/>
                <w:szCs w:val="19"/>
              </w:rPr>
              <w:t>Type</w:t>
            </w:r>
          </w:p>
        </w:tc>
        <w:tc>
          <w:tcPr>
            <w:tcW w:w="1900" w:type="dxa"/>
            <w:shd w:val="clear" w:color="auto" w:fill="1F3864"/>
            <w:tcMar>
              <w:top w:w="80" w:type="dxa"/>
              <w:left w:w="100" w:type="dxa"/>
              <w:bottom w:w="80" w:type="dxa"/>
              <w:right w:w="100" w:type="dxa"/>
            </w:tcMar>
            <w:vAlign w:val="center"/>
          </w:tcPr>
          <w:p w14:paraId="71102951" w14:textId="77777777" w:rsidR="00DB11DF" w:rsidRDefault="00000000">
            <w:pPr>
              <w:jc w:val="center"/>
            </w:pPr>
            <w:proofErr w:type="spellStart"/>
            <w:r>
              <w:rPr>
                <w:b/>
                <w:bCs/>
                <w:color w:val="FFFFFF"/>
                <w:sz w:val="19"/>
                <w:szCs w:val="19"/>
              </w:rPr>
              <w:t>AirTemp</w:t>
            </w:r>
            <w:proofErr w:type="spellEnd"/>
          </w:p>
        </w:tc>
        <w:tc>
          <w:tcPr>
            <w:tcW w:w="1900" w:type="dxa"/>
            <w:shd w:val="clear" w:color="auto" w:fill="1F3864"/>
            <w:tcMar>
              <w:top w:w="80" w:type="dxa"/>
              <w:left w:w="100" w:type="dxa"/>
              <w:bottom w:w="80" w:type="dxa"/>
              <w:right w:w="100" w:type="dxa"/>
            </w:tcMar>
            <w:vAlign w:val="center"/>
          </w:tcPr>
          <w:p w14:paraId="140DFED1" w14:textId="77777777" w:rsidR="00DB11DF" w:rsidRDefault="00000000">
            <w:pPr>
              <w:jc w:val="center"/>
            </w:pPr>
            <w:r>
              <w:rPr>
                <w:b/>
                <w:bCs/>
                <w:color w:val="FFFFFF"/>
                <w:sz w:val="19"/>
                <w:szCs w:val="19"/>
              </w:rPr>
              <w:t>Torque</w:t>
            </w:r>
          </w:p>
        </w:tc>
        <w:tc>
          <w:tcPr>
            <w:tcW w:w="2000" w:type="dxa"/>
            <w:shd w:val="clear" w:color="auto" w:fill="1F3864"/>
            <w:tcMar>
              <w:top w:w="80" w:type="dxa"/>
              <w:left w:w="100" w:type="dxa"/>
              <w:bottom w:w="80" w:type="dxa"/>
              <w:right w:w="100" w:type="dxa"/>
            </w:tcMar>
            <w:vAlign w:val="center"/>
          </w:tcPr>
          <w:p w14:paraId="77F54B19" w14:textId="77777777" w:rsidR="00DB11DF" w:rsidRDefault="00000000">
            <w:pPr>
              <w:jc w:val="center"/>
            </w:pPr>
            <w:proofErr w:type="spellStart"/>
            <w:r>
              <w:rPr>
                <w:b/>
                <w:bCs/>
                <w:color w:val="FFFFFF"/>
                <w:sz w:val="19"/>
                <w:szCs w:val="19"/>
              </w:rPr>
              <w:t>ToolWear</w:t>
            </w:r>
            <w:proofErr w:type="spellEnd"/>
          </w:p>
        </w:tc>
      </w:tr>
      <w:tr w:rsidR="00DB11DF" w14:paraId="7A61F7F9"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29D72455" w14:textId="77777777" w:rsidR="00DB11DF" w:rsidRDefault="00000000">
            <w:r>
              <w:rPr>
                <w:rFonts w:ascii="Consolas" w:eastAsia="Consolas" w:hAnsi="Consolas" w:cs="Consolas"/>
                <w:color w:val="000000"/>
                <w:sz w:val="19"/>
                <w:szCs w:val="19"/>
              </w:rPr>
              <w:t>1</w:t>
            </w:r>
          </w:p>
        </w:tc>
        <w:tc>
          <w:tcPr>
            <w:tcW w:w="1000" w:type="dxa"/>
            <w:shd w:val="clear" w:color="auto" w:fill="FFFFFF"/>
            <w:tcMar>
              <w:top w:w="80" w:type="dxa"/>
              <w:left w:w="100" w:type="dxa"/>
              <w:bottom w:w="80" w:type="dxa"/>
              <w:right w:w="100" w:type="dxa"/>
            </w:tcMar>
            <w:vAlign w:val="center"/>
          </w:tcPr>
          <w:p w14:paraId="3D99AB8B" w14:textId="77777777" w:rsidR="00DB11DF" w:rsidRDefault="00000000">
            <w:r>
              <w:rPr>
                <w:rFonts w:ascii="Consolas" w:eastAsia="Consolas" w:hAnsi="Consolas" w:cs="Consolas"/>
                <w:color w:val="000000"/>
                <w:sz w:val="19"/>
                <w:szCs w:val="19"/>
              </w:rPr>
              <w:t>M</w:t>
            </w:r>
          </w:p>
        </w:tc>
        <w:tc>
          <w:tcPr>
            <w:tcW w:w="1900" w:type="dxa"/>
            <w:shd w:val="clear" w:color="auto" w:fill="FFFFFF"/>
            <w:tcMar>
              <w:top w:w="80" w:type="dxa"/>
              <w:left w:w="100" w:type="dxa"/>
              <w:bottom w:w="80" w:type="dxa"/>
              <w:right w:w="100" w:type="dxa"/>
            </w:tcMar>
            <w:vAlign w:val="center"/>
          </w:tcPr>
          <w:p w14:paraId="4B56C518" w14:textId="77777777" w:rsidR="00DB11DF" w:rsidRDefault="00000000">
            <w:r>
              <w:rPr>
                <w:rFonts w:ascii="Consolas" w:eastAsia="Consolas" w:hAnsi="Consolas" w:cs="Consolas"/>
                <w:color w:val="000000"/>
                <w:sz w:val="19"/>
                <w:szCs w:val="19"/>
              </w:rPr>
              <w:t>298.1</w:t>
            </w:r>
          </w:p>
        </w:tc>
        <w:tc>
          <w:tcPr>
            <w:tcW w:w="1900" w:type="dxa"/>
            <w:shd w:val="clear" w:color="auto" w:fill="FFFFFF"/>
            <w:tcMar>
              <w:top w:w="80" w:type="dxa"/>
              <w:left w:w="100" w:type="dxa"/>
              <w:bottom w:w="80" w:type="dxa"/>
              <w:right w:w="100" w:type="dxa"/>
            </w:tcMar>
            <w:vAlign w:val="center"/>
          </w:tcPr>
          <w:p w14:paraId="5AD3FC23" w14:textId="77777777" w:rsidR="00DB11DF" w:rsidRDefault="00000000">
            <w:r>
              <w:rPr>
                <w:rFonts w:ascii="Consolas" w:eastAsia="Consolas" w:hAnsi="Consolas" w:cs="Consolas"/>
                <w:color w:val="000000"/>
                <w:sz w:val="19"/>
                <w:szCs w:val="19"/>
              </w:rPr>
              <w:t>42.8</w:t>
            </w:r>
          </w:p>
        </w:tc>
        <w:tc>
          <w:tcPr>
            <w:tcW w:w="2000" w:type="dxa"/>
            <w:shd w:val="clear" w:color="auto" w:fill="FFFFFF"/>
            <w:tcMar>
              <w:top w:w="80" w:type="dxa"/>
              <w:left w:w="100" w:type="dxa"/>
              <w:bottom w:w="80" w:type="dxa"/>
              <w:right w:w="100" w:type="dxa"/>
            </w:tcMar>
            <w:vAlign w:val="center"/>
          </w:tcPr>
          <w:p w14:paraId="117CC36D" w14:textId="77777777" w:rsidR="00DB11DF" w:rsidRDefault="00000000">
            <w:r>
              <w:rPr>
                <w:rFonts w:ascii="Consolas" w:eastAsia="Consolas" w:hAnsi="Consolas" w:cs="Consolas"/>
                <w:color w:val="000000"/>
                <w:sz w:val="19"/>
                <w:szCs w:val="19"/>
              </w:rPr>
              <w:t>0</w:t>
            </w:r>
          </w:p>
        </w:tc>
      </w:tr>
      <w:tr w:rsidR="00DB11DF" w14:paraId="18CCA2E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B730152" w14:textId="77777777" w:rsidR="00DB11DF" w:rsidRDefault="00000000">
            <w:r>
              <w:rPr>
                <w:rFonts w:ascii="Consolas" w:eastAsia="Consolas" w:hAnsi="Consolas" w:cs="Consolas"/>
                <w:color w:val="000000"/>
                <w:sz w:val="19"/>
                <w:szCs w:val="19"/>
              </w:rPr>
              <w:t>2</w:t>
            </w:r>
          </w:p>
        </w:tc>
        <w:tc>
          <w:tcPr>
            <w:tcW w:w="1000" w:type="dxa"/>
            <w:shd w:val="clear" w:color="auto" w:fill="F2F2F2"/>
            <w:tcMar>
              <w:top w:w="80" w:type="dxa"/>
              <w:left w:w="100" w:type="dxa"/>
              <w:bottom w:w="80" w:type="dxa"/>
              <w:right w:w="100" w:type="dxa"/>
            </w:tcMar>
            <w:vAlign w:val="center"/>
          </w:tcPr>
          <w:p w14:paraId="260675FD" w14:textId="77777777" w:rsidR="00DB11DF" w:rsidRDefault="00000000">
            <w:r>
              <w:rPr>
                <w:rFonts w:ascii="Consolas" w:eastAsia="Consolas" w:hAnsi="Consolas" w:cs="Consolas"/>
                <w:color w:val="000000"/>
                <w:sz w:val="19"/>
                <w:szCs w:val="19"/>
              </w:rPr>
              <w:t>L</w:t>
            </w:r>
          </w:p>
        </w:tc>
        <w:tc>
          <w:tcPr>
            <w:tcW w:w="1900" w:type="dxa"/>
            <w:shd w:val="clear" w:color="auto" w:fill="F2F2F2"/>
            <w:tcMar>
              <w:top w:w="80" w:type="dxa"/>
              <w:left w:w="100" w:type="dxa"/>
              <w:bottom w:w="80" w:type="dxa"/>
              <w:right w:w="100" w:type="dxa"/>
            </w:tcMar>
            <w:vAlign w:val="center"/>
          </w:tcPr>
          <w:p w14:paraId="60E94486" w14:textId="77777777" w:rsidR="00DB11DF" w:rsidRDefault="00000000">
            <w:r>
              <w:rPr>
                <w:rFonts w:ascii="Consolas" w:eastAsia="Consolas" w:hAnsi="Consolas" w:cs="Consolas"/>
                <w:color w:val="000000"/>
                <w:sz w:val="19"/>
                <w:szCs w:val="19"/>
              </w:rPr>
              <w:t>298.2</w:t>
            </w:r>
          </w:p>
        </w:tc>
        <w:tc>
          <w:tcPr>
            <w:tcW w:w="1900" w:type="dxa"/>
            <w:shd w:val="clear" w:color="auto" w:fill="F2F2F2"/>
            <w:tcMar>
              <w:top w:w="80" w:type="dxa"/>
              <w:left w:w="100" w:type="dxa"/>
              <w:bottom w:w="80" w:type="dxa"/>
              <w:right w:w="100" w:type="dxa"/>
            </w:tcMar>
            <w:vAlign w:val="center"/>
          </w:tcPr>
          <w:p w14:paraId="6FF6ABCF" w14:textId="77777777" w:rsidR="00DB11DF" w:rsidRDefault="00000000">
            <w:r>
              <w:rPr>
                <w:rFonts w:ascii="Consolas" w:eastAsia="Consolas" w:hAnsi="Consolas" w:cs="Consolas"/>
                <w:color w:val="000000"/>
                <w:sz w:val="19"/>
                <w:szCs w:val="19"/>
              </w:rPr>
              <w:t>46.3</w:t>
            </w:r>
          </w:p>
        </w:tc>
        <w:tc>
          <w:tcPr>
            <w:tcW w:w="2000" w:type="dxa"/>
            <w:shd w:val="clear" w:color="auto" w:fill="F2F2F2"/>
            <w:tcMar>
              <w:top w:w="80" w:type="dxa"/>
              <w:left w:w="100" w:type="dxa"/>
              <w:bottom w:w="80" w:type="dxa"/>
              <w:right w:w="100" w:type="dxa"/>
            </w:tcMar>
            <w:vAlign w:val="center"/>
          </w:tcPr>
          <w:p w14:paraId="652A09F3" w14:textId="77777777" w:rsidR="00DB11DF" w:rsidRDefault="00000000">
            <w:r>
              <w:rPr>
                <w:rFonts w:ascii="Consolas" w:eastAsia="Consolas" w:hAnsi="Consolas" w:cs="Consolas"/>
                <w:color w:val="000000"/>
                <w:sz w:val="19"/>
                <w:szCs w:val="19"/>
              </w:rPr>
              <w:t>3</w:t>
            </w:r>
          </w:p>
        </w:tc>
      </w:tr>
      <w:tr w:rsidR="00DB11DF" w14:paraId="52F95183"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7D91E914" w14:textId="77777777" w:rsidR="00DB11DF" w:rsidRDefault="00000000">
            <w:r>
              <w:rPr>
                <w:rFonts w:ascii="Consolas" w:eastAsia="Consolas" w:hAnsi="Consolas" w:cs="Consolas"/>
                <w:color w:val="000000"/>
                <w:sz w:val="19"/>
                <w:szCs w:val="19"/>
              </w:rPr>
              <w:t>3</w:t>
            </w:r>
          </w:p>
        </w:tc>
        <w:tc>
          <w:tcPr>
            <w:tcW w:w="1000" w:type="dxa"/>
            <w:shd w:val="clear" w:color="auto" w:fill="FFFFFF"/>
            <w:tcMar>
              <w:top w:w="80" w:type="dxa"/>
              <w:left w:w="100" w:type="dxa"/>
              <w:bottom w:w="80" w:type="dxa"/>
              <w:right w:w="100" w:type="dxa"/>
            </w:tcMar>
            <w:vAlign w:val="center"/>
          </w:tcPr>
          <w:p w14:paraId="61A7A5D1" w14:textId="77777777" w:rsidR="00DB11DF" w:rsidRDefault="00000000">
            <w:r>
              <w:rPr>
                <w:rFonts w:ascii="Consolas" w:eastAsia="Consolas" w:hAnsi="Consolas" w:cs="Consolas"/>
                <w:color w:val="000000"/>
                <w:sz w:val="19"/>
                <w:szCs w:val="19"/>
              </w:rPr>
              <w:t>L</w:t>
            </w:r>
          </w:p>
        </w:tc>
        <w:tc>
          <w:tcPr>
            <w:tcW w:w="1900" w:type="dxa"/>
            <w:shd w:val="clear" w:color="auto" w:fill="FFFFFF"/>
            <w:tcMar>
              <w:top w:w="80" w:type="dxa"/>
              <w:left w:w="100" w:type="dxa"/>
              <w:bottom w:w="80" w:type="dxa"/>
              <w:right w:w="100" w:type="dxa"/>
            </w:tcMar>
            <w:vAlign w:val="center"/>
          </w:tcPr>
          <w:p w14:paraId="77911F02" w14:textId="77777777" w:rsidR="00DB11DF" w:rsidRDefault="00000000">
            <w:r>
              <w:rPr>
                <w:rFonts w:ascii="Consolas" w:eastAsia="Consolas" w:hAnsi="Consolas" w:cs="Consolas"/>
                <w:color w:val="000000"/>
                <w:sz w:val="19"/>
                <w:szCs w:val="19"/>
              </w:rPr>
              <w:t>298.1</w:t>
            </w:r>
          </w:p>
        </w:tc>
        <w:tc>
          <w:tcPr>
            <w:tcW w:w="1900" w:type="dxa"/>
            <w:shd w:val="clear" w:color="auto" w:fill="FFFFFF"/>
            <w:tcMar>
              <w:top w:w="80" w:type="dxa"/>
              <w:left w:w="100" w:type="dxa"/>
              <w:bottom w:w="80" w:type="dxa"/>
              <w:right w:w="100" w:type="dxa"/>
            </w:tcMar>
            <w:vAlign w:val="center"/>
          </w:tcPr>
          <w:p w14:paraId="155F9900" w14:textId="77777777" w:rsidR="00DB11DF" w:rsidRDefault="00000000">
            <w:r>
              <w:rPr>
                <w:rFonts w:ascii="Consolas" w:eastAsia="Consolas" w:hAnsi="Consolas" w:cs="Consolas"/>
                <w:color w:val="000000"/>
                <w:sz w:val="19"/>
                <w:szCs w:val="19"/>
              </w:rPr>
              <w:t>49.4</w:t>
            </w:r>
          </w:p>
        </w:tc>
        <w:tc>
          <w:tcPr>
            <w:tcW w:w="2000" w:type="dxa"/>
            <w:shd w:val="clear" w:color="auto" w:fill="FFFFFF"/>
            <w:tcMar>
              <w:top w:w="80" w:type="dxa"/>
              <w:left w:w="100" w:type="dxa"/>
              <w:bottom w:w="80" w:type="dxa"/>
              <w:right w:w="100" w:type="dxa"/>
            </w:tcMar>
            <w:vAlign w:val="center"/>
          </w:tcPr>
          <w:p w14:paraId="0F7D3F7D" w14:textId="77777777" w:rsidR="00DB11DF" w:rsidRDefault="00000000">
            <w:r>
              <w:rPr>
                <w:rFonts w:ascii="Consolas" w:eastAsia="Consolas" w:hAnsi="Consolas" w:cs="Consolas"/>
                <w:color w:val="000000"/>
                <w:sz w:val="19"/>
                <w:szCs w:val="19"/>
              </w:rPr>
              <w:t>5</w:t>
            </w:r>
          </w:p>
        </w:tc>
      </w:tr>
    </w:tbl>
    <w:p w14:paraId="41B8E3C9" w14:textId="77777777" w:rsidR="00DB11DF" w:rsidRDefault="00000000">
      <w:pPr>
        <w:spacing w:before="60" w:after="240"/>
        <w:jc w:val="center"/>
      </w:pPr>
      <w:r>
        <w:rPr>
          <w:i/>
          <w:iCs/>
          <w:color w:val="595959"/>
          <w:sz w:val="18"/>
          <w:szCs w:val="18"/>
        </w:rPr>
        <w:t>Table 1: BEFORE — raw source data (first 3 rows, key columns).</w:t>
      </w:r>
    </w:p>
    <w:p w14:paraId="6D075DA6" w14:textId="77777777" w:rsidR="00DB11DF" w:rsidRDefault="00DB11DF">
      <w:pPr>
        <w:spacing w:after="120"/>
      </w:pPr>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690"/>
        <w:gridCol w:w="1290"/>
        <w:gridCol w:w="1460"/>
        <w:gridCol w:w="1120"/>
        <w:gridCol w:w="1460"/>
        <w:gridCol w:w="1030"/>
        <w:gridCol w:w="1380"/>
      </w:tblGrid>
      <w:tr w:rsidR="00DB11DF" w14:paraId="157D226F" w14:textId="77777777">
        <w:tblPrEx>
          <w:tblCellMar>
            <w:top w:w="0" w:type="dxa"/>
            <w:bottom w:w="0" w:type="dxa"/>
          </w:tblCellMar>
        </w:tblPrEx>
        <w:trPr>
          <w:tblHeader/>
        </w:trPr>
        <w:tc>
          <w:tcPr>
            <w:tcW w:w="860" w:type="dxa"/>
            <w:shd w:val="clear" w:color="auto" w:fill="1F3864"/>
            <w:tcMar>
              <w:top w:w="80" w:type="dxa"/>
              <w:left w:w="100" w:type="dxa"/>
              <w:bottom w:w="80" w:type="dxa"/>
              <w:right w:w="100" w:type="dxa"/>
            </w:tcMar>
            <w:vAlign w:val="center"/>
          </w:tcPr>
          <w:p w14:paraId="4EA09C05" w14:textId="77777777" w:rsidR="00DB11DF" w:rsidRDefault="00000000">
            <w:pPr>
              <w:jc w:val="center"/>
            </w:pPr>
            <w:r>
              <w:rPr>
                <w:b/>
                <w:bCs/>
                <w:color w:val="FFFFFF"/>
                <w:sz w:val="19"/>
                <w:szCs w:val="19"/>
              </w:rPr>
              <w:t>UDI</w:t>
            </w:r>
          </w:p>
        </w:tc>
        <w:tc>
          <w:tcPr>
            <w:tcW w:w="690" w:type="dxa"/>
            <w:shd w:val="clear" w:color="auto" w:fill="1F3864"/>
            <w:tcMar>
              <w:top w:w="80" w:type="dxa"/>
              <w:left w:w="100" w:type="dxa"/>
              <w:bottom w:w="80" w:type="dxa"/>
              <w:right w:w="100" w:type="dxa"/>
            </w:tcMar>
            <w:vAlign w:val="center"/>
          </w:tcPr>
          <w:p w14:paraId="028E4942" w14:textId="77777777" w:rsidR="00DB11DF" w:rsidRDefault="00000000">
            <w:pPr>
              <w:jc w:val="center"/>
            </w:pPr>
            <w:r>
              <w:rPr>
                <w:b/>
                <w:bCs/>
                <w:color w:val="FFFFFF"/>
                <w:sz w:val="19"/>
                <w:szCs w:val="19"/>
              </w:rPr>
              <w:t>Type</w:t>
            </w:r>
          </w:p>
        </w:tc>
        <w:tc>
          <w:tcPr>
            <w:tcW w:w="1290" w:type="dxa"/>
            <w:shd w:val="clear" w:color="auto" w:fill="1F3864"/>
            <w:tcMar>
              <w:top w:w="80" w:type="dxa"/>
              <w:left w:w="100" w:type="dxa"/>
              <w:bottom w:w="80" w:type="dxa"/>
              <w:right w:w="100" w:type="dxa"/>
            </w:tcMar>
            <w:vAlign w:val="center"/>
          </w:tcPr>
          <w:p w14:paraId="279D097F" w14:textId="77777777" w:rsidR="00DB11DF" w:rsidRDefault="00000000">
            <w:pPr>
              <w:jc w:val="center"/>
            </w:pPr>
            <w:proofErr w:type="spellStart"/>
            <w:r>
              <w:rPr>
                <w:b/>
                <w:bCs/>
                <w:color w:val="FFFFFF"/>
                <w:sz w:val="19"/>
                <w:szCs w:val="19"/>
              </w:rPr>
              <w:t>AirTemp</w:t>
            </w:r>
            <w:proofErr w:type="spellEnd"/>
          </w:p>
        </w:tc>
        <w:tc>
          <w:tcPr>
            <w:tcW w:w="1460" w:type="dxa"/>
            <w:shd w:val="clear" w:color="auto" w:fill="1F3864"/>
            <w:tcMar>
              <w:top w:w="80" w:type="dxa"/>
              <w:left w:w="100" w:type="dxa"/>
              <w:bottom w:w="80" w:type="dxa"/>
              <w:right w:w="100" w:type="dxa"/>
            </w:tcMar>
            <w:vAlign w:val="center"/>
          </w:tcPr>
          <w:p w14:paraId="4E822089" w14:textId="77777777" w:rsidR="00DB11DF" w:rsidRDefault="00000000">
            <w:pPr>
              <w:jc w:val="center"/>
            </w:pPr>
            <w:proofErr w:type="spellStart"/>
            <w:r>
              <w:rPr>
                <w:b/>
                <w:bCs/>
                <w:color w:val="FFFFFF"/>
                <w:sz w:val="19"/>
                <w:szCs w:val="19"/>
              </w:rPr>
              <w:t>Torque_cap</w:t>
            </w:r>
            <w:proofErr w:type="spellEnd"/>
          </w:p>
        </w:tc>
        <w:tc>
          <w:tcPr>
            <w:tcW w:w="1120" w:type="dxa"/>
            <w:shd w:val="clear" w:color="auto" w:fill="1F3864"/>
            <w:tcMar>
              <w:top w:w="80" w:type="dxa"/>
              <w:left w:w="100" w:type="dxa"/>
              <w:bottom w:w="80" w:type="dxa"/>
              <w:right w:w="100" w:type="dxa"/>
            </w:tcMar>
            <w:vAlign w:val="center"/>
          </w:tcPr>
          <w:p w14:paraId="7126F89D" w14:textId="77777777" w:rsidR="00DB11DF" w:rsidRDefault="00000000">
            <w:pPr>
              <w:jc w:val="center"/>
            </w:pPr>
            <w:proofErr w:type="spellStart"/>
            <w:r>
              <w:rPr>
                <w:b/>
                <w:bCs/>
                <w:color w:val="FFFFFF"/>
                <w:sz w:val="19"/>
                <w:szCs w:val="19"/>
              </w:rPr>
              <w:t>ToolWear</w:t>
            </w:r>
            <w:proofErr w:type="spellEnd"/>
          </w:p>
        </w:tc>
        <w:tc>
          <w:tcPr>
            <w:tcW w:w="1460" w:type="dxa"/>
            <w:shd w:val="clear" w:color="auto" w:fill="1F3864"/>
            <w:tcMar>
              <w:top w:w="80" w:type="dxa"/>
              <w:left w:w="100" w:type="dxa"/>
              <w:bottom w:w="80" w:type="dxa"/>
              <w:right w:w="100" w:type="dxa"/>
            </w:tcMar>
            <w:vAlign w:val="center"/>
          </w:tcPr>
          <w:p w14:paraId="7F1C9EDC" w14:textId="77777777" w:rsidR="00DB11DF" w:rsidRDefault="00000000">
            <w:pPr>
              <w:jc w:val="center"/>
            </w:pPr>
            <w:r>
              <w:rPr>
                <w:b/>
                <w:bCs/>
                <w:color w:val="FFFFFF"/>
                <w:sz w:val="19"/>
                <w:szCs w:val="19"/>
              </w:rPr>
              <w:t>Power</w:t>
            </w:r>
          </w:p>
        </w:tc>
        <w:tc>
          <w:tcPr>
            <w:tcW w:w="1030" w:type="dxa"/>
            <w:shd w:val="clear" w:color="auto" w:fill="1F3864"/>
            <w:tcMar>
              <w:top w:w="80" w:type="dxa"/>
              <w:left w:w="100" w:type="dxa"/>
              <w:bottom w:w="80" w:type="dxa"/>
              <w:right w:w="100" w:type="dxa"/>
            </w:tcMar>
            <w:vAlign w:val="center"/>
          </w:tcPr>
          <w:p w14:paraId="080759A2" w14:textId="77777777" w:rsidR="00DB11DF" w:rsidRDefault="00000000">
            <w:pPr>
              <w:jc w:val="center"/>
            </w:pPr>
            <w:r>
              <w:rPr>
                <w:b/>
                <w:bCs/>
                <w:color w:val="FFFFFF"/>
                <w:sz w:val="19"/>
                <w:szCs w:val="19"/>
              </w:rPr>
              <w:t>Type_ord</w:t>
            </w:r>
          </w:p>
        </w:tc>
        <w:tc>
          <w:tcPr>
            <w:tcW w:w="1380" w:type="dxa"/>
            <w:shd w:val="clear" w:color="auto" w:fill="1F3864"/>
            <w:tcMar>
              <w:top w:w="80" w:type="dxa"/>
              <w:left w:w="100" w:type="dxa"/>
              <w:bottom w:w="80" w:type="dxa"/>
              <w:right w:w="100" w:type="dxa"/>
            </w:tcMar>
            <w:vAlign w:val="center"/>
          </w:tcPr>
          <w:p w14:paraId="1D064B22" w14:textId="77777777" w:rsidR="00DB11DF" w:rsidRDefault="00000000">
            <w:pPr>
              <w:jc w:val="center"/>
            </w:pPr>
            <w:proofErr w:type="spellStart"/>
            <w:r>
              <w:rPr>
                <w:b/>
                <w:bCs/>
                <w:color w:val="FFFFFF"/>
                <w:sz w:val="19"/>
                <w:szCs w:val="19"/>
              </w:rPr>
              <w:t>AirTemp_z</w:t>
            </w:r>
            <w:proofErr w:type="spellEnd"/>
          </w:p>
        </w:tc>
      </w:tr>
      <w:tr w:rsidR="00DB11DF" w14:paraId="1C915AEE" w14:textId="77777777">
        <w:tblPrEx>
          <w:tblCellMar>
            <w:top w:w="0" w:type="dxa"/>
            <w:bottom w:w="0" w:type="dxa"/>
          </w:tblCellMar>
        </w:tblPrEx>
        <w:tc>
          <w:tcPr>
            <w:tcW w:w="860" w:type="dxa"/>
            <w:shd w:val="clear" w:color="auto" w:fill="FFFFFF"/>
            <w:tcMar>
              <w:top w:w="80" w:type="dxa"/>
              <w:left w:w="100" w:type="dxa"/>
              <w:bottom w:w="80" w:type="dxa"/>
              <w:right w:w="100" w:type="dxa"/>
            </w:tcMar>
            <w:vAlign w:val="center"/>
          </w:tcPr>
          <w:p w14:paraId="7C9EAFF2" w14:textId="77777777" w:rsidR="00DB11DF" w:rsidRDefault="00000000">
            <w:r>
              <w:rPr>
                <w:rFonts w:ascii="Consolas" w:eastAsia="Consolas" w:hAnsi="Consolas" w:cs="Consolas"/>
                <w:color w:val="000000"/>
                <w:sz w:val="19"/>
                <w:szCs w:val="19"/>
              </w:rPr>
              <w:t>1</w:t>
            </w:r>
          </w:p>
        </w:tc>
        <w:tc>
          <w:tcPr>
            <w:tcW w:w="690" w:type="dxa"/>
            <w:shd w:val="clear" w:color="auto" w:fill="FFFFFF"/>
            <w:tcMar>
              <w:top w:w="80" w:type="dxa"/>
              <w:left w:w="100" w:type="dxa"/>
              <w:bottom w:w="80" w:type="dxa"/>
              <w:right w:w="100" w:type="dxa"/>
            </w:tcMar>
            <w:vAlign w:val="center"/>
          </w:tcPr>
          <w:p w14:paraId="6ED0DCE2" w14:textId="77777777" w:rsidR="00DB11DF" w:rsidRDefault="00000000">
            <w:r>
              <w:rPr>
                <w:rFonts w:ascii="Consolas" w:eastAsia="Consolas" w:hAnsi="Consolas" w:cs="Consolas"/>
                <w:color w:val="000000"/>
                <w:sz w:val="19"/>
                <w:szCs w:val="19"/>
              </w:rPr>
              <w:t>M</w:t>
            </w:r>
          </w:p>
        </w:tc>
        <w:tc>
          <w:tcPr>
            <w:tcW w:w="1290" w:type="dxa"/>
            <w:shd w:val="clear" w:color="auto" w:fill="FFFFFF"/>
            <w:tcMar>
              <w:top w:w="80" w:type="dxa"/>
              <w:left w:w="100" w:type="dxa"/>
              <w:bottom w:w="80" w:type="dxa"/>
              <w:right w:w="100" w:type="dxa"/>
            </w:tcMar>
            <w:vAlign w:val="center"/>
          </w:tcPr>
          <w:p w14:paraId="5DB6C19C" w14:textId="77777777" w:rsidR="00DB11DF" w:rsidRDefault="00000000">
            <w:r>
              <w:rPr>
                <w:rFonts w:ascii="Consolas" w:eastAsia="Consolas" w:hAnsi="Consolas" w:cs="Consolas"/>
                <w:color w:val="000000"/>
                <w:sz w:val="19"/>
                <w:szCs w:val="19"/>
              </w:rPr>
              <w:t>298.10</w:t>
            </w:r>
          </w:p>
        </w:tc>
        <w:tc>
          <w:tcPr>
            <w:tcW w:w="1460" w:type="dxa"/>
            <w:shd w:val="clear" w:color="auto" w:fill="FFFFFF"/>
            <w:tcMar>
              <w:top w:w="80" w:type="dxa"/>
              <w:left w:w="100" w:type="dxa"/>
              <w:bottom w:w="80" w:type="dxa"/>
              <w:right w:w="100" w:type="dxa"/>
            </w:tcMar>
            <w:vAlign w:val="center"/>
          </w:tcPr>
          <w:p w14:paraId="472E7316" w14:textId="77777777" w:rsidR="00DB11DF" w:rsidRDefault="00000000">
            <w:r>
              <w:rPr>
                <w:rFonts w:ascii="Consolas" w:eastAsia="Consolas" w:hAnsi="Consolas" w:cs="Consolas"/>
                <w:color w:val="000000"/>
                <w:sz w:val="19"/>
                <w:szCs w:val="19"/>
              </w:rPr>
              <w:t>42.8</w:t>
            </w:r>
          </w:p>
        </w:tc>
        <w:tc>
          <w:tcPr>
            <w:tcW w:w="1120" w:type="dxa"/>
            <w:shd w:val="clear" w:color="auto" w:fill="FFFFFF"/>
            <w:tcMar>
              <w:top w:w="80" w:type="dxa"/>
              <w:left w:w="100" w:type="dxa"/>
              <w:bottom w:w="80" w:type="dxa"/>
              <w:right w:w="100" w:type="dxa"/>
            </w:tcMar>
            <w:vAlign w:val="center"/>
          </w:tcPr>
          <w:p w14:paraId="5C01DEAB" w14:textId="77777777" w:rsidR="00DB11DF" w:rsidRDefault="00000000">
            <w:r>
              <w:rPr>
                <w:rFonts w:ascii="Consolas" w:eastAsia="Consolas" w:hAnsi="Consolas" w:cs="Consolas"/>
                <w:color w:val="000000"/>
                <w:sz w:val="19"/>
                <w:szCs w:val="19"/>
              </w:rPr>
              <w:t>0</w:t>
            </w:r>
          </w:p>
        </w:tc>
        <w:tc>
          <w:tcPr>
            <w:tcW w:w="1460" w:type="dxa"/>
            <w:shd w:val="clear" w:color="auto" w:fill="FFFFFF"/>
            <w:tcMar>
              <w:top w:w="80" w:type="dxa"/>
              <w:left w:w="100" w:type="dxa"/>
              <w:bottom w:w="80" w:type="dxa"/>
              <w:right w:w="100" w:type="dxa"/>
            </w:tcMar>
            <w:vAlign w:val="center"/>
          </w:tcPr>
          <w:p w14:paraId="4EC8317E" w14:textId="77777777" w:rsidR="00DB11DF" w:rsidRDefault="00000000">
            <w:r>
              <w:rPr>
                <w:rFonts w:ascii="Consolas" w:eastAsia="Consolas" w:hAnsi="Consolas" w:cs="Consolas"/>
                <w:color w:val="000000"/>
                <w:sz w:val="19"/>
                <w:szCs w:val="19"/>
              </w:rPr>
              <w:t>6951.6</w:t>
            </w:r>
          </w:p>
        </w:tc>
        <w:tc>
          <w:tcPr>
            <w:tcW w:w="1030" w:type="dxa"/>
            <w:shd w:val="clear" w:color="auto" w:fill="FFFFFF"/>
            <w:tcMar>
              <w:top w:w="80" w:type="dxa"/>
              <w:left w:w="100" w:type="dxa"/>
              <w:bottom w:w="80" w:type="dxa"/>
              <w:right w:w="100" w:type="dxa"/>
            </w:tcMar>
            <w:vAlign w:val="center"/>
          </w:tcPr>
          <w:p w14:paraId="711F93C6" w14:textId="77777777" w:rsidR="00DB11DF" w:rsidRDefault="00000000">
            <w:r>
              <w:rPr>
                <w:rFonts w:ascii="Consolas" w:eastAsia="Consolas" w:hAnsi="Consolas" w:cs="Consolas"/>
                <w:color w:val="000000"/>
                <w:sz w:val="19"/>
                <w:szCs w:val="19"/>
              </w:rPr>
              <w:t>2</w:t>
            </w:r>
          </w:p>
        </w:tc>
        <w:tc>
          <w:tcPr>
            <w:tcW w:w="1380" w:type="dxa"/>
            <w:shd w:val="clear" w:color="auto" w:fill="FFFFFF"/>
            <w:tcMar>
              <w:top w:w="80" w:type="dxa"/>
              <w:left w:w="100" w:type="dxa"/>
              <w:bottom w:w="80" w:type="dxa"/>
              <w:right w:w="100" w:type="dxa"/>
            </w:tcMar>
            <w:vAlign w:val="center"/>
          </w:tcPr>
          <w:p w14:paraId="63750D70" w14:textId="77777777" w:rsidR="00DB11DF" w:rsidRDefault="00000000">
            <w:r>
              <w:rPr>
                <w:rFonts w:ascii="Consolas" w:eastAsia="Consolas" w:hAnsi="Consolas" w:cs="Consolas"/>
                <w:color w:val="000000"/>
                <w:sz w:val="19"/>
                <w:szCs w:val="19"/>
              </w:rPr>
              <w:t>-0.966</w:t>
            </w:r>
          </w:p>
        </w:tc>
      </w:tr>
      <w:tr w:rsidR="00DB11DF" w14:paraId="739EC9CA" w14:textId="77777777">
        <w:tblPrEx>
          <w:tblCellMar>
            <w:top w:w="0" w:type="dxa"/>
            <w:bottom w:w="0" w:type="dxa"/>
          </w:tblCellMar>
        </w:tblPrEx>
        <w:tc>
          <w:tcPr>
            <w:tcW w:w="860" w:type="dxa"/>
            <w:shd w:val="clear" w:color="auto" w:fill="F2F2F2"/>
            <w:tcMar>
              <w:top w:w="80" w:type="dxa"/>
              <w:left w:w="100" w:type="dxa"/>
              <w:bottom w:w="80" w:type="dxa"/>
              <w:right w:w="100" w:type="dxa"/>
            </w:tcMar>
            <w:vAlign w:val="center"/>
          </w:tcPr>
          <w:p w14:paraId="0F5A1CC1" w14:textId="77777777" w:rsidR="00DB11DF" w:rsidRDefault="00000000">
            <w:r>
              <w:rPr>
                <w:rFonts w:ascii="Consolas" w:eastAsia="Consolas" w:hAnsi="Consolas" w:cs="Consolas"/>
                <w:color w:val="000000"/>
                <w:sz w:val="19"/>
                <w:szCs w:val="19"/>
              </w:rPr>
              <w:lastRenderedPageBreak/>
              <w:t>2</w:t>
            </w:r>
          </w:p>
        </w:tc>
        <w:tc>
          <w:tcPr>
            <w:tcW w:w="690" w:type="dxa"/>
            <w:shd w:val="clear" w:color="auto" w:fill="F2F2F2"/>
            <w:tcMar>
              <w:top w:w="80" w:type="dxa"/>
              <w:left w:w="100" w:type="dxa"/>
              <w:bottom w:w="80" w:type="dxa"/>
              <w:right w:w="100" w:type="dxa"/>
            </w:tcMar>
            <w:vAlign w:val="center"/>
          </w:tcPr>
          <w:p w14:paraId="0F0DC5BF" w14:textId="77777777" w:rsidR="00DB11DF" w:rsidRDefault="00000000">
            <w:r>
              <w:rPr>
                <w:rFonts w:ascii="Consolas" w:eastAsia="Consolas" w:hAnsi="Consolas" w:cs="Consolas"/>
                <w:color w:val="000000"/>
                <w:sz w:val="19"/>
                <w:szCs w:val="19"/>
              </w:rPr>
              <w:t>L</w:t>
            </w:r>
          </w:p>
        </w:tc>
        <w:tc>
          <w:tcPr>
            <w:tcW w:w="1290" w:type="dxa"/>
            <w:shd w:val="clear" w:color="auto" w:fill="F2F2F2"/>
            <w:tcMar>
              <w:top w:w="80" w:type="dxa"/>
              <w:left w:w="100" w:type="dxa"/>
              <w:bottom w:w="80" w:type="dxa"/>
              <w:right w:w="100" w:type="dxa"/>
            </w:tcMar>
            <w:vAlign w:val="center"/>
          </w:tcPr>
          <w:p w14:paraId="1E67FB9E" w14:textId="77777777" w:rsidR="00DB11DF" w:rsidRDefault="00000000">
            <w:r>
              <w:rPr>
                <w:rFonts w:ascii="Consolas" w:eastAsia="Consolas" w:hAnsi="Consolas" w:cs="Consolas"/>
                <w:color w:val="000000"/>
                <w:sz w:val="19"/>
                <w:szCs w:val="19"/>
              </w:rPr>
              <w:t>300.00</w:t>
            </w:r>
          </w:p>
        </w:tc>
        <w:tc>
          <w:tcPr>
            <w:tcW w:w="1460" w:type="dxa"/>
            <w:shd w:val="clear" w:color="auto" w:fill="F2F2F2"/>
            <w:tcMar>
              <w:top w:w="80" w:type="dxa"/>
              <w:left w:w="100" w:type="dxa"/>
              <w:bottom w:w="80" w:type="dxa"/>
              <w:right w:w="100" w:type="dxa"/>
            </w:tcMar>
            <w:vAlign w:val="center"/>
          </w:tcPr>
          <w:p w14:paraId="162C9DF7" w14:textId="77777777" w:rsidR="00DB11DF" w:rsidRDefault="00000000">
            <w:r>
              <w:rPr>
                <w:rFonts w:ascii="Consolas" w:eastAsia="Consolas" w:hAnsi="Consolas" w:cs="Consolas"/>
                <w:color w:val="000000"/>
                <w:sz w:val="19"/>
                <w:szCs w:val="19"/>
              </w:rPr>
              <w:t>46.3</w:t>
            </w:r>
          </w:p>
        </w:tc>
        <w:tc>
          <w:tcPr>
            <w:tcW w:w="1120" w:type="dxa"/>
            <w:shd w:val="clear" w:color="auto" w:fill="F2F2F2"/>
            <w:tcMar>
              <w:top w:w="80" w:type="dxa"/>
              <w:left w:w="100" w:type="dxa"/>
              <w:bottom w:w="80" w:type="dxa"/>
              <w:right w:w="100" w:type="dxa"/>
            </w:tcMar>
            <w:vAlign w:val="center"/>
          </w:tcPr>
          <w:p w14:paraId="48B4BDBC" w14:textId="77777777" w:rsidR="00DB11DF" w:rsidRDefault="00000000">
            <w:r>
              <w:rPr>
                <w:rFonts w:ascii="Consolas" w:eastAsia="Consolas" w:hAnsi="Consolas" w:cs="Consolas"/>
                <w:color w:val="000000"/>
                <w:sz w:val="19"/>
                <w:szCs w:val="19"/>
              </w:rPr>
              <w:t>3</w:t>
            </w:r>
          </w:p>
        </w:tc>
        <w:tc>
          <w:tcPr>
            <w:tcW w:w="1460" w:type="dxa"/>
            <w:shd w:val="clear" w:color="auto" w:fill="F2F2F2"/>
            <w:tcMar>
              <w:top w:w="80" w:type="dxa"/>
              <w:left w:w="100" w:type="dxa"/>
              <w:bottom w:w="80" w:type="dxa"/>
              <w:right w:w="100" w:type="dxa"/>
            </w:tcMar>
            <w:vAlign w:val="center"/>
          </w:tcPr>
          <w:p w14:paraId="58DFA731" w14:textId="77777777" w:rsidR="00DB11DF" w:rsidRDefault="00000000">
            <w:r>
              <w:rPr>
                <w:rFonts w:ascii="Consolas" w:eastAsia="Consolas" w:hAnsi="Consolas" w:cs="Consolas"/>
                <w:color w:val="000000"/>
                <w:sz w:val="19"/>
                <w:szCs w:val="19"/>
              </w:rPr>
              <w:t>6826.7</w:t>
            </w:r>
          </w:p>
        </w:tc>
        <w:tc>
          <w:tcPr>
            <w:tcW w:w="1030" w:type="dxa"/>
            <w:shd w:val="clear" w:color="auto" w:fill="F2F2F2"/>
            <w:tcMar>
              <w:top w:w="80" w:type="dxa"/>
              <w:left w:w="100" w:type="dxa"/>
              <w:bottom w:w="80" w:type="dxa"/>
              <w:right w:w="100" w:type="dxa"/>
            </w:tcMar>
            <w:vAlign w:val="center"/>
          </w:tcPr>
          <w:p w14:paraId="171DF119" w14:textId="77777777" w:rsidR="00DB11DF" w:rsidRDefault="00000000">
            <w:r>
              <w:rPr>
                <w:rFonts w:ascii="Consolas" w:eastAsia="Consolas" w:hAnsi="Consolas" w:cs="Consolas"/>
                <w:color w:val="000000"/>
                <w:sz w:val="19"/>
                <w:szCs w:val="19"/>
              </w:rPr>
              <w:t>1</w:t>
            </w:r>
          </w:p>
        </w:tc>
        <w:tc>
          <w:tcPr>
            <w:tcW w:w="1380" w:type="dxa"/>
            <w:shd w:val="clear" w:color="auto" w:fill="F2F2F2"/>
            <w:tcMar>
              <w:top w:w="80" w:type="dxa"/>
              <w:left w:w="100" w:type="dxa"/>
              <w:bottom w:w="80" w:type="dxa"/>
              <w:right w:w="100" w:type="dxa"/>
            </w:tcMar>
            <w:vAlign w:val="center"/>
          </w:tcPr>
          <w:p w14:paraId="72B70DF1" w14:textId="77777777" w:rsidR="00DB11DF" w:rsidRDefault="00000000">
            <w:r>
              <w:rPr>
                <w:rFonts w:ascii="Consolas" w:eastAsia="Consolas" w:hAnsi="Consolas" w:cs="Consolas"/>
                <w:color w:val="000000"/>
                <w:sz w:val="19"/>
                <w:szCs w:val="19"/>
              </w:rPr>
              <w:t>0.000</w:t>
            </w:r>
          </w:p>
        </w:tc>
      </w:tr>
      <w:tr w:rsidR="00DB11DF" w14:paraId="767B132F" w14:textId="77777777">
        <w:tblPrEx>
          <w:tblCellMar>
            <w:top w:w="0" w:type="dxa"/>
            <w:bottom w:w="0" w:type="dxa"/>
          </w:tblCellMar>
        </w:tblPrEx>
        <w:tc>
          <w:tcPr>
            <w:tcW w:w="860" w:type="dxa"/>
            <w:shd w:val="clear" w:color="auto" w:fill="FFFFFF"/>
            <w:tcMar>
              <w:top w:w="80" w:type="dxa"/>
              <w:left w:w="100" w:type="dxa"/>
              <w:bottom w:w="80" w:type="dxa"/>
              <w:right w:w="100" w:type="dxa"/>
            </w:tcMar>
            <w:vAlign w:val="center"/>
          </w:tcPr>
          <w:p w14:paraId="2DB0324F" w14:textId="77777777" w:rsidR="00DB11DF" w:rsidRDefault="00000000">
            <w:r>
              <w:rPr>
                <w:rFonts w:ascii="Consolas" w:eastAsia="Consolas" w:hAnsi="Consolas" w:cs="Consolas"/>
                <w:color w:val="000000"/>
                <w:sz w:val="19"/>
                <w:szCs w:val="19"/>
              </w:rPr>
              <w:t>3</w:t>
            </w:r>
          </w:p>
        </w:tc>
        <w:tc>
          <w:tcPr>
            <w:tcW w:w="690" w:type="dxa"/>
            <w:shd w:val="clear" w:color="auto" w:fill="FFFFFF"/>
            <w:tcMar>
              <w:top w:w="80" w:type="dxa"/>
              <w:left w:w="100" w:type="dxa"/>
              <w:bottom w:w="80" w:type="dxa"/>
              <w:right w:w="100" w:type="dxa"/>
            </w:tcMar>
            <w:vAlign w:val="center"/>
          </w:tcPr>
          <w:p w14:paraId="5B86D824" w14:textId="77777777" w:rsidR="00DB11DF" w:rsidRDefault="00000000">
            <w:r>
              <w:rPr>
                <w:rFonts w:ascii="Consolas" w:eastAsia="Consolas" w:hAnsi="Consolas" w:cs="Consolas"/>
                <w:color w:val="000000"/>
                <w:sz w:val="19"/>
                <w:szCs w:val="19"/>
              </w:rPr>
              <w:t>L</w:t>
            </w:r>
          </w:p>
        </w:tc>
        <w:tc>
          <w:tcPr>
            <w:tcW w:w="1290" w:type="dxa"/>
            <w:shd w:val="clear" w:color="auto" w:fill="FFFFFF"/>
            <w:tcMar>
              <w:top w:w="80" w:type="dxa"/>
              <w:left w:w="100" w:type="dxa"/>
              <w:bottom w:w="80" w:type="dxa"/>
              <w:right w:w="100" w:type="dxa"/>
            </w:tcMar>
            <w:vAlign w:val="center"/>
          </w:tcPr>
          <w:p w14:paraId="5F1EB5F1" w14:textId="77777777" w:rsidR="00DB11DF" w:rsidRDefault="00000000">
            <w:r>
              <w:rPr>
                <w:rFonts w:ascii="Consolas" w:eastAsia="Consolas" w:hAnsi="Consolas" w:cs="Consolas"/>
                <w:color w:val="000000"/>
                <w:sz w:val="19"/>
                <w:szCs w:val="19"/>
              </w:rPr>
              <w:t>298.10</w:t>
            </w:r>
          </w:p>
        </w:tc>
        <w:tc>
          <w:tcPr>
            <w:tcW w:w="1460" w:type="dxa"/>
            <w:shd w:val="clear" w:color="auto" w:fill="FFFFFF"/>
            <w:tcMar>
              <w:top w:w="80" w:type="dxa"/>
              <w:left w:w="100" w:type="dxa"/>
              <w:bottom w:w="80" w:type="dxa"/>
              <w:right w:w="100" w:type="dxa"/>
            </w:tcMar>
            <w:vAlign w:val="center"/>
          </w:tcPr>
          <w:p w14:paraId="3836C8BA" w14:textId="77777777" w:rsidR="00DB11DF" w:rsidRDefault="00000000">
            <w:r>
              <w:rPr>
                <w:rFonts w:ascii="Consolas" w:eastAsia="Consolas" w:hAnsi="Consolas" w:cs="Consolas"/>
                <w:color w:val="000000"/>
                <w:sz w:val="19"/>
                <w:szCs w:val="19"/>
              </w:rPr>
              <w:t>49.4</w:t>
            </w:r>
          </w:p>
        </w:tc>
        <w:tc>
          <w:tcPr>
            <w:tcW w:w="1120" w:type="dxa"/>
            <w:shd w:val="clear" w:color="auto" w:fill="FFFFFF"/>
            <w:tcMar>
              <w:top w:w="80" w:type="dxa"/>
              <w:left w:w="100" w:type="dxa"/>
              <w:bottom w:w="80" w:type="dxa"/>
              <w:right w:w="100" w:type="dxa"/>
            </w:tcMar>
            <w:vAlign w:val="center"/>
          </w:tcPr>
          <w:p w14:paraId="28BF49CF" w14:textId="77777777" w:rsidR="00DB11DF" w:rsidRDefault="00000000">
            <w:r>
              <w:rPr>
                <w:rFonts w:ascii="Consolas" w:eastAsia="Consolas" w:hAnsi="Consolas" w:cs="Consolas"/>
                <w:color w:val="000000"/>
                <w:sz w:val="19"/>
                <w:szCs w:val="19"/>
              </w:rPr>
              <w:t>5</w:t>
            </w:r>
          </w:p>
        </w:tc>
        <w:tc>
          <w:tcPr>
            <w:tcW w:w="1460" w:type="dxa"/>
            <w:shd w:val="clear" w:color="auto" w:fill="FFFFFF"/>
            <w:tcMar>
              <w:top w:w="80" w:type="dxa"/>
              <w:left w:w="100" w:type="dxa"/>
              <w:bottom w:w="80" w:type="dxa"/>
              <w:right w:w="100" w:type="dxa"/>
            </w:tcMar>
            <w:vAlign w:val="center"/>
          </w:tcPr>
          <w:p w14:paraId="4D7F538E" w14:textId="77777777" w:rsidR="00DB11DF" w:rsidRDefault="00000000">
            <w:r>
              <w:rPr>
                <w:rFonts w:ascii="Consolas" w:eastAsia="Consolas" w:hAnsi="Consolas" w:cs="Consolas"/>
                <w:color w:val="000000"/>
                <w:sz w:val="19"/>
                <w:szCs w:val="19"/>
              </w:rPr>
              <w:t>7749.4</w:t>
            </w:r>
          </w:p>
        </w:tc>
        <w:tc>
          <w:tcPr>
            <w:tcW w:w="1030" w:type="dxa"/>
            <w:shd w:val="clear" w:color="auto" w:fill="FFFFFF"/>
            <w:tcMar>
              <w:top w:w="80" w:type="dxa"/>
              <w:left w:w="100" w:type="dxa"/>
              <w:bottom w:w="80" w:type="dxa"/>
              <w:right w:w="100" w:type="dxa"/>
            </w:tcMar>
            <w:vAlign w:val="center"/>
          </w:tcPr>
          <w:p w14:paraId="28B541C2" w14:textId="77777777" w:rsidR="00DB11DF" w:rsidRDefault="00000000">
            <w:r>
              <w:rPr>
                <w:rFonts w:ascii="Consolas" w:eastAsia="Consolas" w:hAnsi="Consolas" w:cs="Consolas"/>
                <w:color w:val="000000"/>
                <w:sz w:val="19"/>
                <w:szCs w:val="19"/>
              </w:rPr>
              <w:t>1</w:t>
            </w:r>
          </w:p>
        </w:tc>
        <w:tc>
          <w:tcPr>
            <w:tcW w:w="1380" w:type="dxa"/>
            <w:shd w:val="clear" w:color="auto" w:fill="FFFFFF"/>
            <w:tcMar>
              <w:top w:w="80" w:type="dxa"/>
              <w:left w:w="100" w:type="dxa"/>
              <w:bottom w:w="80" w:type="dxa"/>
              <w:right w:w="100" w:type="dxa"/>
            </w:tcMar>
            <w:vAlign w:val="center"/>
          </w:tcPr>
          <w:p w14:paraId="4CA87AC7" w14:textId="77777777" w:rsidR="00DB11DF" w:rsidRDefault="00000000">
            <w:r>
              <w:rPr>
                <w:rFonts w:ascii="Consolas" w:eastAsia="Consolas" w:hAnsi="Consolas" w:cs="Consolas"/>
                <w:color w:val="000000"/>
                <w:sz w:val="19"/>
                <w:szCs w:val="19"/>
              </w:rPr>
              <w:t>-0.966</w:t>
            </w:r>
          </w:p>
        </w:tc>
      </w:tr>
    </w:tbl>
    <w:p w14:paraId="6A9BEBAE" w14:textId="77777777" w:rsidR="00DB11DF" w:rsidRDefault="00000000">
      <w:pPr>
        <w:spacing w:before="60" w:after="240"/>
        <w:jc w:val="center"/>
      </w:pPr>
      <w:r>
        <w:rPr>
          <w:i/>
          <w:iCs/>
          <w:color w:val="595959"/>
          <w:sz w:val="18"/>
          <w:szCs w:val="18"/>
        </w:rPr>
        <w:t xml:space="preserve">Table 2: AFTER — cleaned, imputed, </w:t>
      </w:r>
      <w:proofErr w:type="spellStart"/>
      <w:r>
        <w:rPr>
          <w:i/>
          <w:iCs/>
          <w:color w:val="595959"/>
          <w:sz w:val="18"/>
          <w:szCs w:val="18"/>
        </w:rPr>
        <w:t>winsorized</w:t>
      </w:r>
      <w:proofErr w:type="spellEnd"/>
      <w:r>
        <w:rPr>
          <w:i/>
          <w:iCs/>
          <w:color w:val="595959"/>
          <w:sz w:val="18"/>
          <w:szCs w:val="18"/>
        </w:rPr>
        <w:t>, feature-extracted, encoded, and scaled (first 3 rows, key columns).</w:t>
      </w:r>
    </w:p>
    <w:p w14:paraId="7AAD6AEB" w14:textId="77777777" w:rsidR="00DB11DF" w:rsidRDefault="00DB11DF">
      <w:pPr>
        <w:spacing w:after="150"/>
      </w:pPr>
    </w:p>
    <w:p w14:paraId="69EBAB1C" w14:textId="77777777" w:rsidR="00DB11DF" w:rsidRDefault="00000000">
      <w:pPr>
        <w:spacing w:after="160" w:line="276" w:lineRule="auto"/>
        <w:jc w:val="both"/>
      </w:pPr>
      <w:r>
        <w:rPr>
          <w:color w:val="000000"/>
        </w:rPr>
        <w:t xml:space="preserve">The processed dataset grows from 14 columns to 27 (raw + engineered features + two encodings of Type + six scaled columns), while row count remains unchanged at 10,000 — no observations were dropped at any stage, consistent with the decision to impute and </w:t>
      </w:r>
      <w:proofErr w:type="spellStart"/>
      <w:r>
        <w:rPr>
          <w:color w:val="000000"/>
        </w:rPr>
        <w:t>winsorize</w:t>
      </w:r>
      <w:proofErr w:type="spellEnd"/>
      <w:r>
        <w:rPr>
          <w:color w:val="000000"/>
        </w:rPr>
        <w:t xml:space="preserve"> rather than delete.</w:t>
      </w:r>
    </w:p>
    <w:p w14:paraId="11104730" w14:textId="77777777" w:rsidR="00DB11DF" w:rsidRDefault="00000000">
      <w:pPr>
        <w:pStyle w:val="Heading1"/>
        <w:pBdr>
          <w:bottom w:val="single" w:sz="6" w:space="4" w:color="2E74B5"/>
        </w:pBdr>
        <w:spacing w:before="400" w:after="200"/>
      </w:pPr>
      <w:bookmarkStart w:id="17" w:name="_Toc238888452"/>
      <w:r>
        <w:rPr>
          <w:b/>
          <w:bCs/>
          <w:color w:val="1F3864"/>
          <w:sz w:val="30"/>
          <w:szCs w:val="30"/>
        </w:rPr>
        <w:t>6. Documentation and Reproducibility</w:t>
      </w:r>
      <w:bookmarkEnd w:id="17"/>
    </w:p>
    <w:p w14:paraId="3887B323" w14:textId="77777777" w:rsidR="00DB11DF" w:rsidRDefault="00000000">
      <w:pPr>
        <w:pStyle w:val="Heading2"/>
        <w:spacing w:before="300" w:after="150"/>
      </w:pPr>
      <w:bookmarkStart w:id="18" w:name="_Toc238888453"/>
      <w:r>
        <w:rPr>
          <w:b/>
          <w:bCs/>
          <w:sz w:val="25"/>
          <w:szCs w:val="25"/>
        </w:rPr>
        <w:t>6.1 Required Packages</w:t>
      </w:r>
      <w:bookmarkEnd w:id="18"/>
    </w:p>
    <w:p w14:paraId="48F0101E" w14:textId="77777777" w:rsidR="00DB11DF" w:rsidRDefault="00000000">
      <w:pPr>
        <w:spacing w:before="120" w:after="40"/>
      </w:pPr>
      <w:r>
        <w:rPr>
          <w:b/>
          <w:bCs/>
          <w:color w:val="2E74B5"/>
          <w:sz w:val="18"/>
          <w:szCs w:val="18"/>
        </w:rPr>
        <w:t>R Code</w:t>
      </w:r>
    </w:p>
    <w:p w14:paraId="3CA736E6" w14:textId="77777777" w:rsidR="00DB11DF" w:rsidRDefault="00000000">
      <w:pPr>
        <w:shd w:val="clear" w:color="auto" w:fill="2B2B2B"/>
        <w:ind w:left="120"/>
      </w:pPr>
      <w:proofErr w:type="spellStart"/>
      <w:r>
        <w:rPr>
          <w:rFonts w:ascii="Consolas" w:eastAsia="Consolas" w:hAnsi="Consolas" w:cs="Consolas"/>
          <w:color w:val="E8E8E8"/>
          <w:sz w:val="18"/>
          <w:szCs w:val="18"/>
        </w:rPr>
        <w:t>install.packages</w:t>
      </w:r>
      <w:proofErr w:type="spellEnd"/>
      <w:r>
        <w:rPr>
          <w:rFonts w:ascii="Consolas" w:eastAsia="Consolas" w:hAnsi="Consolas" w:cs="Consolas"/>
          <w:color w:val="E8E8E8"/>
          <w:sz w:val="18"/>
          <w:szCs w:val="18"/>
        </w:rPr>
        <w:t>(c("</w:t>
      </w:r>
      <w:proofErr w:type="spellStart"/>
      <w:r>
        <w:rPr>
          <w:rFonts w:ascii="Consolas" w:eastAsia="Consolas" w:hAnsi="Consolas" w:cs="Consolas"/>
          <w:color w:val="E8E8E8"/>
          <w:sz w:val="18"/>
          <w:szCs w:val="18"/>
        </w:rPr>
        <w:t>dplyr</w:t>
      </w:r>
      <w:proofErr w:type="spellEnd"/>
      <w:r>
        <w:rPr>
          <w:rFonts w:ascii="Consolas" w:eastAsia="Consolas" w:hAnsi="Consolas" w:cs="Consolas"/>
          <w:color w:val="E8E8E8"/>
          <w:sz w:val="18"/>
          <w:szCs w:val="18"/>
        </w:rPr>
        <w:t>", "</w:t>
      </w:r>
      <w:proofErr w:type="spellStart"/>
      <w:r>
        <w:rPr>
          <w:rFonts w:ascii="Consolas" w:eastAsia="Consolas" w:hAnsi="Consolas" w:cs="Consolas"/>
          <w:color w:val="E8E8E8"/>
          <w:sz w:val="18"/>
          <w:szCs w:val="18"/>
        </w:rPr>
        <w:t>tidyr</w:t>
      </w:r>
      <w:proofErr w:type="spellEnd"/>
      <w:r>
        <w:rPr>
          <w:rFonts w:ascii="Consolas" w:eastAsia="Consolas" w:hAnsi="Consolas" w:cs="Consolas"/>
          <w:color w:val="E8E8E8"/>
          <w:sz w:val="18"/>
          <w:szCs w:val="18"/>
        </w:rPr>
        <w:t>", "ggplot2"))</w:t>
      </w:r>
    </w:p>
    <w:p w14:paraId="75F1F3E3" w14:textId="77777777" w:rsidR="00DB11DF" w:rsidRDefault="00DB11DF">
      <w:pPr>
        <w:spacing w:after="180"/>
      </w:pPr>
    </w:p>
    <w:p w14:paraId="5E263F9A" w14:textId="77777777" w:rsidR="00DB11DF" w:rsidRDefault="00000000">
      <w:pPr>
        <w:pStyle w:val="Heading2"/>
        <w:spacing w:before="300" w:after="150"/>
      </w:pPr>
      <w:bookmarkStart w:id="19" w:name="_Toc238888454"/>
      <w:r>
        <w:rPr>
          <w:b/>
          <w:bCs/>
          <w:sz w:val="25"/>
          <w:szCs w:val="25"/>
        </w:rPr>
        <w:t>6.2 Reproducing This Pipeline</w:t>
      </w:r>
      <w:bookmarkEnd w:id="19"/>
    </w:p>
    <w:p w14:paraId="7C62E5C3" w14:textId="77777777" w:rsidR="00DB11DF" w:rsidRDefault="00000000">
      <w:pPr>
        <w:pStyle w:val="ListParagraph"/>
        <w:numPr>
          <w:ilvl w:val="0"/>
          <w:numId w:val="2"/>
        </w:numPr>
        <w:spacing w:after="80"/>
      </w:pPr>
      <w:r>
        <w:t>Clone/download the project folder, keeping data/ai4i2020.csv in place relative to the script.</w:t>
      </w:r>
    </w:p>
    <w:p w14:paraId="79155C7A" w14:textId="77777777" w:rsidR="00DB11DF" w:rsidRDefault="00000000">
      <w:pPr>
        <w:pStyle w:val="ListParagraph"/>
        <w:numPr>
          <w:ilvl w:val="0"/>
          <w:numId w:val="2"/>
        </w:numPr>
        <w:spacing w:after="80"/>
      </w:pPr>
      <w:r>
        <w:t xml:space="preserve">Open </w:t>
      </w:r>
      <w:proofErr w:type="spellStart"/>
      <w:r>
        <w:t>wrangle.R</w:t>
      </w:r>
      <w:proofErr w:type="spellEnd"/>
      <w:r>
        <w:t xml:space="preserve"> in RStudio and run </w:t>
      </w:r>
      <w:proofErr w:type="spellStart"/>
      <w:r>
        <w:t>set.seed</w:t>
      </w:r>
      <w:proofErr w:type="spellEnd"/>
      <w:r>
        <w:t>(42) is already included at the top of the script — do not change the seed if you want to reproduce the exact injected issues and imputed values shown in this report.</w:t>
      </w:r>
    </w:p>
    <w:p w14:paraId="4389B13A" w14:textId="77777777" w:rsidR="00DB11DF" w:rsidRDefault="00000000">
      <w:pPr>
        <w:pStyle w:val="ListParagraph"/>
        <w:numPr>
          <w:ilvl w:val="0"/>
          <w:numId w:val="2"/>
        </w:numPr>
        <w:spacing w:after="80"/>
      </w:pPr>
      <w:r>
        <w:t>Source the full script (source("</w:t>
      </w:r>
      <w:proofErr w:type="spellStart"/>
      <w:r>
        <w:t>wrangle.R</w:t>
      </w:r>
      <w:proofErr w:type="spellEnd"/>
      <w:r>
        <w:t>")); it runs end-to-end, printing every before/after check to the console and writing all figures to figures_w3/ and the final processed file to data/ai4i2020_processed.csv.</w:t>
      </w:r>
    </w:p>
    <w:p w14:paraId="1460D01F" w14:textId="77777777" w:rsidR="00DB11DF" w:rsidRDefault="00000000">
      <w:pPr>
        <w:pStyle w:val="ListParagraph"/>
        <w:numPr>
          <w:ilvl w:val="0"/>
          <w:numId w:val="2"/>
        </w:numPr>
        <w:spacing w:after="80"/>
      </w:pPr>
      <w:r>
        <w:t>No manual/interactive steps are required — the entire pipeline (injection → assessment → cleaning → transformation → export) is deterministic given the fixed seed.</w:t>
      </w:r>
    </w:p>
    <w:p w14:paraId="611CE4C4" w14:textId="77777777" w:rsidR="00DB11DF" w:rsidRDefault="00000000">
      <w:pPr>
        <w:pStyle w:val="Heading2"/>
        <w:spacing w:before="300" w:after="150"/>
      </w:pPr>
      <w:bookmarkStart w:id="20" w:name="_Toc238888455"/>
      <w:r>
        <w:rPr>
          <w:b/>
          <w:bCs/>
          <w:sz w:val="25"/>
          <w:szCs w:val="25"/>
        </w:rPr>
        <w:t>6.3 Session Information</w:t>
      </w:r>
      <w:bookmarkEnd w:id="20"/>
    </w:p>
    <w:p w14:paraId="2C811330" w14:textId="77777777" w:rsidR="00DB11DF" w:rsidRDefault="00000000">
      <w:pPr>
        <w:spacing w:before="120" w:after="40"/>
      </w:pPr>
      <w:r>
        <w:rPr>
          <w:b/>
          <w:bCs/>
          <w:color w:val="375623"/>
          <w:sz w:val="18"/>
          <w:szCs w:val="18"/>
        </w:rPr>
        <w:t>Console Output</w:t>
      </w:r>
    </w:p>
    <w:p w14:paraId="6EC9E610" w14:textId="77777777" w:rsidR="00DB11DF" w:rsidRDefault="00000000">
      <w:pPr>
        <w:shd w:val="clear" w:color="auto" w:fill="F2F2F2"/>
        <w:spacing w:line="226" w:lineRule="auto"/>
        <w:ind w:left="120"/>
      </w:pPr>
      <w:r>
        <w:rPr>
          <w:rFonts w:ascii="Consolas" w:eastAsia="Consolas" w:hAnsi="Consolas" w:cs="Consolas"/>
          <w:color w:val="1A1A1A"/>
          <w:sz w:val="16"/>
          <w:szCs w:val="16"/>
        </w:rPr>
        <w:t>R version 4.3.3 (2024-02-29)</w:t>
      </w:r>
    </w:p>
    <w:p w14:paraId="528BD48B" w14:textId="77777777" w:rsidR="00DB11DF" w:rsidRDefault="00000000">
      <w:pPr>
        <w:shd w:val="clear" w:color="auto" w:fill="F2F2F2"/>
        <w:spacing w:line="226" w:lineRule="auto"/>
        <w:ind w:left="120"/>
      </w:pPr>
      <w:r>
        <w:rPr>
          <w:rFonts w:ascii="Consolas" w:eastAsia="Consolas" w:hAnsi="Consolas" w:cs="Consolas"/>
          <w:color w:val="1A1A1A"/>
          <w:sz w:val="16"/>
          <w:szCs w:val="16"/>
        </w:rPr>
        <w:t>Platform: x86_64-pc-linux-gnu (64-bit)</w:t>
      </w:r>
    </w:p>
    <w:p w14:paraId="5965C584" w14:textId="77777777" w:rsidR="00DB11DF" w:rsidRDefault="00000000">
      <w:pPr>
        <w:shd w:val="clear" w:color="auto" w:fill="F2F2F2"/>
        <w:spacing w:line="226" w:lineRule="auto"/>
        <w:ind w:left="120"/>
      </w:pPr>
      <w:r>
        <w:rPr>
          <w:rFonts w:ascii="Consolas" w:eastAsia="Consolas" w:hAnsi="Consolas" w:cs="Consolas"/>
          <w:color w:val="1A1A1A"/>
          <w:sz w:val="16"/>
          <w:szCs w:val="16"/>
        </w:rPr>
        <w:t>Running under: Ubuntu 24.04.4 LTS</w:t>
      </w:r>
    </w:p>
    <w:p w14:paraId="30573DCF" w14:textId="77777777" w:rsidR="00DB11DF" w:rsidRDefault="00000000">
      <w:pPr>
        <w:shd w:val="clear" w:color="auto" w:fill="F2F2F2"/>
        <w:spacing w:line="226" w:lineRule="auto"/>
        <w:ind w:left="120"/>
      </w:pPr>
      <w:r>
        <w:rPr>
          <w:rFonts w:ascii="Consolas" w:eastAsia="Consolas" w:hAnsi="Consolas" w:cs="Consolas"/>
          <w:color w:val="1A1A1A"/>
          <w:sz w:val="16"/>
          <w:szCs w:val="16"/>
        </w:rPr>
        <w:t>other attached packages: ggplot2_3.4.4  tidyr_1.3.1  dplyr_1.1.4</w:t>
      </w:r>
    </w:p>
    <w:p w14:paraId="1DEAF469" w14:textId="77777777" w:rsidR="00DB11DF" w:rsidRDefault="00000000">
      <w:pPr>
        <w:pStyle w:val="Heading1"/>
        <w:pBdr>
          <w:bottom w:val="single" w:sz="6" w:space="4" w:color="2E74B5"/>
        </w:pBdr>
        <w:spacing w:before="400" w:after="200"/>
      </w:pPr>
      <w:bookmarkStart w:id="21" w:name="_Toc238888456"/>
      <w:r>
        <w:rPr>
          <w:b/>
          <w:bCs/>
          <w:color w:val="1F3864"/>
          <w:sz w:val="30"/>
          <w:szCs w:val="30"/>
        </w:rPr>
        <w:t>7. Effort Summary and Conclusion</w:t>
      </w:r>
      <w:bookmarkEnd w:id="21"/>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500"/>
      </w:tblGrid>
      <w:tr w:rsidR="00DB11DF" w14:paraId="4B157A2F"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9AF1B30" w14:textId="77777777" w:rsidR="00DB11DF" w:rsidRDefault="00000000">
            <w:pPr>
              <w:jc w:val="center"/>
            </w:pPr>
            <w:r>
              <w:rPr>
                <w:b/>
                <w:bCs/>
                <w:color w:val="FFFFFF"/>
                <w:sz w:val="19"/>
                <w:szCs w:val="19"/>
              </w:rPr>
              <w:t>Activity</w:t>
            </w:r>
          </w:p>
        </w:tc>
        <w:tc>
          <w:tcPr>
            <w:tcW w:w="4200" w:type="dxa"/>
            <w:shd w:val="clear" w:color="auto" w:fill="1F3864"/>
            <w:tcMar>
              <w:top w:w="80" w:type="dxa"/>
              <w:left w:w="100" w:type="dxa"/>
              <w:bottom w:w="80" w:type="dxa"/>
              <w:right w:w="100" w:type="dxa"/>
            </w:tcMar>
            <w:vAlign w:val="center"/>
          </w:tcPr>
          <w:p w14:paraId="2DB2DF60" w14:textId="77777777" w:rsidR="00DB11DF" w:rsidRDefault="00000000">
            <w:pPr>
              <w:jc w:val="center"/>
            </w:pPr>
            <w:r>
              <w:rPr>
                <w:b/>
                <w:bCs/>
                <w:color w:val="FFFFFF"/>
                <w:sz w:val="19"/>
                <w:szCs w:val="19"/>
              </w:rPr>
              <w:t>Description</w:t>
            </w:r>
          </w:p>
        </w:tc>
        <w:tc>
          <w:tcPr>
            <w:tcW w:w="1500" w:type="dxa"/>
            <w:shd w:val="clear" w:color="auto" w:fill="1F3864"/>
            <w:tcMar>
              <w:top w:w="80" w:type="dxa"/>
              <w:left w:w="100" w:type="dxa"/>
              <w:bottom w:w="80" w:type="dxa"/>
              <w:right w:w="100" w:type="dxa"/>
            </w:tcMar>
            <w:vAlign w:val="center"/>
          </w:tcPr>
          <w:p w14:paraId="42301EAC" w14:textId="77777777" w:rsidR="00DB11DF" w:rsidRDefault="00000000">
            <w:pPr>
              <w:jc w:val="center"/>
            </w:pPr>
            <w:r>
              <w:rPr>
                <w:b/>
                <w:bCs/>
                <w:color w:val="FFFFFF"/>
                <w:sz w:val="19"/>
                <w:szCs w:val="19"/>
              </w:rPr>
              <w:t>Est. Hours</w:t>
            </w:r>
          </w:p>
        </w:tc>
      </w:tr>
      <w:tr w:rsidR="00DB11DF" w14:paraId="200A13A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1FD44C7" w14:textId="77777777" w:rsidR="00DB11DF" w:rsidRDefault="00000000">
            <w:r>
              <w:rPr>
                <w:color w:val="000000"/>
                <w:sz w:val="19"/>
                <w:szCs w:val="19"/>
              </w:rPr>
              <w:t>Issue design &amp; injection</w:t>
            </w:r>
          </w:p>
        </w:tc>
        <w:tc>
          <w:tcPr>
            <w:tcW w:w="4200" w:type="dxa"/>
            <w:shd w:val="clear" w:color="auto" w:fill="FFFFFF"/>
            <w:tcMar>
              <w:top w:w="80" w:type="dxa"/>
              <w:left w:w="100" w:type="dxa"/>
              <w:bottom w:w="80" w:type="dxa"/>
              <w:right w:w="100" w:type="dxa"/>
            </w:tcMar>
            <w:vAlign w:val="center"/>
          </w:tcPr>
          <w:p w14:paraId="3C4448C1" w14:textId="77777777" w:rsidR="00DB11DF" w:rsidRDefault="00000000">
            <w:r>
              <w:rPr>
                <w:color w:val="000000"/>
                <w:sz w:val="19"/>
                <w:szCs w:val="19"/>
              </w:rPr>
              <w:t>Designing and injecting a documented, reproducible set of missing values, label inconsistencies, and type errors</w:t>
            </w:r>
          </w:p>
        </w:tc>
        <w:tc>
          <w:tcPr>
            <w:tcW w:w="1500" w:type="dxa"/>
            <w:shd w:val="clear" w:color="auto" w:fill="FFFFFF"/>
            <w:tcMar>
              <w:top w:w="80" w:type="dxa"/>
              <w:left w:w="100" w:type="dxa"/>
              <w:bottom w:w="80" w:type="dxa"/>
              <w:right w:w="100" w:type="dxa"/>
            </w:tcMar>
            <w:vAlign w:val="center"/>
          </w:tcPr>
          <w:p w14:paraId="22A7F260" w14:textId="77777777" w:rsidR="00DB11DF" w:rsidRDefault="00000000">
            <w:r>
              <w:rPr>
                <w:color w:val="000000"/>
                <w:sz w:val="19"/>
                <w:szCs w:val="19"/>
              </w:rPr>
              <w:t xml:space="preserve">4 </w:t>
            </w:r>
            <w:proofErr w:type="spellStart"/>
            <w:r>
              <w:rPr>
                <w:color w:val="000000"/>
                <w:sz w:val="19"/>
                <w:szCs w:val="19"/>
              </w:rPr>
              <w:t>hrs</w:t>
            </w:r>
            <w:proofErr w:type="spellEnd"/>
          </w:p>
        </w:tc>
      </w:tr>
      <w:tr w:rsidR="00DB11DF" w14:paraId="24FBDB6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DA1ED00" w14:textId="77777777" w:rsidR="00DB11DF" w:rsidRDefault="00000000">
            <w:r>
              <w:rPr>
                <w:color w:val="000000"/>
                <w:sz w:val="19"/>
                <w:szCs w:val="19"/>
              </w:rPr>
              <w:t>Data quality assessment</w:t>
            </w:r>
          </w:p>
        </w:tc>
        <w:tc>
          <w:tcPr>
            <w:tcW w:w="4200" w:type="dxa"/>
            <w:shd w:val="clear" w:color="auto" w:fill="F2F2F2"/>
            <w:tcMar>
              <w:top w:w="80" w:type="dxa"/>
              <w:left w:w="100" w:type="dxa"/>
              <w:bottom w:w="80" w:type="dxa"/>
              <w:right w:w="100" w:type="dxa"/>
            </w:tcMar>
            <w:vAlign w:val="center"/>
          </w:tcPr>
          <w:p w14:paraId="080DFD55" w14:textId="77777777" w:rsidR="00DB11DF" w:rsidRDefault="00000000">
            <w:r>
              <w:rPr>
                <w:color w:val="000000"/>
                <w:sz w:val="19"/>
                <w:szCs w:val="19"/>
              </w:rPr>
              <w:t>Baseline and post-injection checks for missing values, duplicates, label consistency, outliers</w:t>
            </w:r>
          </w:p>
        </w:tc>
        <w:tc>
          <w:tcPr>
            <w:tcW w:w="1500" w:type="dxa"/>
            <w:shd w:val="clear" w:color="auto" w:fill="F2F2F2"/>
            <w:tcMar>
              <w:top w:w="80" w:type="dxa"/>
              <w:left w:w="100" w:type="dxa"/>
              <w:bottom w:w="80" w:type="dxa"/>
              <w:right w:w="100" w:type="dxa"/>
            </w:tcMar>
            <w:vAlign w:val="center"/>
          </w:tcPr>
          <w:p w14:paraId="1BBC61AD" w14:textId="77777777" w:rsidR="00DB11DF" w:rsidRDefault="00000000">
            <w:r>
              <w:rPr>
                <w:color w:val="000000"/>
                <w:sz w:val="19"/>
                <w:szCs w:val="19"/>
              </w:rPr>
              <w:t xml:space="preserve">5 </w:t>
            </w:r>
            <w:proofErr w:type="spellStart"/>
            <w:r>
              <w:rPr>
                <w:color w:val="000000"/>
                <w:sz w:val="19"/>
                <w:szCs w:val="19"/>
              </w:rPr>
              <w:t>hrs</w:t>
            </w:r>
            <w:proofErr w:type="spellEnd"/>
          </w:p>
        </w:tc>
      </w:tr>
      <w:tr w:rsidR="00DB11DF" w14:paraId="178D64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D1BCE2F" w14:textId="77777777" w:rsidR="00DB11DF" w:rsidRDefault="00000000">
            <w:r>
              <w:rPr>
                <w:color w:val="000000"/>
                <w:sz w:val="19"/>
                <w:szCs w:val="19"/>
              </w:rPr>
              <w:lastRenderedPageBreak/>
              <w:t>Data cleaning</w:t>
            </w:r>
          </w:p>
        </w:tc>
        <w:tc>
          <w:tcPr>
            <w:tcW w:w="4200" w:type="dxa"/>
            <w:shd w:val="clear" w:color="auto" w:fill="FFFFFF"/>
            <w:tcMar>
              <w:top w:w="80" w:type="dxa"/>
              <w:left w:w="100" w:type="dxa"/>
              <w:bottom w:w="80" w:type="dxa"/>
              <w:right w:w="100" w:type="dxa"/>
            </w:tcMar>
            <w:vAlign w:val="center"/>
          </w:tcPr>
          <w:p w14:paraId="5EC1D8E2" w14:textId="77777777" w:rsidR="00DB11DF" w:rsidRDefault="00000000">
            <w:r>
              <w:rPr>
                <w:color w:val="000000"/>
                <w:sz w:val="19"/>
                <w:szCs w:val="19"/>
              </w:rPr>
              <w:t xml:space="preserve">Type correction, label standardization, missing-value imputation, outlier </w:t>
            </w:r>
            <w:proofErr w:type="spellStart"/>
            <w:r>
              <w:rPr>
                <w:color w:val="000000"/>
                <w:sz w:val="19"/>
                <w:szCs w:val="19"/>
              </w:rPr>
              <w:t>winsorization</w:t>
            </w:r>
            <w:proofErr w:type="spellEnd"/>
          </w:p>
        </w:tc>
        <w:tc>
          <w:tcPr>
            <w:tcW w:w="1500" w:type="dxa"/>
            <w:shd w:val="clear" w:color="auto" w:fill="FFFFFF"/>
            <w:tcMar>
              <w:top w:w="80" w:type="dxa"/>
              <w:left w:w="100" w:type="dxa"/>
              <w:bottom w:w="80" w:type="dxa"/>
              <w:right w:w="100" w:type="dxa"/>
            </w:tcMar>
            <w:vAlign w:val="center"/>
          </w:tcPr>
          <w:p w14:paraId="4DAA4106" w14:textId="77777777" w:rsidR="00DB11DF" w:rsidRDefault="00000000">
            <w:r>
              <w:rPr>
                <w:color w:val="000000"/>
                <w:sz w:val="19"/>
                <w:szCs w:val="19"/>
              </w:rPr>
              <w:t xml:space="preserve">8 </w:t>
            </w:r>
            <w:proofErr w:type="spellStart"/>
            <w:r>
              <w:rPr>
                <w:color w:val="000000"/>
                <w:sz w:val="19"/>
                <w:szCs w:val="19"/>
              </w:rPr>
              <w:t>hrs</w:t>
            </w:r>
            <w:proofErr w:type="spellEnd"/>
          </w:p>
        </w:tc>
      </w:tr>
      <w:tr w:rsidR="00DB11DF" w14:paraId="0100E9CA"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65E6D2B" w14:textId="77777777" w:rsidR="00DB11DF" w:rsidRDefault="00000000">
            <w:r>
              <w:rPr>
                <w:color w:val="000000"/>
                <w:sz w:val="19"/>
                <w:szCs w:val="19"/>
              </w:rPr>
              <w:t>Data transformation</w:t>
            </w:r>
          </w:p>
        </w:tc>
        <w:tc>
          <w:tcPr>
            <w:tcW w:w="4200" w:type="dxa"/>
            <w:shd w:val="clear" w:color="auto" w:fill="F2F2F2"/>
            <w:tcMar>
              <w:top w:w="80" w:type="dxa"/>
              <w:left w:w="100" w:type="dxa"/>
              <w:bottom w:w="80" w:type="dxa"/>
              <w:right w:w="100" w:type="dxa"/>
            </w:tcMar>
            <w:vAlign w:val="center"/>
          </w:tcPr>
          <w:p w14:paraId="0F8EE18B" w14:textId="77777777" w:rsidR="00DB11DF" w:rsidRDefault="00000000">
            <w:r>
              <w:rPr>
                <w:color w:val="000000"/>
                <w:sz w:val="19"/>
                <w:szCs w:val="19"/>
              </w:rPr>
              <w:t xml:space="preserve">Feature extraction (Power, </w:t>
            </w:r>
            <w:proofErr w:type="spellStart"/>
            <w:r>
              <w:rPr>
                <w:color w:val="000000"/>
                <w:sz w:val="19"/>
                <w:szCs w:val="19"/>
              </w:rPr>
              <w:t>ToolWearRisk</w:t>
            </w:r>
            <w:proofErr w:type="spellEnd"/>
            <w:r>
              <w:rPr>
                <w:color w:val="000000"/>
                <w:sz w:val="19"/>
                <w:szCs w:val="19"/>
              </w:rPr>
              <w:t>), ordinal/one-hot encoding, z-score scaling</w:t>
            </w:r>
          </w:p>
        </w:tc>
        <w:tc>
          <w:tcPr>
            <w:tcW w:w="1500" w:type="dxa"/>
            <w:shd w:val="clear" w:color="auto" w:fill="F2F2F2"/>
            <w:tcMar>
              <w:top w:w="80" w:type="dxa"/>
              <w:left w:w="100" w:type="dxa"/>
              <w:bottom w:w="80" w:type="dxa"/>
              <w:right w:w="100" w:type="dxa"/>
            </w:tcMar>
            <w:vAlign w:val="center"/>
          </w:tcPr>
          <w:p w14:paraId="776F3994" w14:textId="77777777" w:rsidR="00DB11DF" w:rsidRDefault="00000000">
            <w:r>
              <w:rPr>
                <w:color w:val="000000"/>
                <w:sz w:val="19"/>
                <w:szCs w:val="19"/>
              </w:rPr>
              <w:t xml:space="preserve">8 </w:t>
            </w:r>
            <w:proofErr w:type="spellStart"/>
            <w:r>
              <w:rPr>
                <w:color w:val="000000"/>
                <w:sz w:val="19"/>
                <w:szCs w:val="19"/>
              </w:rPr>
              <w:t>hrs</w:t>
            </w:r>
            <w:proofErr w:type="spellEnd"/>
          </w:p>
        </w:tc>
      </w:tr>
      <w:tr w:rsidR="00DB11DF" w14:paraId="4BDDCE4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15AA26" w14:textId="77777777" w:rsidR="00DB11DF" w:rsidRDefault="00000000">
            <w:r>
              <w:rPr>
                <w:color w:val="000000"/>
                <w:sz w:val="19"/>
                <w:szCs w:val="19"/>
              </w:rPr>
              <w:t>Reproducibility &amp; documentation</w:t>
            </w:r>
          </w:p>
        </w:tc>
        <w:tc>
          <w:tcPr>
            <w:tcW w:w="4200" w:type="dxa"/>
            <w:shd w:val="clear" w:color="auto" w:fill="FFFFFF"/>
            <w:tcMar>
              <w:top w:w="80" w:type="dxa"/>
              <w:left w:w="100" w:type="dxa"/>
              <w:bottom w:w="80" w:type="dxa"/>
              <w:right w:w="100" w:type="dxa"/>
            </w:tcMar>
            <w:vAlign w:val="center"/>
          </w:tcPr>
          <w:p w14:paraId="292D3D63" w14:textId="77777777" w:rsidR="00DB11DF" w:rsidRDefault="00000000">
            <w:r>
              <w:rPr>
                <w:color w:val="000000"/>
                <w:sz w:val="19"/>
                <w:szCs w:val="19"/>
              </w:rPr>
              <w:t>Session info, package list, before/after tables, written report</w:t>
            </w:r>
          </w:p>
        </w:tc>
        <w:tc>
          <w:tcPr>
            <w:tcW w:w="1500" w:type="dxa"/>
            <w:shd w:val="clear" w:color="auto" w:fill="FFFFFF"/>
            <w:tcMar>
              <w:top w:w="80" w:type="dxa"/>
              <w:left w:w="100" w:type="dxa"/>
              <w:bottom w:w="80" w:type="dxa"/>
              <w:right w:w="100" w:type="dxa"/>
            </w:tcMar>
            <w:vAlign w:val="center"/>
          </w:tcPr>
          <w:p w14:paraId="4798CC2E" w14:textId="77777777" w:rsidR="00DB11DF" w:rsidRDefault="00000000">
            <w:r>
              <w:rPr>
                <w:color w:val="000000"/>
                <w:sz w:val="19"/>
                <w:szCs w:val="19"/>
              </w:rPr>
              <w:t xml:space="preserve">7 </w:t>
            </w:r>
            <w:proofErr w:type="spellStart"/>
            <w:r>
              <w:rPr>
                <w:color w:val="000000"/>
                <w:sz w:val="19"/>
                <w:szCs w:val="19"/>
              </w:rPr>
              <w:t>hrs</w:t>
            </w:r>
            <w:proofErr w:type="spellEnd"/>
          </w:p>
        </w:tc>
      </w:tr>
      <w:tr w:rsidR="00DB11DF" w14:paraId="2622C1E1" w14:textId="77777777">
        <w:tblPrEx>
          <w:tblCellMar>
            <w:top w:w="0" w:type="dxa"/>
            <w:bottom w:w="0" w:type="dxa"/>
          </w:tblCellMar>
        </w:tblPrEx>
        <w:tc>
          <w:tcPr>
            <w:tcW w:w="3200" w:type="dxa"/>
            <w:shd w:val="clear" w:color="auto" w:fill="DCE6F1"/>
            <w:tcMar>
              <w:top w:w="80" w:type="dxa"/>
              <w:left w:w="100" w:type="dxa"/>
              <w:bottom w:w="80" w:type="dxa"/>
              <w:right w:w="100" w:type="dxa"/>
            </w:tcMar>
            <w:vAlign w:val="center"/>
          </w:tcPr>
          <w:p w14:paraId="17402A01" w14:textId="77777777" w:rsidR="00DB11DF" w:rsidRDefault="00000000">
            <w:r>
              <w:rPr>
                <w:b/>
                <w:bCs/>
                <w:color w:val="000000"/>
                <w:sz w:val="19"/>
                <w:szCs w:val="19"/>
              </w:rPr>
              <w:t>Total</w:t>
            </w:r>
          </w:p>
        </w:tc>
        <w:tc>
          <w:tcPr>
            <w:tcW w:w="4200" w:type="dxa"/>
            <w:shd w:val="clear" w:color="auto" w:fill="DCE6F1"/>
            <w:tcMar>
              <w:top w:w="80" w:type="dxa"/>
              <w:left w:w="100" w:type="dxa"/>
              <w:bottom w:w="80" w:type="dxa"/>
              <w:right w:w="100" w:type="dxa"/>
            </w:tcMar>
            <w:vAlign w:val="center"/>
          </w:tcPr>
          <w:p w14:paraId="13982D86" w14:textId="77777777" w:rsidR="00DB11DF" w:rsidRDefault="00DB11DF"/>
        </w:tc>
        <w:tc>
          <w:tcPr>
            <w:tcW w:w="1500" w:type="dxa"/>
            <w:shd w:val="clear" w:color="auto" w:fill="DCE6F1"/>
            <w:tcMar>
              <w:top w:w="80" w:type="dxa"/>
              <w:left w:w="100" w:type="dxa"/>
              <w:bottom w:w="80" w:type="dxa"/>
              <w:right w:w="100" w:type="dxa"/>
            </w:tcMar>
            <w:vAlign w:val="center"/>
          </w:tcPr>
          <w:p w14:paraId="50173A41" w14:textId="77777777" w:rsidR="00DB11DF" w:rsidRDefault="00000000">
            <w:pPr>
              <w:jc w:val="center"/>
            </w:pPr>
            <w:r>
              <w:rPr>
                <w:b/>
                <w:bCs/>
                <w:color w:val="000000"/>
                <w:sz w:val="19"/>
                <w:szCs w:val="19"/>
              </w:rPr>
              <w:t xml:space="preserve">32 </w:t>
            </w:r>
            <w:proofErr w:type="spellStart"/>
            <w:r>
              <w:rPr>
                <w:b/>
                <w:bCs/>
                <w:color w:val="000000"/>
                <w:sz w:val="19"/>
                <w:szCs w:val="19"/>
              </w:rPr>
              <w:t>hrs</w:t>
            </w:r>
            <w:proofErr w:type="spellEnd"/>
          </w:p>
        </w:tc>
      </w:tr>
    </w:tbl>
    <w:p w14:paraId="1E74AEA8" w14:textId="77777777" w:rsidR="00DB11DF" w:rsidRDefault="00000000">
      <w:pPr>
        <w:spacing w:before="60" w:after="240"/>
        <w:jc w:val="center"/>
      </w:pPr>
      <w:r>
        <w:rPr>
          <w:i/>
          <w:iCs/>
          <w:color w:val="595959"/>
          <w:sz w:val="18"/>
          <w:szCs w:val="18"/>
        </w:rPr>
        <w:t xml:space="preserve">Table 3: Effort breakdown, </w:t>
      </w:r>
      <w:proofErr w:type="spellStart"/>
      <w:r>
        <w:rPr>
          <w:i/>
          <w:iCs/>
          <w:color w:val="595959"/>
          <w:sz w:val="18"/>
          <w:szCs w:val="18"/>
        </w:rPr>
        <w:t>totalling</w:t>
      </w:r>
      <w:proofErr w:type="spellEnd"/>
      <w:r>
        <w:rPr>
          <w:i/>
          <w:iCs/>
          <w:color w:val="595959"/>
          <w:sz w:val="18"/>
          <w:szCs w:val="18"/>
        </w:rPr>
        <w:t xml:space="preserve"> 32 hours within the assigned 30–35 hour budget.</w:t>
      </w:r>
    </w:p>
    <w:p w14:paraId="7D5D154E" w14:textId="77777777" w:rsidR="00DB11DF" w:rsidRDefault="00000000">
      <w:pPr>
        <w:spacing w:after="160" w:line="276" w:lineRule="auto"/>
        <w:jc w:val="both"/>
      </w:pPr>
      <w:r>
        <w:rPr>
          <w:color w:val="000000"/>
        </w:rPr>
        <w:t xml:space="preserve">This pipeline demonstrates a complete, reproducible wrangling workflow in R: a documented data-quality assessment, defensible per-variable cleaning decisions (mean vs. median imputation, </w:t>
      </w:r>
      <w:proofErr w:type="spellStart"/>
      <w:r>
        <w:rPr>
          <w:color w:val="000000"/>
        </w:rPr>
        <w:t>winsorizing</w:t>
      </w:r>
      <w:proofErr w:type="spellEnd"/>
      <w:r>
        <w:rPr>
          <w:color w:val="000000"/>
        </w:rPr>
        <w:t xml:space="preserve"> over deletion), purposeful feature engineering grounded in the Week 2 EDA findings, dual encoding of the categorical variable for different model families, and full standardization — with every step traceable via a single deterministic script and a saved processed dataset ready for the modelling phase in later weeks.</w:t>
      </w:r>
    </w:p>
    <w:p w14:paraId="77074CF7" w14:textId="77777777" w:rsidR="00DB11DF" w:rsidRDefault="00DB11DF">
      <w:pPr>
        <w:spacing w:after="200"/>
      </w:pPr>
    </w:p>
    <w:sectPr w:rsidR="00DB11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F4FD0"/>
    <w:multiLevelType w:val="hybridMultilevel"/>
    <w:tmpl w:val="14FEDCB6"/>
    <w:lvl w:ilvl="0" w:tplc="D518918C">
      <w:start w:val="1"/>
      <w:numFmt w:val="bullet"/>
      <w:lvlText w:val="●"/>
      <w:lvlJc w:val="left"/>
      <w:pPr>
        <w:ind w:left="720" w:hanging="360"/>
      </w:pPr>
    </w:lvl>
    <w:lvl w:ilvl="1" w:tplc="4CBC2FEC">
      <w:start w:val="1"/>
      <w:numFmt w:val="bullet"/>
      <w:lvlText w:val="○"/>
      <w:lvlJc w:val="left"/>
      <w:pPr>
        <w:ind w:left="1440" w:hanging="360"/>
      </w:pPr>
    </w:lvl>
    <w:lvl w:ilvl="2" w:tplc="B8F4E18E">
      <w:start w:val="1"/>
      <w:numFmt w:val="bullet"/>
      <w:lvlText w:val="■"/>
      <w:lvlJc w:val="left"/>
      <w:pPr>
        <w:ind w:left="2160" w:hanging="360"/>
      </w:pPr>
    </w:lvl>
    <w:lvl w:ilvl="3" w:tplc="7FDC91D4">
      <w:start w:val="1"/>
      <w:numFmt w:val="bullet"/>
      <w:lvlText w:val="●"/>
      <w:lvlJc w:val="left"/>
      <w:pPr>
        <w:ind w:left="2880" w:hanging="360"/>
      </w:pPr>
    </w:lvl>
    <w:lvl w:ilvl="4" w:tplc="0D3CFCC6">
      <w:start w:val="1"/>
      <w:numFmt w:val="bullet"/>
      <w:lvlText w:val="○"/>
      <w:lvlJc w:val="left"/>
      <w:pPr>
        <w:ind w:left="3600" w:hanging="360"/>
      </w:pPr>
    </w:lvl>
    <w:lvl w:ilvl="5" w:tplc="D38C19AE">
      <w:start w:val="1"/>
      <w:numFmt w:val="bullet"/>
      <w:lvlText w:val="■"/>
      <w:lvlJc w:val="left"/>
      <w:pPr>
        <w:ind w:left="4320" w:hanging="360"/>
      </w:pPr>
    </w:lvl>
    <w:lvl w:ilvl="6" w:tplc="A55EABDA">
      <w:start w:val="1"/>
      <w:numFmt w:val="bullet"/>
      <w:lvlText w:val="●"/>
      <w:lvlJc w:val="left"/>
      <w:pPr>
        <w:ind w:left="5040" w:hanging="360"/>
      </w:pPr>
    </w:lvl>
    <w:lvl w:ilvl="7" w:tplc="65BE9324">
      <w:start w:val="1"/>
      <w:numFmt w:val="bullet"/>
      <w:lvlText w:val="●"/>
      <w:lvlJc w:val="left"/>
      <w:pPr>
        <w:ind w:left="5760" w:hanging="360"/>
      </w:pPr>
    </w:lvl>
    <w:lvl w:ilvl="8" w:tplc="65387C32">
      <w:start w:val="1"/>
      <w:numFmt w:val="bullet"/>
      <w:lvlText w:val="●"/>
      <w:lvlJc w:val="left"/>
      <w:pPr>
        <w:ind w:left="6480" w:hanging="360"/>
      </w:pPr>
    </w:lvl>
  </w:abstractNum>
  <w:abstractNum w:abstractNumId="1" w15:restartNumberingAfterBreak="0">
    <w:nsid w:val="616954F5"/>
    <w:multiLevelType w:val="hybridMultilevel"/>
    <w:tmpl w:val="E74E4E78"/>
    <w:lvl w:ilvl="0" w:tplc="BC243248">
      <w:start w:val="1"/>
      <w:numFmt w:val="bullet"/>
      <w:lvlText w:val="•"/>
      <w:lvlJc w:val="left"/>
      <w:pPr>
        <w:ind w:left="480" w:hanging="260"/>
      </w:pPr>
    </w:lvl>
    <w:lvl w:ilvl="1" w:tplc="68EA758C">
      <w:start w:val="1"/>
      <w:numFmt w:val="bullet"/>
      <w:lvlText w:val="◦"/>
      <w:lvlJc w:val="left"/>
      <w:pPr>
        <w:ind w:left="900" w:hanging="260"/>
      </w:pPr>
    </w:lvl>
    <w:lvl w:ilvl="2" w:tplc="04824280">
      <w:numFmt w:val="decimal"/>
      <w:lvlText w:val=""/>
      <w:lvlJc w:val="left"/>
    </w:lvl>
    <w:lvl w:ilvl="3" w:tplc="B238B6C4">
      <w:numFmt w:val="decimal"/>
      <w:lvlText w:val=""/>
      <w:lvlJc w:val="left"/>
    </w:lvl>
    <w:lvl w:ilvl="4" w:tplc="2A74FC3A">
      <w:numFmt w:val="decimal"/>
      <w:lvlText w:val=""/>
      <w:lvlJc w:val="left"/>
    </w:lvl>
    <w:lvl w:ilvl="5" w:tplc="D856DEA0">
      <w:numFmt w:val="decimal"/>
      <w:lvlText w:val=""/>
      <w:lvlJc w:val="left"/>
    </w:lvl>
    <w:lvl w:ilvl="6" w:tplc="3CB8A908">
      <w:numFmt w:val="decimal"/>
      <w:lvlText w:val=""/>
      <w:lvlJc w:val="left"/>
    </w:lvl>
    <w:lvl w:ilvl="7" w:tplc="0D9674FE">
      <w:numFmt w:val="decimal"/>
      <w:lvlText w:val=""/>
      <w:lvlJc w:val="left"/>
    </w:lvl>
    <w:lvl w:ilvl="8" w:tplc="D084F4B0">
      <w:numFmt w:val="decimal"/>
      <w:lvlText w:val=""/>
      <w:lvlJc w:val="left"/>
    </w:lvl>
  </w:abstractNum>
  <w:num w:numId="1" w16cid:durableId="1777480892">
    <w:abstractNumId w:val="0"/>
    <w:lvlOverride w:ilvl="0">
      <w:startOverride w:val="1"/>
    </w:lvlOverride>
  </w:num>
  <w:num w:numId="2" w16cid:durableId="1805734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1DF"/>
    <w:rsid w:val="004B7AEB"/>
    <w:rsid w:val="00641ABB"/>
    <w:rsid w:val="00DB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70E3"/>
  <w15:docId w15:val="{6A82890C-F106-4F18-B97E-18A35D90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7AEB"/>
    <w:pPr>
      <w:spacing w:after="100"/>
    </w:pPr>
  </w:style>
  <w:style w:type="paragraph" w:styleId="TOC2">
    <w:name w:val="toc 2"/>
    <w:basedOn w:val="Normal"/>
    <w:next w:val="Normal"/>
    <w:autoRedefine/>
    <w:uiPriority w:val="39"/>
    <w:unhideWhenUsed/>
    <w:rsid w:val="004B7AE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1859</Words>
  <Characters>10602</Characters>
  <Application>Microsoft Office Word</Application>
  <DocSecurity>0</DocSecurity>
  <Lines>88</Lines>
  <Paragraphs>24</Paragraphs>
  <ScaleCrop>false</ScaleCrop>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Wrangling and Preprocessing</dc:title>
  <dc:creator>Abhishek</dc:creator>
  <cp:lastModifiedBy>Abhishek A Nair</cp:lastModifiedBy>
  <cp:revision>2</cp:revision>
  <dcterms:created xsi:type="dcterms:W3CDTF">2026-08-29T03:58:00Z</dcterms:created>
  <dcterms:modified xsi:type="dcterms:W3CDTF">2026-08-29T04:04:00Z</dcterms:modified>
</cp:coreProperties>
</file>