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E32BB" w14:textId="2272FA7F" w:rsidR="007C530B" w:rsidRDefault="00737241">
      <w:r>
        <w:t>hddgfh</w:t>
      </w:r>
    </w:p>
    <w:sectPr w:rsidR="007C5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0B"/>
    <w:rsid w:val="00737241"/>
    <w:rsid w:val="007C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143E"/>
  <w15:chartTrackingRefBased/>
  <w15:docId w15:val="{C50C6955-6270-4573-9B0D-4FE42D52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GUPTA - 200907510</dc:creator>
  <cp:keywords/>
  <dc:description/>
  <cp:lastModifiedBy>ABHISHEK GUPTA - 200907510</cp:lastModifiedBy>
  <cp:revision>2</cp:revision>
  <dcterms:created xsi:type="dcterms:W3CDTF">2023-06-03T18:00:00Z</dcterms:created>
  <dcterms:modified xsi:type="dcterms:W3CDTF">2023-06-03T18:00:00Z</dcterms:modified>
</cp:coreProperties>
</file>