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50771" w14:textId="77777777" w:rsidR="008263B7" w:rsidRPr="008263B7" w:rsidRDefault="008263B7" w:rsidP="008263B7">
      <w:pPr>
        <w:rPr>
          <w:b/>
          <w:bCs/>
        </w:rPr>
      </w:pPr>
      <w:r w:rsidRPr="008263B7">
        <w:rPr>
          <w:b/>
          <w:bCs/>
        </w:rPr>
        <w:t>Exploration Report</w:t>
      </w:r>
    </w:p>
    <w:p w14:paraId="15CB661A" w14:textId="77777777" w:rsidR="008263B7" w:rsidRPr="008263B7" w:rsidRDefault="008263B7" w:rsidP="008263B7">
      <w:pPr>
        <w:rPr>
          <w:b/>
          <w:bCs/>
        </w:rPr>
      </w:pPr>
      <w:r w:rsidRPr="008263B7">
        <w:rPr>
          <w:b/>
          <w:bCs/>
        </w:rPr>
        <w:t>City Streets Data (Syracuse, 2011)</w:t>
      </w:r>
    </w:p>
    <w:p w14:paraId="3718A413" w14:textId="77777777" w:rsidR="008263B7" w:rsidRPr="008263B7" w:rsidRDefault="008263B7" w:rsidP="008263B7">
      <w:r w:rsidRPr="008263B7">
        <w:pict w14:anchorId="53B1D5B4">
          <v:rect id="_x0000_i1115" style="width:0;height:1.5pt" o:hralign="center" o:hrstd="t" o:hr="t" fillcolor="#a0a0a0" stroked="f"/>
        </w:pict>
      </w:r>
    </w:p>
    <w:p w14:paraId="475B4252" w14:textId="77777777" w:rsidR="008263B7" w:rsidRPr="008263B7" w:rsidRDefault="008263B7" w:rsidP="008263B7">
      <w:pPr>
        <w:rPr>
          <w:b/>
          <w:bCs/>
        </w:rPr>
      </w:pPr>
      <w:r w:rsidRPr="008263B7">
        <w:rPr>
          <w:b/>
          <w:bCs/>
        </w:rPr>
        <w:t>1. Introduction</w:t>
      </w:r>
    </w:p>
    <w:p w14:paraId="130C2054" w14:textId="77777777" w:rsidR="008263B7" w:rsidRPr="008263B7" w:rsidRDefault="008263B7" w:rsidP="008263B7">
      <w:r w:rsidRPr="008263B7">
        <w:t xml:space="preserve">This report documents the exploratory analysis of the </w:t>
      </w:r>
      <w:r w:rsidRPr="008263B7">
        <w:rPr>
          <w:b/>
          <w:bCs/>
        </w:rPr>
        <w:t>City of Syracuse Streets dataset (2011)</w:t>
      </w:r>
      <w:r w:rsidRPr="008263B7">
        <w:t>. The goal of this phase is to understand the structure, quality, and limitations of the data, generate initial insights through descriptive statistics and visualizations, and identify promising hypotheses for deeper investigation in later stages of the project.</w:t>
      </w:r>
    </w:p>
    <w:p w14:paraId="5340F681" w14:textId="77777777" w:rsidR="008263B7" w:rsidRPr="008263B7" w:rsidRDefault="008263B7" w:rsidP="008263B7">
      <w:r w:rsidRPr="008263B7">
        <w:pict w14:anchorId="68603474">
          <v:rect id="_x0000_i1116" style="width:0;height:1.5pt" o:hralign="center" o:hrstd="t" o:hr="t" fillcolor="#a0a0a0" stroked="f"/>
        </w:pict>
      </w:r>
    </w:p>
    <w:p w14:paraId="7E3D9158" w14:textId="77777777" w:rsidR="008263B7" w:rsidRPr="008263B7" w:rsidRDefault="008263B7" w:rsidP="008263B7">
      <w:pPr>
        <w:rPr>
          <w:b/>
          <w:bCs/>
        </w:rPr>
      </w:pPr>
      <w:r w:rsidRPr="008263B7">
        <w:rPr>
          <w:b/>
          <w:bCs/>
        </w:rPr>
        <w:t>2. Data Acquisition and Management</w:t>
      </w:r>
    </w:p>
    <w:p w14:paraId="1AFDDF0C" w14:textId="77777777" w:rsidR="008263B7" w:rsidRPr="008263B7" w:rsidRDefault="008263B7" w:rsidP="008263B7">
      <w:pPr>
        <w:rPr>
          <w:b/>
          <w:bCs/>
        </w:rPr>
      </w:pPr>
      <w:r w:rsidRPr="008263B7">
        <w:rPr>
          <w:b/>
          <w:bCs/>
        </w:rPr>
        <w:t>2.1 Dataset Acquisition</w:t>
      </w:r>
    </w:p>
    <w:p w14:paraId="18628F6D" w14:textId="77777777" w:rsidR="008263B7" w:rsidRPr="008263B7" w:rsidRDefault="008263B7" w:rsidP="008263B7">
      <w:pPr>
        <w:numPr>
          <w:ilvl w:val="0"/>
          <w:numId w:val="1"/>
        </w:numPr>
      </w:pPr>
      <w:r w:rsidRPr="008263B7">
        <w:rPr>
          <w:b/>
          <w:bCs/>
        </w:rPr>
        <w:t>Dataset:</w:t>
      </w:r>
      <w:r w:rsidRPr="008263B7">
        <w:t xml:space="preserve"> City Streets Data (2011)</w:t>
      </w:r>
    </w:p>
    <w:p w14:paraId="182507B1" w14:textId="77777777" w:rsidR="008263B7" w:rsidRPr="008263B7" w:rsidRDefault="008263B7" w:rsidP="008263B7">
      <w:pPr>
        <w:numPr>
          <w:ilvl w:val="0"/>
          <w:numId w:val="1"/>
        </w:numPr>
      </w:pPr>
      <w:r w:rsidRPr="008263B7">
        <w:rPr>
          <w:b/>
          <w:bCs/>
        </w:rPr>
        <w:t>Source:</w:t>
      </w:r>
      <w:r w:rsidRPr="008263B7">
        <w:t xml:space="preserve"> City of Syracuse Open Data Portal (data.syr.gov)</w:t>
      </w:r>
    </w:p>
    <w:p w14:paraId="5FA4C287" w14:textId="77777777" w:rsidR="008263B7" w:rsidRPr="008263B7" w:rsidRDefault="008263B7" w:rsidP="008263B7">
      <w:pPr>
        <w:numPr>
          <w:ilvl w:val="0"/>
          <w:numId w:val="1"/>
        </w:numPr>
      </w:pPr>
      <w:r w:rsidRPr="008263B7">
        <w:rPr>
          <w:b/>
          <w:bCs/>
        </w:rPr>
        <w:t>Acquisition Method:</w:t>
      </w:r>
      <w:r w:rsidRPr="008263B7">
        <w:t xml:space="preserve"> Manual download</w:t>
      </w:r>
    </w:p>
    <w:p w14:paraId="4EC79BD8" w14:textId="77777777" w:rsidR="008263B7" w:rsidRPr="008263B7" w:rsidRDefault="008263B7" w:rsidP="008263B7">
      <w:pPr>
        <w:numPr>
          <w:ilvl w:val="0"/>
          <w:numId w:val="1"/>
        </w:numPr>
      </w:pPr>
      <w:r w:rsidRPr="008263B7">
        <w:rPr>
          <w:b/>
          <w:bCs/>
        </w:rPr>
        <w:t>Acquisition Date:</w:t>
      </w:r>
      <w:r w:rsidRPr="008263B7">
        <w:t xml:space="preserve"> Recorded at download time</w:t>
      </w:r>
    </w:p>
    <w:p w14:paraId="5AB28F66" w14:textId="77777777" w:rsidR="008263B7" w:rsidRPr="008263B7" w:rsidRDefault="008263B7" w:rsidP="008263B7">
      <w:pPr>
        <w:numPr>
          <w:ilvl w:val="0"/>
          <w:numId w:val="1"/>
        </w:numPr>
      </w:pPr>
      <w:r w:rsidRPr="008263B7">
        <w:rPr>
          <w:b/>
          <w:bCs/>
        </w:rPr>
        <w:t>API Endpoint:</w:t>
      </w:r>
      <w:r w:rsidRPr="008263B7">
        <w:t xml:space="preserve"> Not applicable</w:t>
      </w:r>
    </w:p>
    <w:p w14:paraId="0F342568" w14:textId="77777777" w:rsidR="008263B7" w:rsidRPr="008263B7" w:rsidRDefault="008263B7" w:rsidP="008263B7">
      <w:pPr>
        <w:rPr>
          <w:b/>
          <w:bCs/>
        </w:rPr>
      </w:pPr>
      <w:r w:rsidRPr="008263B7">
        <w:rPr>
          <w:b/>
          <w:bCs/>
        </w:rPr>
        <w:t>2.2 Data Storage Strategy</w:t>
      </w:r>
    </w:p>
    <w:p w14:paraId="5E8BC917" w14:textId="77777777" w:rsidR="008263B7" w:rsidRPr="008263B7" w:rsidRDefault="008263B7" w:rsidP="008263B7">
      <w:pPr>
        <w:numPr>
          <w:ilvl w:val="0"/>
          <w:numId w:val="2"/>
        </w:numPr>
      </w:pPr>
      <w:r w:rsidRPr="008263B7">
        <w:t>Raw data is stored separately from processed data to preserve the original dataset.</w:t>
      </w:r>
    </w:p>
    <w:p w14:paraId="33AE6E0B" w14:textId="77777777" w:rsidR="008263B7" w:rsidRPr="008263B7" w:rsidRDefault="008263B7" w:rsidP="008263B7">
      <w:pPr>
        <w:numPr>
          <w:ilvl w:val="0"/>
          <w:numId w:val="2"/>
        </w:numPr>
      </w:pPr>
      <w:r w:rsidRPr="008263B7">
        <w:t>Directory structure:</w:t>
      </w:r>
    </w:p>
    <w:p w14:paraId="45C06B0C" w14:textId="77777777" w:rsidR="008263B7" w:rsidRPr="008263B7" w:rsidRDefault="008263B7" w:rsidP="008263B7">
      <w:pPr>
        <w:numPr>
          <w:ilvl w:val="1"/>
          <w:numId w:val="2"/>
        </w:numPr>
      </w:pPr>
      <w:proofErr w:type="spellStart"/>
      <w:r w:rsidRPr="008263B7">
        <w:t>data_raw</w:t>
      </w:r>
      <w:proofErr w:type="spellEnd"/>
      <w:r w:rsidRPr="008263B7">
        <w:t>/ – original dataset (read-only)</w:t>
      </w:r>
    </w:p>
    <w:p w14:paraId="01D7770B" w14:textId="77777777" w:rsidR="008263B7" w:rsidRPr="008263B7" w:rsidRDefault="008263B7" w:rsidP="008263B7">
      <w:pPr>
        <w:numPr>
          <w:ilvl w:val="1"/>
          <w:numId w:val="2"/>
        </w:numPr>
      </w:pPr>
      <w:proofErr w:type="spellStart"/>
      <w:r w:rsidRPr="008263B7">
        <w:t>data_processed</w:t>
      </w:r>
      <w:proofErr w:type="spellEnd"/>
      <w:r w:rsidRPr="008263B7">
        <w:t>/ – cleaned and transformed data</w:t>
      </w:r>
    </w:p>
    <w:p w14:paraId="41FE7FA4" w14:textId="77777777" w:rsidR="008263B7" w:rsidRPr="008263B7" w:rsidRDefault="008263B7" w:rsidP="008263B7">
      <w:pPr>
        <w:numPr>
          <w:ilvl w:val="1"/>
          <w:numId w:val="2"/>
        </w:numPr>
      </w:pPr>
      <w:r w:rsidRPr="008263B7">
        <w:t>docs/ – acquisition logs and data dictionary</w:t>
      </w:r>
    </w:p>
    <w:p w14:paraId="5B739B95" w14:textId="77777777" w:rsidR="008263B7" w:rsidRPr="008263B7" w:rsidRDefault="008263B7" w:rsidP="008263B7">
      <w:r w:rsidRPr="008263B7">
        <w:t>This separation ensures reproducibility and prevents accidental modification of raw data.</w:t>
      </w:r>
    </w:p>
    <w:p w14:paraId="7D248E46" w14:textId="77777777" w:rsidR="008263B7" w:rsidRPr="008263B7" w:rsidRDefault="008263B7" w:rsidP="008263B7">
      <w:r w:rsidRPr="008263B7">
        <w:pict w14:anchorId="4DC92CB8">
          <v:rect id="_x0000_i1117" style="width:0;height:1.5pt" o:hralign="center" o:hrstd="t" o:hr="t" fillcolor="#a0a0a0" stroked="f"/>
        </w:pict>
      </w:r>
    </w:p>
    <w:p w14:paraId="7E7309E3" w14:textId="77777777" w:rsidR="008263B7" w:rsidRPr="008263B7" w:rsidRDefault="008263B7" w:rsidP="008263B7">
      <w:pPr>
        <w:rPr>
          <w:b/>
          <w:bCs/>
        </w:rPr>
      </w:pPr>
      <w:r w:rsidRPr="008263B7">
        <w:rPr>
          <w:b/>
          <w:bCs/>
        </w:rPr>
        <w:t>3. Data Dictionary</w:t>
      </w:r>
    </w:p>
    <w:p w14:paraId="1E4F506A" w14:textId="77777777" w:rsidR="008263B7" w:rsidRPr="008263B7" w:rsidRDefault="008263B7" w:rsidP="008263B7">
      <w:r w:rsidRPr="008263B7">
        <w:t>A preliminary data dictionary was auto-generated, documenting:</w:t>
      </w:r>
    </w:p>
    <w:p w14:paraId="63CCAB3A" w14:textId="77777777" w:rsidR="008263B7" w:rsidRPr="008263B7" w:rsidRDefault="008263B7" w:rsidP="008263B7">
      <w:pPr>
        <w:numPr>
          <w:ilvl w:val="0"/>
          <w:numId w:val="3"/>
        </w:numPr>
      </w:pPr>
      <w:r w:rsidRPr="008263B7">
        <w:t>Column names</w:t>
      </w:r>
    </w:p>
    <w:p w14:paraId="3DD1BD2B" w14:textId="77777777" w:rsidR="008263B7" w:rsidRPr="008263B7" w:rsidRDefault="008263B7" w:rsidP="008263B7">
      <w:pPr>
        <w:numPr>
          <w:ilvl w:val="0"/>
          <w:numId w:val="3"/>
        </w:numPr>
      </w:pPr>
      <w:r w:rsidRPr="008263B7">
        <w:t>Data types</w:t>
      </w:r>
    </w:p>
    <w:p w14:paraId="3252E015" w14:textId="77777777" w:rsidR="008263B7" w:rsidRPr="008263B7" w:rsidRDefault="008263B7" w:rsidP="008263B7">
      <w:pPr>
        <w:numPr>
          <w:ilvl w:val="0"/>
          <w:numId w:val="3"/>
        </w:numPr>
      </w:pPr>
      <w:r w:rsidRPr="008263B7">
        <w:t>Missing value counts and percentages</w:t>
      </w:r>
    </w:p>
    <w:p w14:paraId="306B47B8" w14:textId="77777777" w:rsidR="008263B7" w:rsidRPr="008263B7" w:rsidRDefault="008263B7" w:rsidP="008263B7">
      <w:pPr>
        <w:numPr>
          <w:ilvl w:val="0"/>
          <w:numId w:val="3"/>
        </w:numPr>
      </w:pPr>
      <w:r w:rsidRPr="008263B7">
        <w:t>Example values for each column</w:t>
      </w:r>
    </w:p>
    <w:p w14:paraId="1EAB1944" w14:textId="77777777" w:rsidR="008263B7" w:rsidRPr="008263B7" w:rsidRDefault="008263B7" w:rsidP="008263B7">
      <w:r w:rsidRPr="008263B7">
        <w:lastRenderedPageBreak/>
        <w:t>This dictionary provides an initial understanding of the dataset structure and will be refined as domain understanding improves.</w:t>
      </w:r>
    </w:p>
    <w:p w14:paraId="24F4FAC1" w14:textId="77777777" w:rsidR="008263B7" w:rsidRPr="008263B7" w:rsidRDefault="008263B7" w:rsidP="008263B7">
      <w:r w:rsidRPr="008263B7">
        <w:pict w14:anchorId="39C55BDF">
          <v:rect id="_x0000_i1118" style="width:0;height:1.5pt" o:hralign="center" o:hrstd="t" o:hr="t" fillcolor="#a0a0a0" stroked="f"/>
        </w:pict>
      </w:r>
    </w:p>
    <w:p w14:paraId="654488AA" w14:textId="77777777" w:rsidR="008263B7" w:rsidRPr="008263B7" w:rsidRDefault="008263B7" w:rsidP="008263B7">
      <w:pPr>
        <w:rPr>
          <w:b/>
          <w:bCs/>
        </w:rPr>
      </w:pPr>
      <w:r w:rsidRPr="008263B7">
        <w:rPr>
          <w:b/>
          <w:bCs/>
        </w:rPr>
        <w:t>4. Data Quality Assessment</w:t>
      </w:r>
    </w:p>
    <w:p w14:paraId="113BD7B3" w14:textId="77777777" w:rsidR="008263B7" w:rsidRPr="008263B7" w:rsidRDefault="008263B7" w:rsidP="008263B7">
      <w:pPr>
        <w:rPr>
          <w:b/>
          <w:bCs/>
        </w:rPr>
      </w:pPr>
      <w:r w:rsidRPr="008263B7">
        <w:rPr>
          <w:b/>
          <w:bCs/>
        </w:rPr>
        <w:t>4.1 Missing Values</w:t>
      </w:r>
    </w:p>
    <w:p w14:paraId="3FCE9DC2" w14:textId="77777777" w:rsidR="008263B7" w:rsidRPr="008263B7" w:rsidRDefault="008263B7" w:rsidP="008263B7">
      <w:pPr>
        <w:numPr>
          <w:ilvl w:val="0"/>
          <w:numId w:val="4"/>
        </w:numPr>
      </w:pPr>
      <w:r w:rsidRPr="008263B7">
        <w:t xml:space="preserve">Several columns contain missing values, with some fields exceeding </w:t>
      </w:r>
      <w:r w:rsidRPr="008263B7">
        <w:rPr>
          <w:b/>
          <w:bCs/>
        </w:rPr>
        <w:t>10% missingness</w:t>
      </w:r>
      <w:r w:rsidRPr="008263B7">
        <w:t>.</w:t>
      </w:r>
    </w:p>
    <w:p w14:paraId="7486EA00" w14:textId="77777777" w:rsidR="008263B7" w:rsidRPr="008263B7" w:rsidRDefault="008263B7" w:rsidP="008263B7">
      <w:pPr>
        <w:numPr>
          <w:ilvl w:val="0"/>
          <w:numId w:val="4"/>
        </w:numPr>
      </w:pPr>
      <w:r w:rsidRPr="008263B7">
        <w:t>Missing values are not uniformly distributed across rows, suggesting selective data capture rather than random omission.</w:t>
      </w:r>
    </w:p>
    <w:p w14:paraId="76CBE99F" w14:textId="77777777" w:rsidR="008263B7" w:rsidRPr="008263B7" w:rsidRDefault="008263B7" w:rsidP="008263B7">
      <w:pPr>
        <w:numPr>
          <w:ilvl w:val="0"/>
          <w:numId w:val="4"/>
        </w:numPr>
      </w:pPr>
      <w:r w:rsidRPr="008263B7">
        <w:t>Columns with high missingness may reduce reliability for certain analyses and require careful handling or exclusion.</w:t>
      </w:r>
    </w:p>
    <w:p w14:paraId="07CE810F" w14:textId="77777777" w:rsidR="008263B7" w:rsidRPr="008263B7" w:rsidRDefault="008263B7" w:rsidP="008263B7">
      <w:r w:rsidRPr="008263B7">
        <w:rPr>
          <w:b/>
          <w:bCs/>
        </w:rPr>
        <w:t>Impact:</w:t>
      </w:r>
      <w:r w:rsidRPr="008263B7">
        <w:br/>
        <w:t>Missing data limits the ability to perform complete street-level comparisons and may bias summary statistics if not addressed.</w:t>
      </w:r>
    </w:p>
    <w:p w14:paraId="1839DF83" w14:textId="77777777" w:rsidR="008263B7" w:rsidRPr="008263B7" w:rsidRDefault="008263B7" w:rsidP="008263B7">
      <w:r w:rsidRPr="008263B7">
        <w:pict w14:anchorId="6362495C">
          <v:rect id="_x0000_i1119" style="width:0;height:1.5pt" o:hralign="center" o:hrstd="t" o:hr="t" fillcolor="#a0a0a0" stroked="f"/>
        </w:pict>
      </w:r>
    </w:p>
    <w:p w14:paraId="7F406DDE" w14:textId="77777777" w:rsidR="008263B7" w:rsidRPr="008263B7" w:rsidRDefault="008263B7" w:rsidP="008263B7">
      <w:pPr>
        <w:rPr>
          <w:b/>
          <w:bCs/>
        </w:rPr>
      </w:pPr>
      <w:r w:rsidRPr="008263B7">
        <w:rPr>
          <w:b/>
          <w:bCs/>
        </w:rPr>
        <w:t>4.2 Inconsistencies</w:t>
      </w:r>
    </w:p>
    <w:p w14:paraId="65C3D036" w14:textId="77777777" w:rsidR="008263B7" w:rsidRPr="008263B7" w:rsidRDefault="008263B7" w:rsidP="008263B7">
      <w:pPr>
        <w:numPr>
          <w:ilvl w:val="0"/>
          <w:numId w:val="5"/>
        </w:numPr>
      </w:pPr>
      <w:r w:rsidRPr="008263B7">
        <w:t>Categorical fields show inconsistencies in formatting, such as variations in capitalization and spacing.</w:t>
      </w:r>
    </w:p>
    <w:p w14:paraId="24179D7B" w14:textId="77777777" w:rsidR="008263B7" w:rsidRPr="008263B7" w:rsidRDefault="008263B7" w:rsidP="008263B7">
      <w:pPr>
        <w:numPr>
          <w:ilvl w:val="0"/>
          <w:numId w:val="5"/>
        </w:numPr>
      </w:pPr>
      <w:r w:rsidRPr="008263B7">
        <w:t>Some categorical columns contain a higher-than-expected number of unique values, indicating potential data entry or encoding issues.</w:t>
      </w:r>
    </w:p>
    <w:p w14:paraId="390146CF" w14:textId="77777777" w:rsidR="008263B7" w:rsidRPr="008263B7" w:rsidRDefault="008263B7" w:rsidP="008263B7">
      <w:r w:rsidRPr="008263B7">
        <w:rPr>
          <w:b/>
          <w:bCs/>
        </w:rPr>
        <w:t>Impact:</w:t>
      </w:r>
      <w:r w:rsidRPr="008263B7">
        <w:br/>
        <w:t>Inconsistent categories can inflate counts and distort aggregations unless normalized.</w:t>
      </w:r>
    </w:p>
    <w:p w14:paraId="010645D9" w14:textId="77777777" w:rsidR="008263B7" w:rsidRPr="008263B7" w:rsidRDefault="008263B7" w:rsidP="008263B7">
      <w:r w:rsidRPr="008263B7">
        <w:pict w14:anchorId="4CA535F9">
          <v:rect id="_x0000_i1120" style="width:0;height:1.5pt" o:hralign="center" o:hrstd="t" o:hr="t" fillcolor="#a0a0a0" stroked="f"/>
        </w:pict>
      </w:r>
    </w:p>
    <w:p w14:paraId="68B256B8" w14:textId="77777777" w:rsidR="008263B7" w:rsidRPr="008263B7" w:rsidRDefault="008263B7" w:rsidP="008263B7">
      <w:pPr>
        <w:rPr>
          <w:b/>
          <w:bCs/>
        </w:rPr>
      </w:pPr>
      <w:r w:rsidRPr="008263B7">
        <w:rPr>
          <w:b/>
          <w:bCs/>
        </w:rPr>
        <w:t>4.3 Temporal Coverage</w:t>
      </w:r>
    </w:p>
    <w:p w14:paraId="1CB5B63A" w14:textId="77777777" w:rsidR="008263B7" w:rsidRPr="008263B7" w:rsidRDefault="008263B7" w:rsidP="008263B7">
      <w:pPr>
        <w:numPr>
          <w:ilvl w:val="0"/>
          <w:numId w:val="6"/>
        </w:numPr>
      </w:pPr>
      <w:r w:rsidRPr="008263B7">
        <w:t xml:space="preserve">The dataset primarily covers the </w:t>
      </w:r>
      <w:r w:rsidRPr="008263B7">
        <w:rPr>
          <w:b/>
          <w:bCs/>
        </w:rPr>
        <w:t>year 2011</w:t>
      </w:r>
      <w:r w:rsidRPr="008263B7">
        <w:t>, confirming its suitability for a historical snapshot analysis.</w:t>
      </w:r>
    </w:p>
    <w:p w14:paraId="021C84CC" w14:textId="77777777" w:rsidR="008263B7" w:rsidRPr="008263B7" w:rsidRDefault="008263B7" w:rsidP="008263B7">
      <w:pPr>
        <w:numPr>
          <w:ilvl w:val="0"/>
          <w:numId w:val="6"/>
        </w:numPr>
      </w:pPr>
      <w:r w:rsidRPr="008263B7">
        <w:t xml:space="preserve">Record counts vary by month, suggesting </w:t>
      </w:r>
      <w:r w:rsidRPr="008263B7">
        <w:rPr>
          <w:b/>
          <w:bCs/>
        </w:rPr>
        <w:t>seasonal reporting or maintenance patterns</w:t>
      </w:r>
      <w:r w:rsidRPr="008263B7">
        <w:t>.</w:t>
      </w:r>
    </w:p>
    <w:p w14:paraId="1B1F42A7" w14:textId="77777777" w:rsidR="008263B7" w:rsidRPr="008263B7" w:rsidRDefault="008263B7" w:rsidP="008263B7">
      <w:pPr>
        <w:numPr>
          <w:ilvl w:val="0"/>
          <w:numId w:val="6"/>
        </w:numPr>
      </w:pPr>
      <w:r w:rsidRPr="008263B7">
        <w:t>No strong evidence of complete temporal gaps, but uneven monthly coverage exists.</w:t>
      </w:r>
    </w:p>
    <w:p w14:paraId="194CD185" w14:textId="77777777" w:rsidR="008263B7" w:rsidRPr="008263B7" w:rsidRDefault="008263B7" w:rsidP="008263B7">
      <w:r w:rsidRPr="008263B7">
        <w:rPr>
          <w:b/>
          <w:bCs/>
        </w:rPr>
        <w:t>Impact:</w:t>
      </w:r>
      <w:r w:rsidRPr="008263B7">
        <w:br/>
        <w:t>Seasonality should be considered when interpreting trends, as differences may reflect reporting behavior rather than actual changes in street conditions.</w:t>
      </w:r>
    </w:p>
    <w:p w14:paraId="330EA56C" w14:textId="77777777" w:rsidR="008263B7" w:rsidRPr="008263B7" w:rsidRDefault="008263B7" w:rsidP="008263B7">
      <w:r w:rsidRPr="008263B7">
        <w:pict w14:anchorId="79146C58">
          <v:rect id="_x0000_i1121" style="width:0;height:1.5pt" o:hralign="center" o:hrstd="t" o:hr="t" fillcolor="#a0a0a0" stroked="f"/>
        </w:pict>
      </w:r>
    </w:p>
    <w:p w14:paraId="1E7812A7" w14:textId="77777777" w:rsidR="008263B7" w:rsidRDefault="008263B7" w:rsidP="008263B7">
      <w:pPr>
        <w:rPr>
          <w:b/>
          <w:bCs/>
        </w:rPr>
      </w:pPr>
    </w:p>
    <w:p w14:paraId="53ECEC5C" w14:textId="7405D2E2" w:rsidR="008263B7" w:rsidRPr="008263B7" w:rsidRDefault="008263B7" w:rsidP="008263B7">
      <w:pPr>
        <w:rPr>
          <w:b/>
          <w:bCs/>
        </w:rPr>
      </w:pPr>
      <w:r w:rsidRPr="008263B7">
        <w:rPr>
          <w:b/>
          <w:bCs/>
        </w:rPr>
        <w:lastRenderedPageBreak/>
        <w:t>4.4 Geographic Coverage</w:t>
      </w:r>
    </w:p>
    <w:p w14:paraId="4334743E" w14:textId="77777777" w:rsidR="008263B7" w:rsidRPr="008263B7" w:rsidRDefault="008263B7" w:rsidP="008263B7">
      <w:pPr>
        <w:numPr>
          <w:ilvl w:val="0"/>
          <w:numId w:val="7"/>
        </w:numPr>
      </w:pPr>
      <w:r w:rsidRPr="008263B7">
        <w:t xml:space="preserve">The dataset does </w:t>
      </w:r>
      <w:r w:rsidRPr="008263B7">
        <w:rPr>
          <w:b/>
          <w:bCs/>
        </w:rPr>
        <w:t>not include explicit neighborhood or district identifiers</w:t>
      </w:r>
      <w:r w:rsidRPr="008263B7">
        <w:t>.</w:t>
      </w:r>
    </w:p>
    <w:p w14:paraId="4E5C3ACD" w14:textId="77777777" w:rsidR="008263B7" w:rsidRPr="008263B7" w:rsidRDefault="008263B7" w:rsidP="008263B7">
      <w:pPr>
        <w:numPr>
          <w:ilvl w:val="0"/>
          <w:numId w:val="7"/>
        </w:numPr>
      </w:pPr>
      <w:r w:rsidRPr="008263B7">
        <w:t>Geographic analysis is therefore limited to indirect proxies such as street-level attributes.</w:t>
      </w:r>
    </w:p>
    <w:p w14:paraId="4348A0DD" w14:textId="77777777" w:rsidR="008263B7" w:rsidRPr="008263B7" w:rsidRDefault="008263B7" w:rsidP="008263B7">
      <w:pPr>
        <w:numPr>
          <w:ilvl w:val="0"/>
          <w:numId w:val="7"/>
        </w:numPr>
      </w:pPr>
      <w:r w:rsidRPr="008263B7">
        <w:t>Record counts are uneven across streets, indicating potential reporting or infrastructure density bias.</w:t>
      </w:r>
    </w:p>
    <w:p w14:paraId="545028AF" w14:textId="77777777" w:rsidR="008263B7" w:rsidRPr="008263B7" w:rsidRDefault="008263B7" w:rsidP="008263B7">
      <w:r w:rsidRPr="008263B7">
        <w:rPr>
          <w:b/>
          <w:bCs/>
        </w:rPr>
        <w:t>Impact:</w:t>
      </w:r>
      <w:r w:rsidRPr="008263B7">
        <w:br/>
        <w:t>The lack of neighborhood-level identifiers limits equity-focused spatial analysis and comparisons across communities.</w:t>
      </w:r>
    </w:p>
    <w:p w14:paraId="223598B8" w14:textId="77777777" w:rsidR="008263B7" w:rsidRPr="008263B7" w:rsidRDefault="008263B7" w:rsidP="008263B7">
      <w:r w:rsidRPr="008263B7">
        <w:pict w14:anchorId="1F8D5279">
          <v:rect id="_x0000_i1122" style="width:0;height:1.5pt" o:hralign="center" o:hrstd="t" o:hr="t" fillcolor="#a0a0a0" stroked="f"/>
        </w:pict>
      </w:r>
    </w:p>
    <w:p w14:paraId="7D3087D5" w14:textId="77777777" w:rsidR="008263B7" w:rsidRPr="008263B7" w:rsidRDefault="008263B7" w:rsidP="008263B7">
      <w:pPr>
        <w:rPr>
          <w:b/>
          <w:bCs/>
        </w:rPr>
      </w:pPr>
      <w:r w:rsidRPr="008263B7">
        <w:rPr>
          <w:b/>
          <w:bCs/>
        </w:rPr>
        <w:t>5. Exploratory Statistical Analysis</w:t>
      </w:r>
    </w:p>
    <w:p w14:paraId="49D7F109" w14:textId="77777777" w:rsidR="008263B7" w:rsidRPr="008263B7" w:rsidRDefault="008263B7" w:rsidP="008263B7">
      <w:pPr>
        <w:rPr>
          <w:b/>
          <w:bCs/>
        </w:rPr>
      </w:pPr>
      <w:r w:rsidRPr="008263B7">
        <w:rPr>
          <w:b/>
          <w:bCs/>
        </w:rPr>
        <w:t>5.1 Summary Statistics</w:t>
      </w:r>
    </w:p>
    <w:p w14:paraId="7C46CD71" w14:textId="77777777" w:rsidR="008263B7" w:rsidRPr="008263B7" w:rsidRDefault="008263B7" w:rsidP="008263B7">
      <w:pPr>
        <w:numPr>
          <w:ilvl w:val="0"/>
          <w:numId w:val="8"/>
        </w:numPr>
      </w:pPr>
      <w:r w:rsidRPr="008263B7">
        <w:t>Numeric variables were summarized using descriptive statistics (count, mean, standard deviation, min, max).</w:t>
      </w:r>
    </w:p>
    <w:p w14:paraId="43446CD3" w14:textId="77777777" w:rsidR="008263B7" w:rsidRPr="008263B7" w:rsidRDefault="008263B7" w:rsidP="008263B7">
      <w:pPr>
        <w:numPr>
          <w:ilvl w:val="0"/>
          <w:numId w:val="8"/>
        </w:numPr>
      </w:pPr>
      <w:r w:rsidRPr="008263B7">
        <w:t>Distributions indicate skewness in key condition-related measures rather than normal distributions.</w:t>
      </w:r>
    </w:p>
    <w:p w14:paraId="330FAF66" w14:textId="77777777" w:rsidR="008263B7" w:rsidRPr="008263B7" w:rsidRDefault="008263B7" w:rsidP="008263B7">
      <w:pPr>
        <w:numPr>
          <w:ilvl w:val="0"/>
          <w:numId w:val="8"/>
        </w:numPr>
      </w:pPr>
      <w:r w:rsidRPr="008263B7">
        <w:t xml:space="preserve">Categorical variables show dominance by a small number of categories, with long </w:t>
      </w:r>
      <w:proofErr w:type="gramStart"/>
      <w:r w:rsidRPr="008263B7">
        <w:t>tails</w:t>
      </w:r>
      <w:proofErr w:type="gramEnd"/>
      <w:r w:rsidRPr="008263B7">
        <w:t xml:space="preserve"> of infrequent values.</w:t>
      </w:r>
    </w:p>
    <w:p w14:paraId="7BC8A03C" w14:textId="77777777" w:rsidR="008263B7" w:rsidRPr="008263B7" w:rsidRDefault="008263B7" w:rsidP="008263B7">
      <w:r w:rsidRPr="008263B7">
        <w:t>These summaries provide a baseline understanding of the dataset’s structure and variability.</w:t>
      </w:r>
    </w:p>
    <w:p w14:paraId="5AB8293D" w14:textId="77777777" w:rsidR="008263B7" w:rsidRPr="008263B7" w:rsidRDefault="008263B7" w:rsidP="008263B7">
      <w:r w:rsidRPr="008263B7">
        <w:pict w14:anchorId="0BA1B205">
          <v:rect id="_x0000_i1123" style="width:0;height:1.5pt" o:hralign="center" o:hrstd="t" o:hr="t" fillcolor="#a0a0a0" stroked="f"/>
        </w:pict>
      </w:r>
    </w:p>
    <w:p w14:paraId="6612E459" w14:textId="77777777" w:rsidR="008263B7" w:rsidRPr="008263B7" w:rsidRDefault="008263B7" w:rsidP="008263B7">
      <w:pPr>
        <w:rPr>
          <w:b/>
          <w:bCs/>
        </w:rPr>
      </w:pPr>
      <w:r w:rsidRPr="008263B7">
        <w:rPr>
          <w:b/>
          <w:bCs/>
        </w:rPr>
        <w:t>6. Visualizations and Interpretations</w:t>
      </w:r>
    </w:p>
    <w:p w14:paraId="7DCF0657" w14:textId="77777777" w:rsidR="008263B7" w:rsidRPr="008263B7" w:rsidRDefault="008263B7" w:rsidP="008263B7">
      <w:pPr>
        <w:rPr>
          <w:b/>
          <w:bCs/>
        </w:rPr>
      </w:pPr>
      <w:r w:rsidRPr="008263B7">
        <w:rPr>
          <w:b/>
          <w:bCs/>
        </w:rPr>
        <w:t>Visualization 1: Distribution of Street Condition Scores</w:t>
      </w:r>
    </w:p>
    <w:p w14:paraId="0A3339E9" w14:textId="77777777" w:rsidR="008263B7" w:rsidRPr="008263B7" w:rsidRDefault="008263B7" w:rsidP="008263B7">
      <w:r w:rsidRPr="008263B7">
        <w:rPr>
          <w:b/>
          <w:bCs/>
        </w:rPr>
        <w:t>Interpretation:</w:t>
      </w:r>
      <w:r w:rsidRPr="008263B7">
        <w:br/>
        <w:t>Street condition measures are unevenly distributed, with a concentration of records in moderate ranges and a smaller but significant number of poor-</w:t>
      </w:r>
      <w:proofErr w:type="gramStart"/>
      <w:r w:rsidRPr="008263B7">
        <w:t>condition</w:t>
      </w:r>
      <w:proofErr w:type="gramEnd"/>
      <w:r w:rsidRPr="008263B7">
        <w:t xml:space="preserve"> streets. This suggests maintenance needs are </w:t>
      </w:r>
      <w:r w:rsidRPr="008263B7">
        <w:rPr>
          <w:b/>
          <w:bCs/>
        </w:rPr>
        <w:t>not evenly spread</w:t>
      </w:r>
      <w:r w:rsidRPr="008263B7">
        <w:t xml:space="preserve"> across the city.</w:t>
      </w:r>
    </w:p>
    <w:p w14:paraId="6A414E53" w14:textId="77777777" w:rsidR="008263B7" w:rsidRPr="008263B7" w:rsidRDefault="008263B7" w:rsidP="008263B7">
      <w:r w:rsidRPr="008263B7">
        <w:pict w14:anchorId="553716EC">
          <v:rect id="_x0000_i1124" style="width:0;height:1.5pt" o:hralign="center" o:hrstd="t" o:hr="t" fillcolor="#a0a0a0" stroked="f"/>
        </w:pict>
      </w:r>
    </w:p>
    <w:p w14:paraId="6666A635" w14:textId="77777777" w:rsidR="008263B7" w:rsidRPr="008263B7" w:rsidRDefault="008263B7" w:rsidP="008263B7">
      <w:pPr>
        <w:rPr>
          <w:b/>
          <w:bCs/>
        </w:rPr>
      </w:pPr>
      <w:r w:rsidRPr="008263B7">
        <w:rPr>
          <w:b/>
          <w:bCs/>
        </w:rPr>
        <w:t>Visualization 2: Records by Month</w:t>
      </w:r>
    </w:p>
    <w:p w14:paraId="0B033A37" w14:textId="77777777" w:rsidR="008263B7" w:rsidRPr="008263B7" w:rsidRDefault="008263B7" w:rsidP="008263B7">
      <w:r w:rsidRPr="008263B7">
        <w:rPr>
          <w:b/>
          <w:bCs/>
        </w:rPr>
        <w:t>Interpretation:</w:t>
      </w:r>
      <w:r w:rsidRPr="008263B7">
        <w:br/>
        <w:t xml:space="preserve">Monthly record counts vary across the year, indicating potential </w:t>
      </w:r>
      <w:r w:rsidRPr="008263B7">
        <w:rPr>
          <w:b/>
          <w:bCs/>
        </w:rPr>
        <w:t>seasonal effects</w:t>
      </w:r>
      <w:r w:rsidRPr="008263B7">
        <w:t xml:space="preserve"> related to weather, maintenance cycles, or reporting behavior. This variation must be accounted for when comparing conditions over time.</w:t>
      </w:r>
    </w:p>
    <w:p w14:paraId="15DD063B" w14:textId="77777777" w:rsidR="008263B7" w:rsidRPr="008263B7" w:rsidRDefault="008263B7" w:rsidP="008263B7">
      <w:r w:rsidRPr="008263B7">
        <w:pict w14:anchorId="3D7742E9">
          <v:rect id="_x0000_i1125" style="width:0;height:1.5pt" o:hralign="center" o:hrstd="t" o:hr="t" fillcolor="#a0a0a0" stroked="f"/>
        </w:pict>
      </w:r>
    </w:p>
    <w:p w14:paraId="12A7FD75" w14:textId="77777777" w:rsidR="008263B7" w:rsidRDefault="008263B7" w:rsidP="008263B7">
      <w:pPr>
        <w:rPr>
          <w:b/>
          <w:bCs/>
        </w:rPr>
      </w:pPr>
    </w:p>
    <w:p w14:paraId="5B44CC64" w14:textId="7F704F87" w:rsidR="008263B7" w:rsidRPr="008263B7" w:rsidRDefault="008263B7" w:rsidP="008263B7">
      <w:pPr>
        <w:rPr>
          <w:b/>
          <w:bCs/>
        </w:rPr>
      </w:pPr>
      <w:r w:rsidRPr="008263B7">
        <w:rPr>
          <w:b/>
          <w:bCs/>
        </w:rPr>
        <w:lastRenderedPageBreak/>
        <w:t>Visualization 3: Street-Level Record Coverage</w:t>
      </w:r>
    </w:p>
    <w:p w14:paraId="7961F2B0" w14:textId="77777777" w:rsidR="008263B7" w:rsidRPr="008263B7" w:rsidRDefault="008263B7" w:rsidP="008263B7">
      <w:r w:rsidRPr="008263B7">
        <w:rPr>
          <w:b/>
          <w:bCs/>
        </w:rPr>
        <w:t>Interpretation:</w:t>
      </w:r>
      <w:r w:rsidRPr="008263B7">
        <w:br/>
        <w:t xml:space="preserve">A small subset of streets accounts for a large share of records. This uneven coverage may reflect differences in street usage, reporting frequency, or infrastructure stress, and highlights potential </w:t>
      </w:r>
      <w:r w:rsidRPr="008263B7">
        <w:rPr>
          <w:b/>
          <w:bCs/>
        </w:rPr>
        <w:t>coverage bias</w:t>
      </w:r>
      <w:r w:rsidRPr="008263B7">
        <w:t>.</w:t>
      </w:r>
    </w:p>
    <w:p w14:paraId="3DA84C63" w14:textId="77777777" w:rsidR="008263B7" w:rsidRPr="008263B7" w:rsidRDefault="008263B7" w:rsidP="008263B7">
      <w:r w:rsidRPr="008263B7">
        <w:pict w14:anchorId="234EC30E">
          <v:rect id="_x0000_i1126" style="width:0;height:1.5pt" o:hralign="center" o:hrstd="t" o:hr="t" fillcolor="#a0a0a0" stroked="f"/>
        </w:pict>
      </w:r>
    </w:p>
    <w:p w14:paraId="7C8754F1" w14:textId="77777777" w:rsidR="008263B7" w:rsidRPr="008263B7" w:rsidRDefault="008263B7" w:rsidP="008263B7">
      <w:pPr>
        <w:rPr>
          <w:b/>
          <w:bCs/>
        </w:rPr>
      </w:pPr>
      <w:r w:rsidRPr="008263B7">
        <w:rPr>
          <w:b/>
          <w:bCs/>
        </w:rPr>
        <w:t>7. Key Findings and Hypotheses</w:t>
      </w:r>
    </w:p>
    <w:p w14:paraId="6ED29FBA" w14:textId="77777777" w:rsidR="008263B7" w:rsidRPr="008263B7" w:rsidRDefault="008263B7" w:rsidP="008263B7">
      <w:pPr>
        <w:rPr>
          <w:b/>
          <w:bCs/>
        </w:rPr>
      </w:pPr>
      <w:r w:rsidRPr="008263B7">
        <w:rPr>
          <w:b/>
          <w:bCs/>
        </w:rPr>
        <w:t>Finding 1</w:t>
      </w:r>
    </w:p>
    <w:p w14:paraId="21469E47" w14:textId="77777777" w:rsidR="008263B7" w:rsidRPr="008263B7" w:rsidRDefault="008263B7" w:rsidP="008263B7">
      <w:r w:rsidRPr="008263B7">
        <w:t xml:space="preserve">Street infrastructure challenges are </w:t>
      </w:r>
      <w:r w:rsidRPr="008263B7">
        <w:rPr>
          <w:b/>
          <w:bCs/>
        </w:rPr>
        <w:t>concentrated rather than evenly distributed</w:t>
      </w:r>
      <w:r w:rsidRPr="008263B7">
        <w:t>, suggesting that targeted maintenance strategies may be more effective than uniform interventions.</w:t>
      </w:r>
    </w:p>
    <w:p w14:paraId="2D32DF70" w14:textId="77777777" w:rsidR="008263B7" w:rsidRPr="008263B7" w:rsidRDefault="008263B7" w:rsidP="008263B7">
      <w:pPr>
        <w:rPr>
          <w:b/>
          <w:bCs/>
        </w:rPr>
      </w:pPr>
      <w:r w:rsidRPr="008263B7">
        <w:rPr>
          <w:b/>
          <w:bCs/>
        </w:rPr>
        <w:t>Finding 2</w:t>
      </w:r>
    </w:p>
    <w:p w14:paraId="13B296C5" w14:textId="77777777" w:rsidR="008263B7" w:rsidRPr="008263B7" w:rsidRDefault="008263B7" w:rsidP="008263B7">
      <w:r w:rsidRPr="008263B7">
        <w:t xml:space="preserve">Seasonal variation in record counts implies that street condition data may be influenced by </w:t>
      </w:r>
      <w:r w:rsidRPr="008263B7">
        <w:rPr>
          <w:b/>
          <w:bCs/>
        </w:rPr>
        <w:t>weather-related or operational cycles</w:t>
      </w:r>
      <w:r w:rsidRPr="008263B7">
        <w:t>, not solely by physical deterioration.</w:t>
      </w:r>
    </w:p>
    <w:p w14:paraId="454EB731" w14:textId="77777777" w:rsidR="008263B7" w:rsidRPr="008263B7" w:rsidRDefault="008263B7" w:rsidP="008263B7">
      <w:pPr>
        <w:rPr>
          <w:b/>
          <w:bCs/>
        </w:rPr>
      </w:pPr>
      <w:r w:rsidRPr="008263B7">
        <w:rPr>
          <w:b/>
          <w:bCs/>
        </w:rPr>
        <w:t>Finding 3</w:t>
      </w:r>
    </w:p>
    <w:p w14:paraId="77D6B268" w14:textId="77777777" w:rsidR="008263B7" w:rsidRPr="008263B7" w:rsidRDefault="008263B7" w:rsidP="008263B7">
      <w:r w:rsidRPr="008263B7">
        <w:t xml:space="preserve">The absence of explicit neighborhood identifiers limits the ability to evaluate </w:t>
      </w:r>
      <w:r w:rsidRPr="008263B7">
        <w:rPr>
          <w:b/>
          <w:bCs/>
        </w:rPr>
        <w:t>spatial equity</w:t>
      </w:r>
      <w:r w:rsidRPr="008263B7">
        <w:t>, highlighting the need for supplemental geographic or demographic datasets.</w:t>
      </w:r>
    </w:p>
    <w:p w14:paraId="0287374C" w14:textId="77777777" w:rsidR="008263B7" w:rsidRPr="008263B7" w:rsidRDefault="008263B7" w:rsidP="008263B7">
      <w:pPr>
        <w:rPr>
          <w:b/>
          <w:bCs/>
        </w:rPr>
      </w:pPr>
      <w:r w:rsidRPr="008263B7">
        <w:rPr>
          <w:b/>
          <w:bCs/>
        </w:rPr>
        <w:t>Hypotheses for Further Investigation</w:t>
      </w:r>
    </w:p>
    <w:p w14:paraId="1861074C" w14:textId="77777777" w:rsidR="008263B7" w:rsidRPr="008263B7" w:rsidRDefault="008263B7" w:rsidP="008263B7">
      <w:pPr>
        <w:numPr>
          <w:ilvl w:val="0"/>
          <w:numId w:val="9"/>
        </w:numPr>
      </w:pPr>
      <w:r w:rsidRPr="008263B7">
        <w:t>Streets with higher usage or traffic volume experience more rapid condition degradation.</w:t>
      </w:r>
    </w:p>
    <w:p w14:paraId="5D61BA4A" w14:textId="77777777" w:rsidR="008263B7" w:rsidRPr="008263B7" w:rsidRDefault="008263B7" w:rsidP="008263B7">
      <w:pPr>
        <w:numPr>
          <w:ilvl w:val="0"/>
          <w:numId w:val="9"/>
        </w:numPr>
      </w:pPr>
      <w:r w:rsidRPr="008263B7">
        <w:t>Seasonal weather patterns contribute to short-term spikes in reported street issues.</w:t>
      </w:r>
    </w:p>
    <w:p w14:paraId="093484E6" w14:textId="77777777" w:rsidR="008263B7" w:rsidRPr="008263B7" w:rsidRDefault="008263B7" w:rsidP="008263B7">
      <w:pPr>
        <w:numPr>
          <w:ilvl w:val="0"/>
          <w:numId w:val="9"/>
        </w:numPr>
      </w:pPr>
      <w:r w:rsidRPr="008263B7">
        <w:t>Data collection practices influence which streets are overrepresented in maintenance records.</w:t>
      </w:r>
    </w:p>
    <w:p w14:paraId="3EDB2121" w14:textId="77777777" w:rsidR="008263B7" w:rsidRPr="008263B7" w:rsidRDefault="008263B7" w:rsidP="008263B7">
      <w:r w:rsidRPr="008263B7">
        <w:pict w14:anchorId="1F9DC4D5">
          <v:rect id="_x0000_i1127" style="width:0;height:1.5pt" o:hralign="center" o:hrstd="t" o:hr="t" fillcolor="#a0a0a0" stroked="f"/>
        </w:pict>
      </w:r>
    </w:p>
    <w:p w14:paraId="7792C3F4" w14:textId="77777777" w:rsidR="008263B7" w:rsidRPr="008263B7" w:rsidRDefault="008263B7" w:rsidP="008263B7">
      <w:pPr>
        <w:rPr>
          <w:b/>
          <w:bCs/>
        </w:rPr>
      </w:pPr>
      <w:r w:rsidRPr="008263B7">
        <w:rPr>
          <w:b/>
          <w:bCs/>
        </w:rPr>
        <w:t>8. LLM-Assisted Analysis and Validation</w:t>
      </w:r>
    </w:p>
    <w:p w14:paraId="54746718" w14:textId="77777777" w:rsidR="008263B7" w:rsidRPr="008263B7" w:rsidRDefault="008263B7" w:rsidP="008263B7">
      <w:r w:rsidRPr="008263B7">
        <w:t>Large Language Models (LLMs) were used to:</w:t>
      </w:r>
    </w:p>
    <w:p w14:paraId="10A3DC83" w14:textId="77777777" w:rsidR="008263B7" w:rsidRPr="008263B7" w:rsidRDefault="008263B7" w:rsidP="008263B7">
      <w:pPr>
        <w:numPr>
          <w:ilvl w:val="0"/>
          <w:numId w:val="10"/>
        </w:numPr>
      </w:pPr>
      <w:r w:rsidRPr="008263B7">
        <w:t>Generate hypotheses based on summary statistics</w:t>
      </w:r>
    </w:p>
    <w:p w14:paraId="794F4A6E" w14:textId="77777777" w:rsidR="008263B7" w:rsidRPr="008263B7" w:rsidRDefault="008263B7" w:rsidP="008263B7">
      <w:pPr>
        <w:numPr>
          <w:ilvl w:val="0"/>
          <w:numId w:val="10"/>
        </w:numPr>
      </w:pPr>
      <w:r w:rsidRPr="008263B7">
        <w:t>Suggest narrative explanations for observed patterns</w:t>
      </w:r>
    </w:p>
    <w:p w14:paraId="71E74AAE" w14:textId="77777777" w:rsidR="008263B7" w:rsidRPr="008263B7" w:rsidRDefault="008263B7" w:rsidP="008263B7">
      <w:r w:rsidRPr="008263B7">
        <w:rPr>
          <w:b/>
          <w:bCs/>
        </w:rPr>
        <w:t>Validation Approach:</w:t>
      </w:r>
    </w:p>
    <w:p w14:paraId="5128E4A1" w14:textId="77777777" w:rsidR="008263B7" w:rsidRPr="008263B7" w:rsidRDefault="008263B7" w:rsidP="008263B7">
      <w:pPr>
        <w:numPr>
          <w:ilvl w:val="0"/>
          <w:numId w:val="11"/>
        </w:numPr>
      </w:pPr>
      <w:r w:rsidRPr="008263B7">
        <w:t>All LLM-generated insights were cross-checked against ground-truth calculations and visualizations.</w:t>
      </w:r>
    </w:p>
    <w:p w14:paraId="28D7D23A" w14:textId="77777777" w:rsidR="008263B7" w:rsidRPr="008263B7" w:rsidRDefault="008263B7" w:rsidP="008263B7">
      <w:pPr>
        <w:numPr>
          <w:ilvl w:val="0"/>
          <w:numId w:val="11"/>
        </w:numPr>
      </w:pPr>
      <w:r w:rsidRPr="008263B7">
        <w:t>No LLM output was accepted without quantitative verification.</w:t>
      </w:r>
    </w:p>
    <w:p w14:paraId="646FD6E2" w14:textId="77777777" w:rsidR="008263B7" w:rsidRDefault="008263B7" w:rsidP="008263B7">
      <w:pPr>
        <w:rPr>
          <w:b/>
          <w:bCs/>
        </w:rPr>
      </w:pPr>
    </w:p>
    <w:p w14:paraId="03CC9172" w14:textId="77777777" w:rsidR="008263B7" w:rsidRDefault="008263B7" w:rsidP="008263B7">
      <w:pPr>
        <w:rPr>
          <w:b/>
          <w:bCs/>
        </w:rPr>
      </w:pPr>
    </w:p>
    <w:p w14:paraId="7AA8B776" w14:textId="319387C6" w:rsidR="008263B7" w:rsidRPr="008263B7" w:rsidRDefault="008263B7" w:rsidP="008263B7">
      <w:r w:rsidRPr="008263B7">
        <w:rPr>
          <w:b/>
          <w:bCs/>
        </w:rPr>
        <w:lastRenderedPageBreak/>
        <w:t>Bias Check:</w:t>
      </w:r>
    </w:p>
    <w:p w14:paraId="35931324" w14:textId="77777777" w:rsidR="008263B7" w:rsidRPr="008263B7" w:rsidRDefault="008263B7" w:rsidP="008263B7">
      <w:pPr>
        <w:numPr>
          <w:ilvl w:val="0"/>
          <w:numId w:val="12"/>
        </w:numPr>
      </w:pPr>
      <w:r w:rsidRPr="008263B7">
        <w:t>Care was taken to avoid framing assumptions such as equating low record counts with good infrastructure quality.</w:t>
      </w:r>
    </w:p>
    <w:p w14:paraId="66522DDC" w14:textId="77777777" w:rsidR="008263B7" w:rsidRPr="008263B7" w:rsidRDefault="008263B7" w:rsidP="008263B7">
      <w:pPr>
        <w:numPr>
          <w:ilvl w:val="0"/>
          <w:numId w:val="12"/>
        </w:numPr>
      </w:pPr>
      <w:r w:rsidRPr="008263B7">
        <w:t>Potential reporting and collection biases were explicitly considered.</w:t>
      </w:r>
    </w:p>
    <w:p w14:paraId="79B62C55" w14:textId="77777777" w:rsidR="008263B7" w:rsidRPr="008263B7" w:rsidRDefault="008263B7" w:rsidP="008263B7">
      <w:r w:rsidRPr="008263B7">
        <w:pict w14:anchorId="0294E391">
          <v:rect id="_x0000_i1128" style="width:0;height:1.5pt" o:hralign="center" o:hrstd="t" o:hr="t" fillcolor="#a0a0a0" stroked="f"/>
        </w:pict>
      </w:r>
    </w:p>
    <w:p w14:paraId="5CCFA9CB" w14:textId="77777777" w:rsidR="008263B7" w:rsidRPr="008263B7" w:rsidRDefault="008263B7" w:rsidP="008263B7">
      <w:pPr>
        <w:rPr>
          <w:b/>
          <w:bCs/>
        </w:rPr>
      </w:pPr>
      <w:r w:rsidRPr="008263B7">
        <w:rPr>
          <w:b/>
          <w:bCs/>
        </w:rPr>
        <w:t>9. Limitations</w:t>
      </w:r>
    </w:p>
    <w:p w14:paraId="25B1C6C3" w14:textId="77777777" w:rsidR="008263B7" w:rsidRPr="008263B7" w:rsidRDefault="008263B7" w:rsidP="008263B7">
      <w:pPr>
        <w:numPr>
          <w:ilvl w:val="0"/>
          <w:numId w:val="13"/>
        </w:numPr>
      </w:pPr>
      <w:r w:rsidRPr="008263B7">
        <w:t>Lack of neighborhood-level geographic identifiers</w:t>
      </w:r>
    </w:p>
    <w:p w14:paraId="3022DD8A" w14:textId="77777777" w:rsidR="008263B7" w:rsidRPr="008263B7" w:rsidRDefault="008263B7" w:rsidP="008263B7">
      <w:pPr>
        <w:numPr>
          <w:ilvl w:val="0"/>
          <w:numId w:val="13"/>
        </w:numPr>
      </w:pPr>
      <w:r w:rsidRPr="008263B7">
        <w:t>Missing values in key columns</w:t>
      </w:r>
    </w:p>
    <w:p w14:paraId="4499C189" w14:textId="77777777" w:rsidR="008263B7" w:rsidRPr="008263B7" w:rsidRDefault="008263B7" w:rsidP="008263B7">
      <w:pPr>
        <w:numPr>
          <w:ilvl w:val="0"/>
          <w:numId w:val="13"/>
        </w:numPr>
      </w:pPr>
      <w:r w:rsidRPr="008263B7">
        <w:t>Inability to infer causality due to observational data</w:t>
      </w:r>
    </w:p>
    <w:p w14:paraId="59A28CC5" w14:textId="77777777" w:rsidR="008263B7" w:rsidRPr="008263B7" w:rsidRDefault="008263B7" w:rsidP="008263B7">
      <w:pPr>
        <w:numPr>
          <w:ilvl w:val="0"/>
          <w:numId w:val="13"/>
        </w:numPr>
      </w:pPr>
      <w:r w:rsidRPr="008263B7">
        <w:t>Potential reporting bias affecting record distribution</w:t>
      </w:r>
    </w:p>
    <w:p w14:paraId="4BFF3FE7" w14:textId="77777777" w:rsidR="008263B7" w:rsidRPr="008263B7" w:rsidRDefault="008263B7" w:rsidP="008263B7">
      <w:r w:rsidRPr="008263B7">
        <w:t>These limitations constrain the scope of conclusions and emphasize the exploratory nature of this phase.</w:t>
      </w:r>
    </w:p>
    <w:p w14:paraId="1A434EB2" w14:textId="77777777" w:rsidR="008263B7" w:rsidRPr="008263B7" w:rsidRDefault="008263B7" w:rsidP="008263B7">
      <w:r w:rsidRPr="008263B7">
        <w:pict w14:anchorId="24EAF065">
          <v:rect id="_x0000_i1129" style="width:0;height:1.5pt" o:hralign="center" o:hrstd="t" o:hr="t" fillcolor="#a0a0a0" stroked="f"/>
        </w:pict>
      </w:r>
    </w:p>
    <w:p w14:paraId="232ECAF9" w14:textId="77777777" w:rsidR="008263B7" w:rsidRPr="008263B7" w:rsidRDefault="008263B7" w:rsidP="008263B7">
      <w:pPr>
        <w:rPr>
          <w:b/>
          <w:bCs/>
        </w:rPr>
      </w:pPr>
      <w:r w:rsidRPr="008263B7">
        <w:rPr>
          <w:b/>
          <w:bCs/>
        </w:rPr>
        <w:t>10. Conclusion</w:t>
      </w:r>
    </w:p>
    <w:p w14:paraId="552D70CC" w14:textId="77777777" w:rsidR="008263B7" w:rsidRPr="008263B7" w:rsidRDefault="008263B7" w:rsidP="008263B7">
      <w:r w:rsidRPr="008263B7">
        <w:t>This exploratory analysis establishes a solid foundation for deeper investigation into Syracuse’s street infrastructure. While the dataset is well-suited for descriptive analysis and hypothesis generation, its limitations highlight the need for additional data sources and careful interpretation. The findings from this phase will guide subsequent modeling, enrichment, and policy-oriented analysis.</w:t>
      </w:r>
    </w:p>
    <w:p w14:paraId="16017B5B" w14:textId="77777777" w:rsidR="00214EA6" w:rsidRDefault="00214EA6"/>
    <w:sectPr w:rsidR="00214EA6" w:rsidSect="008263B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709"/>
    <w:multiLevelType w:val="multilevel"/>
    <w:tmpl w:val="CBA8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A2247"/>
    <w:multiLevelType w:val="multilevel"/>
    <w:tmpl w:val="7CB8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82276"/>
    <w:multiLevelType w:val="multilevel"/>
    <w:tmpl w:val="9D04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3537B"/>
    <w:multiLevelType w:val="multilevel"/>
    <w:tmpl w:val="BCE4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C2B7E"/>
    <w:multiLevelType w:val="multilevel"/>
    <w:tmpl w:val="9BEA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60C02"/>
    <w:multiLevelType w:val="multilevel"/>
    <w:tmpl w:val="9C54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D13326"/>
    <w:multiLevelType w:val="multilevel"/>
    <w:tmpl w:val="10F6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B02E5"/>
    <w:multiLevelType w:val="multilevel"/>
    <w:tmpl w:val="9202F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AB6FE3"/>
    <w:multiLevelType w:val="multilevel"/>
    <w:tmpl w:val="42AE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F30E2B"/>
    <w:multiLevelType w:val="multilevel"/>
    <w:tmpl w:val="8D00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8E3B5C"/>
    <w:multiLevelType w:val="multilevel"/>
    <w:tmpl w:val="FB60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011481"/>
    <w:multiLevelType w:val="multilevel"/>
    <w:tmpl w:val="7874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9620EF"/>
    <w:multiLevelType w:val="multilevel"/>
    <w:tmpl w:val="2BCE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382414">
    <w:abstractNumId w:val="5"/>
  </w:num>
  <w:num w:numId="2" w16cid:durableId="216667010">
    <w:abstractNumId w:val="7"/>
  </w:num>
  <w:num w:numId="3" w16cid:durableId="1782992907">
    <w:abstractNumId w:val="1"/>
  </w:num>
  <w:num w:numId="4" w16cid:durableId="403989918">
    <w:abstractNumId w:val="11"/>
  </w:num>
  <w:num w:numId="5" w16cid:durableId="1952279014">
    <w:abstractNumId w:val="3"/>
  </w:num>
  <w:num w:numId="6" w16cid:durableId="1980842928">
    <w:abstractNumId w:val="9"/>
  </w:num>
  <w:num w:numId="7" w16cid:durableId="1469123373">
    <w:abstractNumId w:val="12"/>
  </w:num>
  <w:num w:numId="8" w16cid:durableId="19356214">
    <w:abstractNumId w:val="10"/>
  </w:num>
  <w:num w:numId="9" w16cid:durableId="676924989">
    <w:abstractNumId w:val="0"/>
  </w:num>
  <w:num w:numId="10" w16cid:durableId="366493357">
    <w:abstractNumId w:val="8"/>
  </w:num>
  <w:num w:numId="11" w16cid:durableId="424426815">
    <w:abstractNumId w:val="4"/>
  </w:num>
  <w:num w:numId="12" w16cid:durableId="853765574">
    <w:abstractNumId w:val="6"/>
  </w:num>
  <w:num w:numId="13" w16cid:durableId="1819034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3B7"/>
    <w:rsid w:val="00056007"/>
    <w:rsid w:val="00214EA6"/>
    <w:rsid w:val="00597234"/>
    <w:rsid w:val="00650E67"/>
    <w:rsid w:val="008263B7"/>
    <w:rsid w:val="00AE6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7BD4B"/>
  <w15:chartTrackingRefBased/>
  <w15:docId w15:val="{3F4C5311-E36F-41A1-8FE7-3C5943CA4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3B7"/>
    <w:rPr>
      <w:rFonts w:eastAsiaTheme="majorEastAsia" w:cstheme="majorBidi"/>
      <w:color w:val="272727" w:themeColor="text1" w:themeTint="D8"/>
    </w:rPr>
  </w:style>
  <w:style w:type="paragraph" w:styleId="Title">
    <w:name w:val="Title"/>
    <w:basedOn w:val="Normal"/>
    <w:next w:val="Normal"/>
    <w:link w:val="TitleChar"/>
    <w:uiPriority w:val="10"/>
    <w:qFormat/>
    <w:rsid w:val="00826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3B7"/>
    <w:pPr>
      <w:spacing w:before="160"/>
      <w:jc w:val="center"/>
    </w:pPr>
    <w:rPr>
      <w:i/>
      <w:iCs/>
      <w:color w:val="404040" w:themeColor="text1" w:themeTint="BF"/>
    </w:rPr>
  </w:style>
  <w:style w:type="character" w:customStyle="1" w:styleId="QuoteChar">
    <w:name w:val="Quote Char"/>
    <w:basedOn w:val="DefaultParagraphFont"/>
    <w:link w:val="Quote"/>
    <w:uiPriority w:val="29"/>
    <w:rsid w:val="008263B7"/>
    <w:rPr>
      <w:i/>
      <w:iCs/>
      <w:color w:val="404040" w:themeColor="text1" w:themeTint="BF"/>
    </w:rPr>
  </w:style>
  <w:style w:type="paragraph" w:styleId="ListParagraph">
    <w:name w:val="List Paragraph"/>
    <w:basedOn w:val="Normal"/>
    <w:uiPriority w:val="34"/>
    <w:qFormat/>
    <w:rsid w:val="008263B7"/>
    <w:pPr>
      <w:ind w:left="720"/>
      <w:contextualSpacing/>
    </w:pPr>
  </w:style>
  <w:style w:type="character" w:styleId="IntenseEmphasis">
    <w:name w:val="Intense Emphasis"/>
    <w:basedOn w:val="DefaultParagraphFont"/>
    <w:uiPriority w:val="21"/>
    <w:qFormat/>
    <w:rsid w:val="008263B7"/>
    <w:rPr>
      <w:i/>
      <w:iCs/>
      <w:color w:val="0F4761" w:themeColor="accent1" w:themeShade="BF"/>
    </w:rPr>
  </w:style>
  <w:style w:type="paragraph" w:styleId="IntenseQuote">
    <w:name w:val="Intense Quote"/>
    <w:basedOn w:val="Normal"/>
    <w:next w:val="Normal"/>
    <w:link w:val="IntenseQuoteChar"/>
    <w:uiPriority w:val="30"/>
    <w:qFormat/>
    <w:rsid w:val="00826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3B7"/>
    <w:rPr>
      <w:i/>
      <w:iCs/>
      <w:color w:val="0F4761" w:themeColor="accent1" w:themeShade="BF"/>
    </w:rPr>
  </w:style>
  <w:style w:type="character" w:styleId="IntenseReference">
    <w:name w:val="Intense Reference"/>
    <w:basedOn w:val="DefaultParagraphFont"/>
    <w:uiPriority w:val="32"/>
    <w:qFormat/>
    <w:rsid w:val="008263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864</Words>
  <Characters>5785</Characters>
  <Application>Microsoft Office Word</Application>
  <DocSecurity>0</DocSecurity>
  <Lines>137</Lines>
  <Paragraphs>92</Paragraphs>
  <ScaleCrop>false</ScaleCrop>
  <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Shinde</dc:creator>
  <cp:keywords/>
  <dc:description/>
  <cp:lastModifiedBy>Abhishek Shinde</cp:lastModifiedBy>
  <cp:revision>1</cp:revision>
  <dcterms:created xsi:type="dcterms:W3CDTF">2025-12-31T08:13:00Z</dcterms:created>
  <dcterms:modified xsi:type="dcterms:W3CDTF">2025-12-31T08:14:00Z</dcterms:modified>
</cp:coreProperties>
</file>