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m68nlj3ro0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🔐 Password Strength Evaluation Report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Internship Task 06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Abhishek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 xml:space="preserve"> Cybersecurity Intern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July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qa1t82tw9me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Objective: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understand what makes a password strong by creating and testing multiple passwords using online tools, and analyzing the results to learn password best practices and security insights.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flexdxia1y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 Tools Used: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24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PasswordMeter.com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Security.org Password Checker</w:t>
        <w:br w:type="textWrapping"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8i8xkw6w6wn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🔎 Step 1: Password Creation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Created 5 passwords with different complexity levels:</w:t>
      </w:r>
    </w:p>
    <w:tbl>
      <w:tblPr>
        <w:tblStyle w:val="Table1"/>
        <w:tblW w:w="82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2030"/>
        <w:gridCol w:w="4505"/>
        <w:tblGridChange w:id="0">
          <w:tblGrid>
            <w:gridCol w:w="1730"/>
            <w:gridCol w:w="2030"/>
            <w:gridCol w:w="45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Complexity 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Composition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abhishek123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Lowercase + numbers only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Abhishek@123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Upper + lower + number + symbol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Abhi@2025!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Good mix + symbolic + current year context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aB#98xL!pQ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Very Strong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Random + 10 chars + all elements used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Very Weak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Common dictionary word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keka6c8oj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📊 Step 2: Test Results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Results from PasswordMeter and Security.org tools:</w:t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3.807531380753"/>
        <w:gridCol w:w="2149.07949790795"/>
        <w:gridCol w:w="2868.702928870293"/>
        <w:gridCol w:w="2648.4100418410044"/>
        <w:tblGridChange w:id="0">
          <w:tblGrid>
            <w:gridCol w:w="1693.807531380753"/>
            <w:gridCol w:w="2149.07949790795"/>
            <w:gridCol w:w="2868.702928870293"/>
            <w:gridCol w:w="2648.410041841004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PasswordMeter 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Crack Time Estimate (Security.org)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abhishek123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34% (Weak)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Instantly crackable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No uppercase/symbols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Abhishek@123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86% (Strong)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~5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Good symbol use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Abhi@2025!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92% (Strong)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~25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Effective structure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aB#98xL!pQ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100% (Very Strong)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~200+ years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Excellent randomness and mix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10% (Very Weak)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Instantly crackable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Very common word</w:t>
            </w:r>
          </w:p>
        </w:tc>
      </w:tr>
    </w:tbl>
    <w:p w:rsidR="00000000" w:rsidDel="00000000" w:rsidP="00000000" w:rsidRDefault="00000000" w:rsidRPr="00000000" w14:paraId="0000003A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Screenshots of the tools are saved in the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screenshots/</w:t>
      </w:r>
      <w:r w:rsidDel="00000000" w:rsidR="00000000" w:rsidRPr="00000000">
        <w:rPr>
          <w:i w:val="1"/>
          <w:rtl w:val="0"/>
        </w:rPr>
        <w:t xml:space="preserve"> folder of the GitHub repo.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ccq4b5ajj4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Lessons Learned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w23ab3rpz0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Makes a Strong Password: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 least 10–12 characters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Mix of: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Uppercase and lowercase letters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Numbers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Special characters (@, #, $, %, etc.)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Avoid common names, patterns, or dictionary words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random strings or passphrases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passwords regularly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 password manager</w:t>
        <w:br w:type="textWrapping"/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uqbr15k0q9v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🛡️ Research: Common Password Attacks</w:t>
      </w:r>
    </w:p>
    <w:tbl>
      <w:tblPr>
        <w:tblStyle w:val="Table3"/>
        <w:tblW w:w="70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5"/>
        <w:gridCol w:w="4985"/>
        <w:tblGridChange w:id="0">
          <w:tblGrid>
            <w:gridCol w:w="2075"/>
            <w:gridCol w:w="498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Attack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Brute Force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Tries every possible character combination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Dictionary Attack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Uses common passwords and dictionary words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Credential Stuffing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Uses stolen credentials from previous breaches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Phishing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Tricks users into providing passwords voluntarily</w:t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ctyh5qzajvl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🔐 Password Complexity &amp; Security</w:t>
      </w:r>
    </w:p>
    <w:tbl>
      <w:tblPr>
        <w:tblStyle w:val="Table4"/>
        <w:tblW w:w="55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60"/>
        <w:gridCol w:w="2555"/>
        <w:tblGridChange w:id="0">
          <w:tblGrid>
            <w:gridCol w:w="2960"/>
            <w:gridCol w:w="25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Password Length/Strength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Estimated Crack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6 characters (simple)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Few seconds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10 characters (medium)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Hours to days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12+ characters (complex)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Years to centuries</w:t>
            </w:r>
          </w:p>
        </w:tc>
      </w:tr>
    </w:tbl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stronger the password, the more time it takes to crack—even with advanced tools.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j1pz9no0ia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Conclusion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Creating strong, unique passwords is the </w:t>
      </w:r>
      <w:r w:rsidDel="00000000" w:rsidR="00000000" w:rsidRPr="00000000">
        <w:rPr>
          <w:b w:val="1"/>
          <w:rtl w:val="0"/>
        </w:rPr>
        <w:t xml:space="preserve">first line of defense</w:t>
      </w:r>
      <w:r w:rsidDel="00000000" w:rsidR="00000000" w:rsidRPr="00000000">
        <w:rPr>
          <w:rtl w:val="0"/>
        </w:rPr>
        <w:t xml:space="preserve"> against unauthorized access. This task improved my understanding of password composition, evaluation, and modern attack strategies.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asswordmeter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