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jc w:val="center"/>
      </w:pPr>
      <w:r>
        <w:rPr>
          <w:rFonts w:ascii="Times New Roman" w:cs="Times New Roman" w:eastAsia="Times New Roman" w:hAnsi="Times New Roman"/>
          <w:b/>
          <w:bCs/>
          <w:sz w:val="36"/>
          <w:szCs w:val="36"/>
        </w:rPr>
        <w:t xml:space="preserve">Chapter 7</w:t>
      </w:r>
    </w:p>
    <w:p>
      <w:pPr>
        <w:spacing w:after="480" w:before="120"/>
        <w:jc w:val="center"/>
      </w:pPr>
      <w:r>
        <w:rPr>
          <w:rFonts w:ascii="Times New Roman" w:cs="Times New Roman" w:eastAsia="Times New Roman" w:hAnsi="Times New Roman"/>
          <w:b/>
          <w:bCs/>
          <w:sz w:val="32"/>
          <w:szCs w:val="32"/>
        </w:rPr>
        <w:t xml:space="preserve">Functional Requirements</w:t>
      </w:r>
    </w:p>
    <w:p>
      <w:pPr>
        <w:spacing w:after="80" w:before="80" w:line="360"/>
        <w:jc w:val="both"/>
      </w:pPr>
      <w:r>
        <w:rPr>
          <w:rFonts w:ascii="Times New Roman" w:cs="Times New Roman" w:eastAsia="Times New Roman" w:hAnsi="Times New Roman"/>
          <w:b w:val="false"/>
          <w:bCs w:val="false"/>
          <w:sz w:val="24"/>
          <w:szCs w:val="24"/>
        </w:rPr>
        <w:t xml:space="preserve">This chapter defines the functional requirements of the Mental Health Signal Analysis System across both Version 1 and Version 2. Requirements are organized by system component and cover input handling, processing, output presentation, user interaction, deployment, and extension-website integration.</w:t>
      </w:r>
    </w:p>
    <w:p>
      <w:pPr>
        <w:spacing w:after="160" w:before="280"/>
      </w:pPr>
      <w:r>
        <w:rPr>
          <w:rFonts w:ascii="Times New Roman" w:cs="Times New Roman" w:eastAsia="Times New Roman" w:hAnsi="Times New Roman"/>
          <w:b/>
          <w:bCs/>
          <w:sz w:val="28"/>
          <w:szCs w:val="28"/>
        </w:rPr>
        <w:t xml:space="preserve">7.1 Comment Extraction Requirements</w:t>
      </w:r>
    </w:p>
    <w:p>
      <w:pPr>
        <w:spacing w:after="80" w:before="80" w:line="360"/>
        <w:jc w:val="both"/>
      </w:pPr>
      <w:r>
        <w:rPr>
          <w:rFonts w:ascii="Times New Roman" w:cs="Times New Roman" w:eastAsia="Times New Roman" w:hAnsi="Times New Roman"/>
          <w:b w:val="false"/>
          <w:bCs w:val="false"/>
          <w:sz w:val="24"/>
          <w:szCs w:val="24"/>
        </w:rPr>
        <w:t xml:space="preserve">The content script component of the browser extension shall detect when the user is visiting a supported social media platform (YouTube, Reddit, or X/Twitter) and automatically activate the appropriate comment extraction logic. The extraction logic shall use platform-specific CSS selectors to identify comment container elements and shall extract the text content of each visible comment.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extraction component shall use the MutationObserver API to monitor the page's DOM for newly loaded comment elements and shall trigger a debounced rescan upon detecting new content. This ensures that comments loaded asynchronously after the initial page render are included in the analysis. The component shall deduplicate extracted comments using a content-based hashing strategy to prevent repeated submission of identical text to the backend.</w:t>
      </w:r>
    </w:p>
    <w:p>
      <w:pPr>
        <w:spacing w:after="160" w:before="280"/>
      </w:pPr>
      <w:r>
        <w:rPr>
          <w:rFonts w:ascii="Times New Roman" w:cs="Times New Roman" w:eastAsia="Times New Roman" w:hAnsi="Times New Roman"/>
          <w:b/>
          <w:bCs/>
          <w:sz w:val="28"/>
          <w:szCs w:val="28"/>
        </w:rPr>
        <w:t xml:space="preserve">7.2 Backend Inference Requirements</w:t>
      </w:r>
    </w:p>
    <w:p>
      <w:pPr>
        <w:spacing w:after="80" w:before="80" w:line="360"/>
        <w:jc w:val="both"/>
      </w:pPr>
      <w:r>
        <w:rPr>
          <w:rFonts w:ascii="Times New Roman" w:cs="Times New Roman" w:eastAsia="Times New Roman" w:hAnsi="Times New Roman"/>
          <w:b w:val="false"/>
          <w:bCs w:val="false"/>
          <w:sz w:val="24"/>
          <w:szCs w:val="24"/>
        </w:rPr>
        <w:t xml:space="preserve">The Flask backend shall expose a POST /classify endpoint that accepts a JSON payload containing an array of comment strings. It shall apply preprocessing including HTML entity stripping, whitespace normalization, and token length truncation before passing comments to the RoBERTa model. The endpoint shall return a JSON array of classification results, each containing the predicted class label and the complete probability distribution across all seven categories.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backend shall process comments in configurable mini-batches to balance inference throughput and memory utilization. All inference shall be executed on the local machine without transmitting any comment text to external servers. The backend shall respond with appropriate HTTP error codes for malformed requests and shall include descriptive error messages in the response body.</w:t>
      </w:r>
    </w:p>
    <w:p>
      <w:pPr>
        <w:spacing w:after="160" w:before="280"/>
      </w:pPr>
      <w:r>
        <w:rPr>
          <w:rFonts w:ascii="Times New Roman" w:cs="Times New Roman" w:eastAsia="Times New Roman" w:hAnsi="Times New Roman"/>
          <w:b/>
          <w:bCs/>
          <w:sz w:val="28"/>
          <w:szCs w:val="28"/>
        </w:rPr>
        <w:t xml:space="preserve">7.3 Extension User Interface Requirements</w:t>
      </w:r>
    </w:p>
    <w:p>
      <w:pPr>
        <w:spacing w:after="80" w:before="80" w:line="360"/>
        <w:jc w:val="both"/>
      </w:pPr>
      <w:r>
        <w:rPr>
          <w:rFonts w:ascii="Times New Roman" w:cs="Times New Roman" w:eastAsia="Times New Roman" w:hAnsi="Times New Roman"/>
          <w:b w:val="false"/>
          <w:bCs w:val="false"/>
          <w:sz w:val="24"/>
          <w:szCs w:val="24"/>
        </w:rPr>
        <w:t xml:space="preserve">The extension popup shall display the following information upon opening: the total number of comments analyzed on the current page, the number of comments assigned to each of the seven signal categories, and a visual chart representing the category distribution. The popup shall provide a filterable comment list allowing the user to view only comments associated with a specific category. A manual rescan button shall allow the user to trigger a fresh analysis of the current page.</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popup shall display the current scan status, including whether a scan is in progress, whether the backend is reachable, and whether any errors occurred during extraction or inference. In the absence of backend connectivity, the popup shall display a clear error message rather than an empty or undefined state.</w:t>
      </w:r>
    </w:p>
    <w:p>
      <w:pPr>
        <w:spacing w:after="160" w:before="280"/>
      </w:pPr>
      <w:r>
        <w:rPr>
          <w:rFonts w:ascii="Times New Roman" w:cs="Times New Roman" w:eastAsia="Times New Roman" w:hAnsi="Times New Roman"/>
          <w:b/>
          <w:bCs/>
          <w:sz w:val="28"/>
          <w:szCs w:val="28"/>
        </w:rPr>
        <w:t xml:space="preserve">7.4 Website Interface Requirements</w:t>
      </w:r>
    </w:p>
    <w:p>
      <w:pPr>
        <w:spacing w:after="80" w:before="80" w:line="360"/>
        <w:jc w:val="both"/>
      </w:pPr>
      <w:r>
        <w:rPr>
          <w:rFonts w:ascii="Times New Roman" w:cs="Times New Roman" w:eastAsia="Times New Roman" w:hAnsi="Times New Roman"/>
          <w:b w:val="false"/>
          <w:bCs w:val="false"/>
          <w:sz w:val="24"/>
          <w:szCs w:val="24"/>
        </w:rPr>
        <w:t xml:space="preserve">The website frontend shall provide a text input area that accepts free-form text of arbitrary length for direct analysis. Upon submission, the website shall display the predicted signal categories and their associated confidence scores. The website shall be accessible via HTTPS at the deployed Vercel URL. The website shall handle backend unavailability gracefully and shall display a user-friendly error message in such cases.</w:t>
      </w:r>
    </w:p>
    <w:p>
      <w:pPr>
        <w:spacing w:after="160" w:before="280"/>
      </w:pPr>
      <w:r>
        <w:rPr>
          <w:rFonts w:ascii="Times New Roman" w:cs="Times New Roman" w:eastAsia="Times New Roman" w:hAnsi="Times New Roman"/>
          <w:b/>
          <w:bCs/>
          <w:sz w:val="28"/>
          <w:szCs w:val="28"/>
        </w:rPr>
        <w:t xml:space="preserve">7.5 Version 2 Functional Requirements</w:t>
      </w:r>
    </w:p>
    <w:p>
      <w:pPr>
        <w:spacing w:after="80" w:before="80" w:line="360"/>
        <w:jc w:val="both"/>
      </w:pPr>
      <w:r>
        <w:rPr>
          <w:rFonts w:ascii="Times New Roman" w:cs="Times New Roman" w:eastAsia="Times New Roman" w:hAnsi="Times New Roman"/>
          <w:b w:val="false"/>
          <w:bCs w:val="false"/>
          <w:sz w:val="24"/>
          <w:szCs w:val="24"/>
        </w:rPr>
        <w:t xml:space="preserve">The Version 2 system shall support multi-label classification output, where each comment may be assigned one or more concurrent signal labels along with severity estimates for each detected label. The system shall maintain a local SQLite wellbeing store that records timestamped analysis sessions when the feature is enabled by the user. The wellbeing store shall never transmit stored data to any external service.</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Smart Shield feature shall allow the user to configure a distress signal threshold above which comment content is automatically blurred in the browser view. The Rabbit-Hole Nudge feature shall track cumulative high-distress exposure during a session and trigger an awareness notification when the configured threshold is exceeded. The Draft-Time Support Prompt feature shall activate when the user begins composing a reply that the local model identifies as high-distress, offering a brief reflective pause prompt.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Emotional Diet summary shall present the aggregate signal character of the current browsing session in three categories — Calm, Watchful, and Intense — through the extension popup or website dashboard.</w:t>
      </w:r>
    </w:p>
    <w:p>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4"/>
          <w:szCs w:val="24"/>
        </w:rPr>
        <w:t xml:space="preserve">Table 7.1: Functional Requirements of the Mental Health Signal Analysis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260"/>
      </w:tblGrid>
      <w:tr>
        <w:tc>
          <w:tcPr>
            <w:tcW w:type="dxa" w:w="1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Req. ID</w:t>
            </w:r>
          </w:p>
        </w:tc>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Component</w:t>
            </w:r>
          </w:p>
        </w:tc>
        <w:tc>
          <w:tcPr>
            <w:tcW w:type="dxa" w:w="52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Description</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Content Script</w:t>
            </w:r>
          </w:p>
        </w:tc>
        <w:tc>
          <w:tcPr>
            <w:tcW w:type="dxa" w:w="5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Extract visible comments from YouTube, Reddit, X/Twitter using platform-specific selectors</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FR-02</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Content Script</w:t>
            </w:r>
          </w:p>
        </w:tc>
        <w:tc>
          <w:tcPr>
            <w:tcW w:type="dxa" w:w="5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 MutationObserver to capture dynamically loaded comments</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FR-03</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Background Worker</w:t>
            </w:r>
          </w:p>
        </w:tc>
        <w:tc>
          <w:tcPr>
            <w:tcW w:type="dxa" w:w="5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Batch comments and submit to Flask /classify endpoint via HTTP POST</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FR-04</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Background Worker</w:t>
            </w:r>
          </w:p>
        </w:tc>
        <w:tc>
          <w:tcPr>
            <w:tcW w:type="dxa" w:w="5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Cache analysis results in chrome.storage.local</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FR-05</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Flask Backend</w:t>
            </w:r>
          </w:p>
        </w:tc>
        <w:tc>
          <w:tcPr>
            <w:tcW w:type="dxa" w:w="5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Classify comment batches into seven signal categories and return probability distributions</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FR-06</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Popup UI</w:t>
            </w:r>
          </w:p>
        </w:tc>
        <w:tc>
          <w:tcPr>
            <w:tcW w:type="dxa" w:w="5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Display category counts, distribution chart, and filterable comment list</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FR-07</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Website</w:t>
            </w:r>
          </w:p>
        </w:tc>
        <w:tc>
          <w:tcPr>
            <w:tcW w:type="dxa" w:w="5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Accept direct text input and return signal analysis results via Hugging Face-hosted model</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FR-08</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V2 System</w:t>
            </w:r>
          </w:p>
        </w:tc>
        <w:tc>
          <w:tcPr>
            <w:tcW w:type="dxa" w:w="5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Produce multi-label signal output with severity estimates per comment</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FR-09</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V2 System</w:t>
            </w:r>
          </w:p>
        </w:tc>
        <w:tc>
          <w:tcPr>
            <w:tcW w:type="dxa" w:w="5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Maintain optional local SQLite wellbeing history without external data transmission</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FR-10</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V2 System</w:t>
            </w:r>
          </w:p>
        </w:tc>
        <w:tc>
          <w:tcPr>
            <w:tcW w:type="dxa" w:w="5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Provide Smart Shield, Rabbit-Hole Nudge, Emotional Diet, and Draft-Time Prompt features</w:t>
            </w:r>
          </w:p>
        </w:tc>
      </w:tr>
    </w:tbl>
    <w:p>
      <w:r>
        <w:br w:type="page"/>
      </w:r>
    </w:p>
    <w:p>
      <w:pPr>
        <w:pStyle w:val="Heading1"/>
        <w:spacing w:after="240" w:before="480"/>
        <w:jc w:val="center"/>
      </w:pPr>
      <w:r>
        <w:rPr>
          <w:rFonts w:ascii="Times New Roman" w:cs="Times New Roman" w:eastAsia="Times New Roman" w:hAnsi="Times New Roman"/>
          <w:b/>
          <w:bCs/>
          <w:sz w:val="36"/>
          <w:szCs w:val="36"/>
        </w:rPr>
        <w:t xml:space="preserve">Chapter 8</w:t>
      </w:r>
    </w:p>
    <w:p>
      <w:pPr>
        <w:spacing w:after="480" w:before="120"/>
        <w:jc w:val="center"/>
      </w:pPr>
      <w:r>
        <w:rPr>
          <w:rFonts w:ascii="Times New Roman" w:cs="Times New Roman" w:eastAsia="Times New Roman" w:hAnsi="Times New Roman"/>
          <w:b/>
          <w:bCs/>
          <w:sz w:val="32"/>
          <w:szCs w:val="32"/>
        </w:rPr>
        <w:t xml:space="preserve">Implementation Details</w:t>
      </w:r>
    </w:p>
    <w:p>
      <w:pPr>
        <w:spacing w:after="80" w:before="80" w:line="360"/>
        <w:jc w:val="both"/>
      </w:pPr>
      <w:r>
        <w:rPr>
          <w:rFonts w:ascii="Times New Roman" w:cs="Times New Roman" w:eastAsia="Times New Roman" w:hAnsi="Times New Roman"/>
          <w:b w:val="false"/>
          <w:bCs w:val="false"/>
          <w:sz w:val="24"/>
          <w:szCs w:val="24"/>
        </w:rPr>
        <w:t xml:space="preserve">This chapter provides a detailed account of the implementation of the Mental Health Signal Analysis System, covering dataset construction, model training, the Chrome extension, the Flask backend, the website frontend, and the Version 2 redesign. The implementation descriptions refer to the completed and deployed system components.</w:t>
      </w:r>
    </w:p>
    <w:p>
      <w:pPr>
        <w:spacing w:after="160" w:before="280"/>
      </w:pPr>
      <w:r>
        <w:rPr>
          <w:rFonts w:ascii="Times New Roman" w:cs="Times New Roman" w:eastAsia="Times New Roman" w:hAnsi="Times New Roman"/>
          <w:b/>
          <w:bCs/>
          <w:sz w:val="28"/>
          <w:szCs w:val="28"/>
        </w:rPr>
        <w:t xml:space="preserve">8.1 Dataset Construction and Preprocessing</w:t>
      </w:r>
    </w:p>
    <w:p>
      <w:pPr>
        <w:spacing w:after="120" w:before="200"/>
      </w:pPr>
      <w:r>
        <w:rPr>
          <w:rFonts w:ascii="Times New Roman" w:cs="Times New Roman" w:eastAsia="Times New Roman" w:hAnsi="Times New Roman"/>
          <w:b/>
          <w:bCs/>
          <w:sz w:val="24"/>
          <w:szCs w:val="24"/>
        </w:rPr>
        <w:t xml:space="preserve">8.1.1 Data Collection</w:t>
      </w:r>
    </w:p>
    <w:p>
      <w:pPr>
        <w:spacing w:after="80" w:before="80" w:line="360"/>
        <w:jc w:val="both"/>
      </w:pPr>
      <w:r>
        <w:rPr>
          <w:rFonts w:ascii="Times New Roman" w:cs="Times New Roman" w:eastAsia="Times New Roman" w:hAnsi="Times New Roman"/>
          <w:b w:val="false"/>
          <w:bCs w:val="false"/>
          <w:sz w:val="24"/>
          <w:szCs w:val="24"/>
        </w:rPr>
        <w:t xml:space="preserve">The Version 1 training dataset was constructed by collecting posts and comments from seven mental-health-related subreddit communities on Reddit: r/ADHD, r/Anxiety, r/autism, r/BPD, r/depression, r/ptsd, and r/CasualConversation (used as the Normal or Casual Conversation class). Reddit's public API was used to collect post titles and body text from each community. Each collected text sample was assigned a class label based on its subreddit of origin, constituting a form of distant supervision or weak labeling [11].</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collection process targeted posts from each subreddit that were substantively authored (i.e., not empty or removed) and that contained sufficient text for meaningful classification (a minimum token count threshold was applied). Duplicate posts, moderator announcements, and bot-generated content were excluded. The final dataset contained samples across all seven categories with approximate class balance maintained through stratified sampling.</w:t>
      </w:r>
    </w:p>
    <w:p>
      <w:pPr>
        <w:spacing w:after="120" w:before="200"/>
      </w:pPr>
      <w:r>
        <w:rPr>
          <w:rFonts w:ascii="Times New Roman" w:cs="Times New Roman" w:eastAsia="Times New Roman" w:hAnsi="Times New Roman"/>
          <w:b/>
          <w:bCs/>
          <w:sz w:val="24"/>
          <w:szCs w:val="24"/>
        </w:rPr>
        <w:t xml:space="preserve">8.1.2 Preprocessing Pipeline</w:t>
      </w:r>
    </w:p>
    <w:p>
      <w:pPr>
        <w:spacing w:after="80" w:before="80" w:line="360"/>
        <w:jc w:val="both"/>
      </w:pPr>
      <w:r>
        <w:rPr>
          <w:rFonts w:ascii="Times New Roman" w:cs="Times New Roman" w:eastAsia="Times New Roman" w:hAnsi="Times New Roman"/>
          <w:b w:val="false"/>
          <w:bCs w:val="false"/>
          <w:sz w:val="24"/>
          <w:szCs w:val="24"/>
        </w:rPr>
        <w:t xml:space="preserve">Each collected text sample was passed through a standardized preprocessing pipeline before tokenization. The pipeline performed the following operations in sequence: removal of Reddit-specific formatting markers such as markdown emphasis, strikethrough, and blockquote characters; removal of URLs and hyperlinks; stripping of special characters and non-ASCII symbols; normalization of whitespace including collapsing multiple consecutive whitespace characters into a single space; and removal of excessively short samples (fewer than ten words) that are unlikely to contain classifiable content.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cleaned text was then tokenized using the RoBERTa tokenizer from the Hugging Face Transformers library. The tokenizer applies byte-pair encoding (BPE) to produce subword tokens, prepends the special [CLS] token, and appends the [SEP] token. Sequences exceeding 512 tokens (the maximum sequence length supported by RoBERTa) were truncated from the right, preserving the beginning of each comment which typically contains the most informative content.</w:t>
      </w:r>
    </w:p>
    <w:p>
      <w:pPr>
        <w:spacing w:after="160" w:before="280"/>
      </w:pPr>
      <w:r>
        <w:rPr>
          <w:rFonts w:ascii="Times New Roman" w:cs="Times New Roman" w:eastAsia="Times New Roman" w:hAnsi="Times New Roman"/>
          <w:b/>
          <w:bCs/>
          <w:sz w:val="28"/>
          <w:szCs w:val="28"/>
        </w:rPr>
        <w:t xml:space="preserve">8.2 Model Training and Fine-Tuning (Version 1)</w:t>
      </w:r>
    </w:p>
    <w:p>
      <w:pPr>
        <w:spacing w:after="120" w:before="200"/>
      </w:pPr>
      <w:r>
        <w:rPr>
          <w:rFonts w:ascii="Times New Roman" w:cs="Times New Roman" w:eastAsia="Times New Roman" w:hAnsi="Times New Roman"/>
          <w:b/>
          <w:bCs/>
          <w:sz w:val="24"/>
          <w:szCs w:val="24"/>
        </w:rPr>
        <w:t xml:space="preserve">8.2.1 Base Model Selection</w:t>
      </w:r>
    </w:p>
    <w:p>
      <w:pPr>
        <w:spacing w:after="80" w:before="80" w:line="360"/>
        <w:jc w:val="both"/>
      </w:pPr>
      <w:r>
        <w:rPr>
          <w:rFonts w:ascii="Times New Roman" w:cs="Times New Roman" w:eastAsia="Times New Roman" w:hAnsi="Times New Roman"/>
          <w:b w:val="false"/>
          <w:bCs w:val="false"/>
          <w:sz w:val="24"/>
          <w:szCs w:val="24"/>
        </w:rPr>
        <w:t xml:space="preserve">The base model selected for fine-tuning was the RoBERTa-base checkpoint available through the Hugging Face Model Hub (facebook/roberta-base). RoBERTa was selected on the basis of its demonstrated superiority over BERT across a range of text classification benchmarks [3] and its suitability for social media language, which benefits from the model's dynamic masking strategy and larger pre-training corpus. A classification head consisting of a linear layer with dropout was added on top of the [CLS] token representation to produce the seven-class output.</w:t>
      </w:r>
    </w:p>
    <w:p>
      <w:pPr>
        <w:spacing w:after="120" w:before="200"/>
      </w:pPr>
      <w:r>
        <w:rPr>
          <w:rFonts w:ascii="Times New Roman" w:cs="Times New Roman" w:eastAsia="Times New Roman" w:hAnsi="Times New Roman"/>
          <w:b/>
          <w:bCs/>
          <w:sz w:val="24"/>
          <w:szCs w:val="24"/>
        </w:rPr>
        <w:t xml:space="preserve">8.2.2 Training Configuration</w:t>
      </w:r>
    </w:p>
    <w:p>
      <w:pPr>
        <w:spacing w:after="80" w:before="80" w:line="360"/>
        <w:jc w:val="both"/>
      </w:pPr>
      <w:r>
        <w:rPr>
          <w:rFonts w:ascii="Times New Roman" w:cs="Times New Roman" w:eastAsia="Times New Roman" w:hAnsi="Times New Roman"/>
          <w:b w:val="false"/>
          <w:bCs w:val="false"/>
          <w:sz w:val="24"/>
          <w:szCs w:val="24"/>
        </w:rPr>
        <w:t xml:space="preserve">The model was fine-tuned using the AdamW optimizer with a learning rate of 2e-5 and a linear warmup schedule over the first 10% of training steps, followed by linear decay to zero. Training was conducted for five epochs with a batch size of 16. A dropout rate of 0.1 was applied to the classification head. The cross-entropy loss function was used, with class weights adjusted to account for any residual class imbalance in the dataset. Model checkpoints were saved at the end of each epoch, and the checkpoint with the highest validation macro F1-score was selected as the final model.</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Training was performed on a CUDA-enabled GPU. The trained model was subsequently uploaded to the Hugging Face Model Hub for hosting and was referenced by the backend container using the Hugging Face AutoModel download API.</w:t>
      </w:r>
    </w:p>
    <w:p>
      <w:pPr>
        <w:spacing w:after="120" w:before="200"/>
      </w:pPr>
      <w:r>
        <w:rPr>
          <w:rFonts w:ascii="Times New Roman" w:cs="Times New Roman" w:eastAsia="Times New Roman" w:hAnsi="Times New Roman"/>
          <w:b/>
          <w:bCs/>
          <w:sz w:val="24"/>
          <w:szCs w:val="24"/>
        </w:rPr>
        <w:t xml:space="preserve">8.2.3 Baseline Models</w:t>
      </w:r>
    </w:p>
    <w:p>
      <w:pPr>
        <w:spacing w:after="80" w:before="80" w:line="360"/>
        <w:jc w:val="both"/>
      </w:pPr>
      <w:r>
        <w:rPr>
          <w:rFonts w:ascii="Times New Roman" w:cs="Times New Roman" w:eastAsia="Times New Roman" w:hAnsi="Times New Roman"/>
          <w:b w:val="false"/>
          <w:bCs w:val="false"/>
          <w:sz w:val="24"/>
          <w:szCs w:val="24"/>
        </w:rPr>
        <w:t xml:space="preserve">Three baseline models were trained and evaluated for comparison: a BERT-base model fine-tuned using the same configuration as the RoBERTa model; an SVM classifier with a linear kernel trained on TF-IDF feature vectors computed from the preprocessed training corpus with a maximum vocabulary size of 50,000 terms and n-gram range of (1, 2); and a lexicon-based classifier using a curated dictionary of mental-health-related terms and sentiment lexicons to assign category labels based on keyword frequency patterns.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[Figure 8.1: RoBERTa Fine-Tuning Pipeline for Seven-Class Classification — insert diagram here]</w:t>
      </w:r>
    </w:p>
    <w:p>
      <w:pPr>
        <w:spacing w:after="160" w:before="280"/>
      </w:pPr>
      <w:r>
        <w:rPr>
          <w:rFonts w:ascii="Times New Roman" w:cs="Times New Roman" w:eastAsia="Times New Roman" w:hAnsi="Times New Roman"/>
          <w:b/>
          <w:bCs/>
          <w:sz w:val="28"/>
          <w:szCs w:val="28"/>
        </w:rPr>
        <w:t xml:space="preserve">8.3 Chrome Extension Implementation</w:t>
      </w:r>
    </w:p>
    <w:p>
      <w:pPr>
        <w:spacing w:after="120" w:before="200"/>
      </w:pPr>
      <w:r>
        <w:rPr>
          <w:rFonts w:ascii="Times New Roman" w:cs="Times New Roman" w:eastAsia="Times New Roman" w:hAnsi="Times New Roman"/>
          <w:b/>
          <w:bCs/>
          <w:sz w:val="24"/>
          <w:szCs w:val="24"/>
        </w:rPr>
        <w:t xml:space="preserve">8.3.1 Manifest Configuration</w:t>
      </w:r>
    </w:p>
    <w:p>
      <w:pPr>
        <w:spacing w:after="80" w:before="80" w:line="360"/>
        <w:jc w:val="both"/>
      </w:pPr>
      <w:r>
        <w:rPr>
          <w:rFonts w:ascii="Times New Roman" w:cs="Times New Roman" w:eastAsia="Times New Roman" w:hAnsi="Times New Roman"/>
          <w:b w:val="false"/>
          <w:bCs w:val="false"/>
          <w:sz w:val="24"/>
          <w:szCs w:val="24"/>
        </w:rPr>
        <w:t xml:space="preserve">The extension manifest (manifest.json) declares the extension's metadata, permissions, content script injection rules, and background service worker. The manifest version is set to 3 (Manifest V3). Permissions declared include storage (for chrome.storage.local access), activeTab (for content script access to the current tab), and scripting (for programmatic content script injection where needed). The host_permissions field includes the URL patterns for the three supported platforms.</w:t>
      </w:r>
    </w:p>
    <w:p>
      <w:pPr>
        <w:spacing w:after="120" w:before="200"/>
      </w:pPr>
      <w:r>
        <w:rPr>
          <w:rFonts w:ascii="Times New Roman" w:cs="Times New Roman" w:eastAsia="Times New Roman" w:hAnsi="Times New Roman"/>
          <w:b/>
          <w:bCs/>
          <w:sz w:val="24"/>
          <w:szCs w:val="24"/>
        </w:rPr>
        <w:t xml:space="preserve">8.3.2 Content Script Implementation</w:t>
      </w:r>
    </w:p>
    <w:p>
      <w:pPr>
        <w:spacing w:after="80" w:before="80" w:line="360"/>
        <w:jc w:val="both"/>
      </w:pPr>
      <w:r>
        <w:rPr>
          <w:rFonts w:ascii="Times New Roman" w:cs="Times New Roman" w:eastAsia="Times New Roman" w:hAnsi="Times New Roman"/>
          <w:b w:val="false"/>
          <w:bCs w:val="false"/>
          <w:sz w:val="24"/>
          <w:szCs w:val="24"/>
        </w:rPr>
        <w:t xml:space="preserve">The content script (content.js) implements a platform detection function that examines the current page's hostname and URL pattern to determine the active platform. Based on the detected platform, the script selects the appropriate comment container selector from a configuration object that maps platform identifiers to their corresponding DOM query strings.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extraction function queries the selected container for comment text elements and maps each element to its trimmed text content. A Set-based deduplication filter removes any comments whose normalized text has already been collected in the current session. The MutationObserver is configured to observe the comment container's subtree for childList mutations, triggering a debounced rescan with a 500-millisecond delay to avoid excessive scanning during rapid DOM updates.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Extracted comment arrays are sent to the background service worker using chrome.runtime.sendMessage with a message type identifier of COMMENTS_EXTRACTED. The content script listens for a SCAN_COMPLETE response message from the background worker to confirm successful processing.</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[Figure 8.2: Chrome Extension Content Script and Background Worker Interaction — insert diagram here]</w:t>
      </w:r>
    </w:p>
    <w:p>
      <w:pPr>
        <w:spacing w:after="120" w:before="200"/>
      </w:pPr>
      <w:r>
        <w:rPr>
          <w:rFonts w:ascii="Times New Roman" w:cs="Times New Roman" w:eastAsia="Times New Roman" w:hAnsi="Times New Roman"/>
          <w:b/>
          <w:bCs/>
          <w:sz w:val="24"/>
          <w:szCs w:val="24"/>
        </w:rPr>
        <w:t xml:space="preserve">8.3.3 Background Service Worker Implementation</w:t>
      </w:r>
    </w:p>
    <w:p>
      <w:pPr>
        <w:spacing w:after="80" w:before="80" w:line="360"/>
        <w:jc w:val="both"/>
      </w:pPr>
      <w:r>
        <w:rPr>
          <w:rFonts w:ascii="Times New Roman" w:cs="Times New Roman" w:eastAsia="Times New Roman" w:hAnsi="Times New Roman"/>
          <w:b w:val="false"/>
          <w:bCs w:val="false"/>
          <w:sz w:val="24"/>
          <w:szCs w:val="24"/>
        </w:rPr>
        <w:t xml:space="preserve">The background service worker (background.js) maintains the extension's central state object, which tracks the current page URL, the last analysis timestamp, the analysis results, and any active scan status. The state object is persisted to chrome.storage.local after each update to ensure that popup instances can access current results even when opened after the analysis completes.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Upon receiving a COMMENTS_EXTRACTED message from the content script, the background worker checks whether a scan is already in progress and whether the cached results for the current page URL are still fresh (within a configurable staleness window). If fresh results are available, the cached results are returned immediately. If a fresh scan is required, the worker constructs the HTTP POST request payload, submits it to the Flask backend endpoint at http://localhost:5000/classify, and awaits the response. Error handling covers network failures, backend timeout, and malformed response payloads.</w:t>
      </w:r>
    </w:p>
    <w:p>
      <w:pPr>
        <w:spacing w:after="120" w:before="200"/>
      </w:pPr>
      <w:r>
        <w:rPr>
          <w:rFonts w:ascii="Times New Roman" w:cs="Times New Roman" w:eastAsia="Times New Roman" w:hAnsi="Times New Roman"/>
          <w:b/>
          <w:bCs/>
          <w:sz w:val="24"/>
          <w:szCs w:val="24"/>
        </w:rPr>
        <w:t xml:space="preserve">8.3.4 Popup Interface Implementation</w:t>
      </w:r>
    </w:p>
    <w:p>
      <w:pPr>
        <w:spacing w:after="80" w:before="80" w:line="360"/>
        <w:jc w:val="both"/>
      </w:pPr>
      <w:r>
        <w:rPr>
          <w:rFonts w:ascii="Times New Roman" w:cs="Times New Roman" w:eastAsia="Times New Roman" w:hAnsi="Times New Roman"/>
          <w:b w:val="false"/>
          <w:bCs w:val="false"/>
          <w:sz w:val="24"/>
          <w:szCs w:val="24"/>
        </w:rPr>
        <w:t xml:space="preserve">The popup (popup.html and popup.js) initializes by requesting the current analysis state from the background worker via chrome.runtime.sendMessage. The received state is used to populate all three display panels: the summary panel, the Chart.js visualization panel, and the comment browser panel.</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Chart.js is initialized with a doughnut chart configuration mapping each of the seven signal categories to a distinct color. The chart dataset is updated reactively when new analysis results arrive. The comment browser panel renders an HTML list of comment entries, each annotated with a category badge and a confidence percentage derived from the model's output probability for the predicted class. Category filter buttons above the list toggle a CSS filter class that shows or hides comment entries matching the selected category.</w:t>
      </w:r>
    </w:p>
    <w:p>
      <w:pPr>
        <w:spacing w:after="160" w:before="280"/>
      </w:pPr>
      <w:r>
        <w:rPr>
          <w:rFonts w:ascii="Times New Roman" w:cs="Times New Roman" w:eastAsia="Times New Roman" w:hAnsi="Times New Roman"/>
          <w:b/>
          <w:bCs/>
          <w:sz w:val="28"/>
          <w:szCs w:val="28"/>
        </w:rPr>
        <w:t xml:space="preserve">8.4 Flask Backend Implementation</w:t>
      </w:r>
    </w:p>
    <w:p>
      <w:pPr>
        <w:spacing w:after="120" w:before="200"/>
      </w:pPr>
      <w:r>
        <w:rPr>
          <w:rFonts w:ascii="Times New Roman" w:cs="Times New Roman" w:eastAsia="Times New Roman" w:hAnsi="Times New Roman"/>
          <w:b/>
          <w:bCs/>
          <w:sz w:val="24"/>
          <w:szCs w:val="24"/>
        </w:rPr>
        <w:t xml:space="preserve">8.4.1 Application Structure</w:t>
      </w:r>
    </w:p>
    <w:p>
      <w:pPr>
        <w:spacing w:after="80" w:before="80" w:line="360"/>
        <w:jc w:val="both"/>
      </w:pPr>
      <w:r>
        <w:rPr>
          <w:rFonts w:ascii="Times New Roman" w:cs="Times New Roman" w:eastAsia="Times New Roman" w:hAnsi="Times New Roman"/>
          <w:b w:val="false"/>
          <w:bCs w:val="false"/>
          <w:sz w:val="24"/>
          <w:szCs w:val="24"/>
        </w:rPr>
        <w:t xml:space="preserve">The Flask application is structured as a single Python module (app.py) with supporting utility functions for preprocessing and model loading. The application initializes the RoBERTa tokenizer and model at startup using the Hugging Face AutoTokenizer and AutoModelForSequenceClassification classes, loading the fine-tuned model checkpoint from the local model cache or from the Hugging Face Hub if not already cached. The model is moved to the available device (CPU in the standard deployment configuration) and set to evaluation mode.</w:t>
      </w:r>
    </w:p>
    <w:p>
      <w:pPr>
        <w:spacing w:after="120" w:before="200"/>
      </w:pPr>
      <w:r>
        <w:rPr>
          <w:rFonts w:ascii="Times New Roman" w:cs="Times New Roman" w:eastAsia="Times New Roman" w:hAnsi="Times New Roman"/>
          <w:b/>
          <w:bCs/>
          <w:sz w:val="24"/>
          <w:szCs w:val="24"/>
        </w:rPr>
        <w:t xml:space="preserve">8.4.2 Inference Endpoint</w:t>
      </w:r>
    </w:p>
    <w:p>
      <w:pPr>
        <w:spacing w:after="80" w:before="80" w:line="360"/>
        <w:jc w:val="both"/>
      </w:pPr>
      <w:r>
        <w:rPr>
          <w:rFonts w:ascii="Times New Roman" w:cs="Times New Roman" w:eastAsia="Times New Roman" w:hAnsi="Times New Roman"/>
          <w:b w:val="false"/>
          <w:bCs w:val="false"/>
          <w:sz w:val="24"/>
          <w:szCs w:val="24"/>
        </w:rPr>
        <w:t xml:space="preserve">The /classify endpoint handler (classify_comments function) performs the following operations for each incoming request: it validates the request JSON structure, extracts the comments array, applies the preprocessing pipeline to each comment, tokenizes the preprocessed comments in mini-batches using the RoBERTa tokenizer's batch_encode_plus method with padding and truncation enabled, passes each mini-batch through the model within a torch.no_grad() context, applies softmax to the logit outputs to obtain class probability distributions, and constructs the response JSON with predicted labels and probability dictionaries.</w:t>
      </w:r>
    </w:p>
    <w:p>
      <w:pPr>
        <w:spacing w:after="120" w:before="200"/>
      </w:pPr>
      <w:r>
        <w:rPr>
          <w:rFonts w:ascii="Times New Roman" w:cs="Times New Roman" w:eastAsia="Times New Roman" w:hAnsi="Times New Roman"/>
          <w:b/>
          <w:bCs/>
          <w:sz w:val="24"/>
          <w:szCs w:val="24"/>
        </w:rPr>
        <w:t xml:space="preserve">8.4.3 CORS and Error Handling</w:t>
      </w:r>
    </w:p>
    <w:p>
      <w:pPr>
        <w:spacing w:after="80" w:before="80" w:line="360"/>
        <w:jc w:val="both"/>
      </w:pPr>
      <w:r>
        <w:rPr>
          <w:rFonts w:ascii="Times New Roman" w:cs="Times New Roman" w:eastAsia="Times New Roman" w:hAnsi="Times New Roman"/>
          <w:b w:val="false"/>
          <w:bCs w:val="false"/>
          <w:sz w:val="24"/>
          <w:szCs w:val="24"/>
        </w:rPr>
        <w:t xml:space="preserve">Flask-CORS is applied to the entire application using the CORS(app) decorator, allowing cross-origin requests from any origin (required for extension background worker access from the chrome-extension:// scheme). Custom error handlers are registered for HTTP 400 (malformed request), HTTP 500 (internal server error), and connection timeout scenarios. All error responses follow a consistent JSON format with an error code and a human-readable message.</w:t>
      </w:r>
    </w:p>
    <w:p>
      <w:pPr>
        <w:spacing w:after="160" w:before="280"/>
      </w:pPr>
      <w:r>
        <w:rPr>
          <w:rFonts w:ascii="Times New Roman" w:cs="Times New Roman" w:eastAsia="Times New Roman" w:hAnsi="Times New Roman"/>
          <w:b/>
          <w:bCs/>
          <w:sz w:val="28"/>
          <w:szCs w:val="28"/>
        </w:rPr>
        <w:t xml:space="preserve">8.5 Website Frontend Implementation</w:t>
      </w:r>
    </w:p>
    <w:p>
      <w:pPr>
        <w:spacing w:after="80" w:before="80" w:line="360"/>
        <w:jc w:val="both"/>
      </w:pPr>
      <w:r>
        <w:rPr>
          <w:rFonts w:ascii="Times New Roman" w:cs="Times New Roman" w:eastAsia="Times New Roman" w:hAnsi="Times New Roman"/>
          <w:b w:val="false"/>
          <w:bCs w:val="false"/>
          <w:sz w:val="24"/>
          <w:szCs w:val="24"/>
        </w:rPr>
        <w:t xml:space="preserve">The website frontend at https://signal-nine-phi.vercel.app/ is implemented as a modern web application maintained in the repository at https://github.com/achhajer/mental-health-analyzer. The website provides a clean, accessible interface with a prominent text input area accepting free-form text for analysis, a submit button that triggers the inference request, and a results panel that displays the detected signal categories and their associated confidence scores upon completion.</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website connects to the RoBERTa-based inference backend using the Hugging Face Inference API or a compatible locally hosted endpoint. The frontend handles loading states with appropriate visual feedback, displays error messages for network failures or backend unavailability, and presents results in a structured, user-friendly format that reflects the project's responsible AI framing: outputs are labeled as signal indicators rather than diagnoses.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Deployment is handled through Vercel's GitHub integration. The Vercel project is linked to the website repository, and each merge to the main branch triggers an automatic build and deployment. The deployed site is served over HTTPS with global CDN distribution, ensuring low latency for users worldwide.</w:t>
      </w:r>
    </w:p>
    <w:p>
      <w:pPr>
        <w:spacing w:after="160" w:before="280"/>
      </w:pPr>
      <w:r>
        <w:rPr>
          <w:rFonts w:ascii="Times New Roman" w:cs="Times New Roman" w:eastAsia="Times New Roman" w:hAnsi="Times New Roman"/>
          <w:b/>
          <w:bCs/>
          <w:sz w:val="28"/>
          <w:szCs w:val="28"/>
        </w:rPr>
        <w:t xml:space="preserve">8.6 Version 2 Implementation</w:t>
      </w:r>
    </w:p>
    <w:p>
      <w:pPr>
        <w:spacing w:after="120" w:before="200"/>
      </w:pPr>
      <w:r>
        <w:rPr>
          <w:rFonts w:ascii="Times New Roman" w:cs="Times New Roman" w:eastAsia="Times New Roman" w:hAnsi="Times New Roman"/>
          <w:b/>
          <w:bCs/>
          <w:sz w:val="24"/>
          <w:szCs w:val="24"/>
        </w:rPr>
        <w:t xml:space="preserve">8.6.1 Dataset Redesign and LLM-Assisted Annotation</w:t>
      </w:r>
    </w:p>
    <w:p>
      <w:pPr>
        <w:spacing w:after="80" w:before="80" w:line="360"/>
        <w:jc w:val="both"/>
      </w:pPr>
      <w:r>
        <w:rPr>
          <w:rFonts w:ascii="Times New Roman" w:cs="Times New Roman" w:eastAsia="Times New Roman" w:hAnsi="Times New Roman"/>
          <w:b w:val="false"/>
          <w:bCs w:val="false"/>
          <w:sz w:val="24"/>
          <w:szCs w:val="24"/>
        </w:rPr>
        <w:t xml:space="preserve">The Version 2 dataset is constructed using a two-stage process. In the first stage, text samples are collected from multiple Reddit communities using an expanded query strategy that goes beyond simple subreddit membership. In the second stage, a locally deployed large language model (via Ollama or an equivalent local inference framework) is used to review each collected sample and assign structured multi-label annotations based on explicit signal criteria defined by the project team.</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annotation prompt instructs the LLM to evaluate each text sample along each of the V2 signal dimensions and to assign binary presence/absence labels as well as a three-point severity estimate (low, moderate, high) for each present signal. This annotation methodology produces labels that are significantly more semantically grounded than subreddit-based weak supervision, reducing the label noise that was a recognized limitation of V1 [11, 12].</w:t>
      </w:r>
    </w:p>
    <w:p>
      <w:pPr>
        <w:spacing w:after="120" w:before="200"/>
      </w:pPr>
      <w:r>
        <w:rPr>
          <w:rFonts w:ascii="Times New Roman" w:cs="Times New Roman" w:eastAsia="Times New Roman" w:hAnsi="Times New Roman"/>
          <w:b/>
          <w:bCs/>
          <w:sz w:val="24"/>
          <w:szCs w:val="24"/>
        </w:rPr>
        <w:t xml:space="preserve">8.6.2 Multi-Task RoBERTa Model</w:t>
      </w:r>
    </w:p>
    <w:p>
      <w:pPr>
        <w:spacing w:after="80" w:before="80" w:line="360"/>
        <w:jc w:val="both"/>
      </w:pPr>
      <w:r>
        <w:rPr>
          <w:rFonts w:ascii="Times New Roman" w:cs="Times New Roman" w:eastAsia="Times New Roman" w:hAnsi="Times New Roman"/>
          <w:b w:val="false"/>
          <w:bCs w:val="false"/>
          <w:sz w:val="24"/>
          <w:szCs w:val="24"/>
        </w:rPr>
        <w:t xml:space="preserve">The V2 model architecture extends RoBERTa-base with a multi-task classification head. For each signal dimension, a separate binary classification head (consisting of a linear layer with sigmoid activation) is attached to the pooled [CLS] representation. An additional shared severity prediction head outputs a three-class ordinal estimate for the aggregate distress signal of the input. The entire multi-task model is trained jointly using a weighted sum of binary cross-entropy losses for the signal heads and a cross-entropy loss for the severity head.</w:t>
      </w:r>
    </w:p>
    <w:p>
      <w:pPr>
        <w:spacing w:after="120" w:before="200"/>
      </w:pPr>
      <w:r>
        <w:rPr>
          <w:rFonts w:ascii="Times New Roman" w:cs="Times New Roman" w:eastAsia="Times New Roman" w:hAnsi="Times New Roman"/>
          <w:b/>
          <w:bCs/>
          <w:sz w:val="24"/>
          <w:szCs w:val="24"/>
        </w:rPr>
        <w:t xml:space="preserve">8.6.3 Knowledge Distillation Pipeline</w:t>
      </w:r>
    </w:p>
    <w:p>
      <w:pPr>
        <w:spacing w:after="80" w:before="80" w:line="360"/>
        <w:jc w:val="both"/>
      </w:pPr>
      <w:r>
        <w:rPr>
          <w:rFonts w:ascii="Times New Roman" w:cs="Times New Roman" w:eastAsia="Times New Roman" w:hAnsi="Times New Roman"/>
          <w:b w:val="false"/>
          <w:bCs w:val="false"/>
          <w:sz w:val="24"/>
          <w:szCs w:val="24"/>
        </w:rPr>
        <w:t xml:space="preserve">Following teacher model training, the knowledge distillation pipeline trains a more compact student model by minimizing a combined loss function that includes both the task-specific ground-truth losses and a distillation loss measuring the Kullback-Leibler divergence between the teacher's soft output distributions and the student's outputs [5]. The temperature parameter controlling the softness of the teacher's distributions is set to 4.0, which has been empirically shown to produce effective distillation in sequence classification tasks.</w:t>
      </w:r>
    </w:p>
    <w:p>
      <w:pPr>
        <w:spacing w:after="120" w:before="200"/>
      </w:pPr>
      <w:r>
        <w:rPr>
          <w:rFonts w:ascii="Times New Roman" w:cs="Times New Roman" w:eastAsia="Times New Roman" w:hAnsi="Times New Roman"/>
          <w:b/>
          <w:bCs/>
          <w:sz w:val="24"/>
          <w:szCs w:val="24"/>
        </w:rPr>
        <w:t xml:space="preserve">8.6.4 ONNX Conversion and INT8 Quantization</w:t>
      </w:r>
    </w:p>
    <w:p>
      <w:pPr>
        <w:spacing w:after="80" w:before="80" w:line="360"/>
        <w:jc w:val="both"/>
      </w:pPr>
      <w:r>
        <w:rPr>
          <w:rFonts w:ascii="Times New Roman" w:cs="Times New Roman" w:eastAsia="Times New Roman" w:hAnsi="Times New Roman"/>
          <w:b w:val="false"/>
          <w:bCs w:val="false"/>
          <w:sz w:val="24"/>
          <w:szCs w:val="24"/>
        </w:rPr>
        <w:t xml:space="preserve">After distillation training, the student model is exported to the ONNX format using PyTorch's torch.onnx.export function with dynamic axes configured for variable sequence length and batch size. The exported ONNX model is then subjected to post-training static INT8 quantization using the onnxruntime.quantization module. A calibration dataset consisting of a representative sample of the training corpus is used to determine the optimal quantization parameters for each operator in the model graph.</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quantized model is validated against the original student model's predictions on the validation set to confirm that quantization-induced accuracy degradation is within acceptable bounds (empirically observed at less than 1.5 percentage points on the macro F1-score). The final quantized ONNX model achieves a storage size of approximately 125 MB, compared to approximately 499 MB for the full V1 RoBERTa model, representing a reduction of approximately 75%.</w:t>
      </w:r>
    </w:p>
    <w:p>
      <w:pPr>
        <w:spacing w:after="120" w:before="200"/>
      </w:pPr>
      <w:r>
        <w:rPr>
          <w:rFonts w:ascii="Times New Roman" w:cs="Times New Roman" w:eastAsia="Times New Roman" w:hAnsi="Times New Roman"/>
          <w:b/>
          <w:bCs/>
          <w:sz w:val="24"/>
          <w:szCs w:val="24"/>
        </w:rPr>
        <w:t xml:space="preserve">8.6.5 SQLite Wellbeing Store Implementation</w:t>
      </w:r>
    </w:p>
    <w:p>
      <w:pPr>
        <w:spacing w:after="80" w:before="80" w:line="360"/>
        <w:jc w:val="both"/>
      </w:pPr>
      <w:r>
        <w:rPr>
          <w:rFonts w:ascii="Times New Roman" w:cs="Times New Roman" w:eastAsia="Times New Roman" w:hAnsi="Times New Roman"/>
          <w:b w:val="false"/>
          <w:bCs w:val="false"/>
          <w:sz w:val="24"/>
          <w:szCs w:val="24"/>
        </w:rPr>
        <w:t xml:space="preserve">The optional SQLite wellbeing store is implemented as a simple database with a single session_records table containing columns for the session timestamp, the page URL analyzed, the detected signal distribution as a JSON blob, the aggregate severity category, and the session duration in seconds. The extension writes to this database via a small Python service exposed on localhost, ensuring that all storage operations remain local. The wellbeing dashboard reads from this store to produce trend visualizations covering the user's analysis history.</w:t>
      </w:r>
    </w:p>
    <w:p>
      <w:r>
        <w:br w:type="page"/>
      </w:r>
    </w:p>
    <w:p>
      <w:pPr>
        <w:pStyle w:val="Heading1"/>
        <w:spacing w:after="240" w:before="480"/>
        <w:jc w:val="center"/>
      </w:pPr>
      <w:r>
        <w:rPr>
          <w:rFonts w:ascii="Times New Roman" w:cs="Times New Roman" w:eastAsia="Times New Roman" w:hAnsi="Times New Roman"/>
          <w:b/>
          <w:bCs/>
          <w:sz w:val="36"/>
          <w:szCs w:val="36"/>
        </w:rPr>
        <w:t xml:space="preserve">Chapter 9</w:t>
      </w:r>
    </w:p>
    <w:p>
      <w:pPr>
        <w:spacing w:after="480" w:before="120"/>
        <w:jc w:val="center"/>
      </w:pPr>
      <w:r>
        <w:rPr>
          <w:rFonts w:ascii="Times New Roman" w:cs="Times New Roman" w:eastAsia="Times New Roman" w:hAnsi="Times New Roman"/>
          <w:b/>
          <w:bCs/>
          <w:sz w:val="32"/>
          <w:szCs w:val="32"/>
        </w:rPr>
        <w:t xml:space="preserve">Results and Discussion</w:t>
      </w:r>
    </w:p>
    <w:p>
      <w:pPr>
        <w:spacing w:after="80" w:before="80" w:line="360"/>
        <w:jc w:val="both"/>
      </w:pPr>
      <w:r>
        <w:rPr>
          <w:rFonts w:ascii="Times New Roman" w:cs="Times New Roman" w:eastAsia="Times New Roman" w:hAnsi="Times New Roman"/>
          <w:b w:val="false"/>
          <w:bCs w:val="false"/>
          <w:sz w:val="24"/>
          <w:szCs w:val="24"/>
        </w:rPr>
        <w:t xml:space="preserve">This chapter presents the quantitative and qualitative results of the Mental Health Signal Analysis System evaluation. The primary evaluation is conducted on the Version 1 fine-tuned RoBERTa classifier. Results are compared against three baseline systems and analyzed both at the aggregate level and at the per-class level. The chapter also discusses the V2 deployment improvements and interprets the results in the context of the project's goals.</w:t>
      </w:r>
    </w:p>
    <w:p>
      <w:pPr>
        <w:spacing w:after="160" w:before="280"/>
      </w:pPr>
      <w:r>
        <w:rPr>
          <w:rFonts w:ascii="Times New Roman" w:cs="Times New Roman" w:eastAsia="Times New Roman" w:hAnsi="Times New Roman"/>
          <w:b/>
          <w:bCs/>
          <w:sz w:val="28"/>
          <w:szCs w:val="28"/>
        </w:rPr>
        <w:t xml:space="preserve">9.1 Version 1 Evaluation: Aggregate Performance</w:t>
      </w:r>
    </w:p>
    <w:p>
      <w:pPr>
        <w:spacing w:after="80" w:before="80" w:line="360"/>
        <w:jc w:val="both"/>
      </w:pPr>
      <w:r>
        <w:rPr>
          <w:rFonts w:ascii="Times New Roman" w:cs="Times New Roman" w:eastAsia="Times New Roman" w:hAnsi="Times New Roman"/>
          <w:b w:val="false"/>
          <w:bCs w:val="false"/>
          <w:sz w:val="24"/>
          <w:szCs w:val="24"/>
        </w:rPr>
        <w:t xml:space="preserve">The fine-tuned RoBERTa classifier for seven-class mental health signal analysis was evaluated on a held-out test set comprising 20% of the total dataset, stratified by class to maintain category proportions. The primary evaluation metrics are accuracy (proportion of correctly classified samples), macro-averaged F1-score (unweighted mean of class-wise F1-scores), and weighted F1-score (F1-score weighted by class support).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fine-tuned RoBERTa model achieved an accuracy of 0.8569 (85.69%) and a macro F1-score of 0.8601 on the test set. These results represent a substantial improvement over all three comparison baselines. The weighted F1-score of 0.8569 confirms that the model's strong macro performance is not an artifact of class imbalance.</w:t>
      </w:r>
    </w:p>
    <w:p>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4"/>
          <w:szCs w:val="24"/>
        </w:rPr>
        <w:t xml:space="preserve">Table 5.1: Comparative Performance of Classification Models on Seven-Class Mental Health Dataset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460"/>
      </w:tblGrid>
      <w:tr>
        <w:tc>
          <w:tcPr>
            <w:tcW w:type="dxa" w:w="3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Model</w:t>
            </w:r>
          </w:p>
        </w:tc>
        <w:tc>
          <w:tcPr>
            <w:tcW w:type="dxa" w:w="2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Accuracy</w:t>
            </w:r>
          </w:p>
        </w:tc>
        <w:tc>
          <w:tcPr>
            <w:tcW w:type="dxa" w:w="24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Macro F1</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Fine-Tuned RoBERTa (Proposed)</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0.8569</w:t>
            </w:r>
          </w:p>
        </w:tc>
        <w:tc>
          <w:tcPr>
            <w:tcW w:type="dxa" w:w="24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0.8601</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BERT-base (Fine-Tuned)</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0.7950</w:t>
            </w:r>
          </w:p>
        </w:tc>
        <w:tc>
          <w:tcPr>
            <w:tcW w:type="dxa" w:w="24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SVM + TF-IDF (Logistic Regression)</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0.6815</w:t>
            </w:r>
          </w:p>
        </w:tc>
        <w:tc>
          <w:tcPr>
            <w:tcW w:type="dxa" w:w="24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Lexicon / Dictionary-Based</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0.3800</w:t>
            </w:r>
          </w:p>
        </w:tc>
        <w:tc>
          <w:tcPr>
            <w:tcW w:type="dxa" w:w="24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r>
    </w:tbl>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[Figure 9.1: Comparative Bar Chart — Model Accuracy vs Classification Approach — insert chart here]</w:t>
      </w:r>
    </w:p>
    <w:p>
      <w:pPr>
        <w:spacing w:after="160" w:before="280"/>
      </w:pPr>
      <w:r>
        <w:rPr>
          <w:rFonts w:ascii="Times New Roman" w:cs="Times New Roman" w:eastAsia="Times New Roman" w:hAnsi="Times New Roman"/>
          <w:b/>
          <w:bCs/>
          <w:sz w:val="28"/>
          <w:szCs w:val="28"/>
        </w:rPr>
        <w:t xml:space="preserve">9.2 Version 1 Evaluation: Per-Class Performance</w:t>
      </w:r>
    </w:p>
    <w:p>
      <w:pPr>
        <w:spacing w:after="80" w:before="80" w:line="360"/>
        <w:jc w:val="both"/>
      </w:pPr>
      <w:r>
        <w:rPr>
          <w:rFonts w:ascii="Times New Roman" w:cs="Times New Roman" w:eastAsia="Times New Roman" w:hAnsi="Times New Roman"/>
          <w:b w:val="false"/>
          <w:bCs w:val="false"/>
          <w:sz w:val="24"/>
          <w:szCs w:val="24"/>
        </w:rPr>
        <w:t xml:space="preserve">The class-wise performance of the fine-tuned RoBERTa model is presented in the table below. The results reveal a consistent pattern: categories that are linguistically more distinct and semantically more coherent (Autism, ADHD, and Casual Conversation) achieve higher precision and recall, while categories with more overlapping linguistic profiles (Depression and BPD) show somewhat lower scores. This is a predictable and well-documented characteristic of mental health NLP datasets, where disorders that share clinical features (such as depression and BPD, which both frequently involve expressions of hopelessness and emotional dysregulation) also share surface-level linguistic patterns.</w:t>
      </w:r>
    </w:p>
    <w:p>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4"/>
          <w:szCs w:val="24"/>
        </w:rPr>
        <w:t xml:space="preserve">Table 5.2: Class-wise Precision, Recall, and F1-Score for Fine-Tuned RoBERTa (Version 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000"/>
        <w:gridCol w:w="1960"/>
      </w:tblGrid>
      <w:tr>
        <w:tc>
          <w:tcPr>
            <w:tcW w:type="dxa" w:w="2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Category</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Precision</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Recall</w:t>
            </w:r>
          </w:p>
        </w:tc>
        <w:tc>
          <w:tcPr>
            <w:tcW w:type="dxa" w:w="19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F1-Score</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ADHD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0.8989</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0.8959</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0.8974</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Anxiety</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0.7885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0.8301</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0.8087</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Autism</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0.9082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0.8813</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0.8946</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BPD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0.8278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0.7867</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0.8067</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Depression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0.7729</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0.7811</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0.7769</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PTSD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0.8646</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0.8606</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0.8626</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Casual Conversations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0.9638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0.9842</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0.9739</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Macro Average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0.8601</w:t>
            </w:r>
          </w:p>
        </w:tc>
      </w:tr>
    </w:tbl>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[Figure 9.2: Per-Class F1-Score Distribution for Fine-Tuned RoBERTa — insert bar chart here]</w:t>
      </w:r>
    </w:p>
    <w:p>
      <w:pPr>
        <w:spacing w:after="160" w:before="280"/>
      </w:pPr>
      <w:r>
        <w:rPr>
          <w:rFonts w:ascii="Times New Roman" w:cs="Times New Roman" w:eastAsia="Times New Roman" w:hAnsi="Times New Roman"/>
          <w:b/>
          <w:bCs/>
          <w:sz w:val="28"/>
          <w:szCs w:val="28"/>
        </w:rPr>
        <w:t xml:space="preserve">9.3 Discussion of Results</w:t>
      </w:r>
    </w:p>
    <w:p>
      <w:pPr>
        <w:spacing w:after="120" w:before="200"/>
      </w:pPr>
      <w:r>
        <w:rPr>
          <w:rFonts w:ascii="Times New Roman" w:cs="Times New Roman" w:eastAsia="Times New Roman" w:hAnsi="Times New Roman"/>
          <w:b/>
          <w:bCs/>
          <w:sz w:val="24"/>
          <w:szCs w:val="24"/>
        </w:rPr>
        <w:t xml:space="preserve">9.3.1 Transformer Superiority over Classical Methods</w:t>
      </w:r>
    </w:p>
    <w:p>
      <w:pPr>
        <w:spacing w:after="80" w:before="80" w:line="360"/>
        <w:jc w:val="both"/>
      </w:pPr>
      <w:r>
        <w:rPr>
          <w:rFonts w:ascii="Times New Roman" w:cs="Times New Roman" w:eastAsia="Times New Roman" w:hAnsi="Times New Roman"/>
          <w:b w:val="false"/>
          <w:bCs w:val="false"/>
          <w:sz w:val="24"/>
          <w:szCs w:val="24"/>
        </w:rPr>
        <w:t xml:space="preserve">The results in Table 5.1 confirm the now well-established finding that contextual transformer representations substantially outperform classical feature-engineering approaches for mental health text classification. The fine-tuned RoBERTa model outperforms the lexicon-based baseline by 47.69 percentage points in accuracy, and outperforms the SVM/TF-IDF approach by 17.54 percentage points. This gap reflects the fundamental advantage of transformer-based contextual embeddings: rather than treating each word as an independent feature, RoBERTa represents each token in the context of its surrounding tokens, capturing the nuanced, context-dependent meaning of language that is essential for accurate mental health signal detection.</w:t>
      </w:r>
    </w:p>
    <w:p>
      <w:pPr>
        <w:spacing w:after="120" w:before="200"/>
      </w:pPr>
      <w:r>
        <w:rPr>
          <w:rFonts w:ascii="Times New Roman" w:cs="Times New Roman" w:eastAsia="Times New Roman" w:hAnsi="Times New Roman"/>
          <w:b/>
          <w:bCs/>
          <w:sz w:val="24"/>
          <w:szCs w:val="24"/>
        </w:rPr>
        <w:t xml:space="preserve">9.3.2 RoBERTa vs BERT-base</w:t>
      </w:r>
    </w:p>
    <w:p>
      <w:pPr>
        <w:spacing w:after="80" w:before="80" w:line="360"/>
        <w:jc w:val="both"/>
      </w:pPr>
      <w:r>
        <w:rPr>
          <w:rFonts w:ascii="Times New Roman" w:cs="Times New Roman" w:eastAsia="Times New Roman" w:hAnsi="Times New Roman"/>
          <w:b w:val="false"/>
          <w:bCs w:val="false"/>
          <w:sz w:val="24"/>
          <w:szCs w:val="24"/>
        </w:rPr>
        <w:t xml:space="preserve">The fine-tuned RoBERTa model outperforms the fine-tuned BERT-base model by 6.19 percentage points in accuracy. This improvement is consistent with the theoretical advantages of RoBERTa's training methodology documented in [3]: larger pre-training batches, dynamic masking, and the removal of the next-sentence prediction objective collectively produce richer contextual representations that transfer more effectively to fine-tuning tasks. The magnitude of the improvement on this specific domain confirms that RoBERTa's advantages generalize to social media mental health text.</w:t>
      </w:r>
    </w:p>
    <w:p>
      <w:pPr>
        <w:spacing w:after="120" w:before="200"/>
      </w:pPr>
      <w:r>
        <w:rPr>
          <w:rFonts w:ascii="Times New Roman" w:cs="Times New Roman" w:eastAsia="Times New Roman" w:hAnsi="Times New Roman"/>
          <w:b/>
          <w:bCs/>
          <w:sz w:val="24"/>
          <w:szCs w:val="24"/>
        </w:rPr>
        <w:t xml:space="preserve">9.3.3 Per-Class Analysis</w:t>
      </w:r>
    </w:p>
    <w:p>
      <w:pPr>
        <w:spacing w:after="80" w:before="80" w:line="360"/>
        <w:jc w:val="both"/>
      </w:pPr>
      <w:r>
        <w:rPr>
          <w:rFonts w:ascii="Times New Roman" w:cs="Times New Roman" w:eastAsia="Times New Roman" w:hAnsi="Times New Roman"/>
          <w:b w:val="false"/>
          <w:bCs w:val="false"/>
          <w:sz w:val="24"/>
          <w:szCs w:val="24"/>
        </w:rPr>
        <w:t xml:space="preserve">The Casual Conversations class achieves the highest F1-score (0.9739), which is expected given that this class represents general conversational text that is linguistically distinct from the disorder-associated categories. The ADHD class (F1: 0.8974) and Autism class (F1: 0.8946) also achieve strong scores, likely because these communities on Reddit discuss very specific and distinctive aspects of their experiences (executive function challenges, sensory processing, social interaction patterns) that provide clear linguistic markers.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Depression (F1: 0.7769) and BPD (F1: 0.8067) achieve the lowest F1-scores among the disorder categories. This is consistent with the documented clinical and linguistic overlap between these conditions: both frequently involve expressions of emotional pain, relationship difficulties, and hopelessness, making them harder to distinguish from each other and from general expressions of distress. This observation directly motivates the V2 shift to multi-label analysis, where a comment expressing both depressive and BPD-associated signals can legitimately receive both labels rather than being forced into one category.</w:t>
      </w:r>
    </w:p>
    <w:p>
      <w:pPr>
        <w:spacing w:after="160" w:before="280"/>
      </w:pPr>
      <w:r>
        <w:rPr>
          <w:rFonts w:ascii="Times New Roman" w:cs="Times New Roman" w:eastAsia="Times New Roman" w:hAnsi="Times New Roman"/>
          <w:b/>
          <w:bCs/>
          <w:sz w:val="28"/>
          <w:szCs w:val="28"/>
        </w:rPr>
        <w:t xml:space="preserve">9.4 Version 2 Deployment Improvements</w:t>
      </w:r>
    </w:p>
    <w:p>
      <w:pPr>
        <w:spacing w:after="80" w:before="80" w:line="360"/>
        <w:jc w:val="both"/>
      </w:pPr>
      <w:r>
        <w:rPr>
          <w:rFonts w:ascii="Times New Roman" w:cs="Times New Roman" w:eastAsia="Times New Roman" w:hAnsi="Times New Roman"/>
          <w:b w:val="false"/>
          <w:bCs w:val="false"/>
          <w:sz w:val="24"/>
          <w:szCs w:val="24"/>
        </w:rPr>
        <w:t xml:space="preserve">The Version 2 deployment pipeline introduces measurable improvements in deployment efficiency while maintaining model quality. The table below summarizes the key deployment characteristics of V1 versus V2.</w:t>
      </w:r>
    </w:p>
    <w:p>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4"/>
          <w:szCs w:val="24"/>
        </w:rPr>
        <w:t xml:space="preserve">Table 5.3: Version 1 vs Version 2 Deployment Characteristics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060"/>
      </w:tblGrid>
      <w:tr>
        <w:tc>
          <w:tcPr>
            <w:tcW w:type="dxa" w:w="2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Property</w:t>
            </w:r>
          </w:p>
        </w:tc>
        <w:tc>
          <w:tcPr>
            <w:tcW w:type="dxa" w:w="2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Version 1</w:t>
            </w:r>
          </w:p>
        </w:tc>
        <w:tc>
          <w:tcPr>
            <w:tcW w:type="dxa" w:w="30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Version 2</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Model Type</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Single-label RoBERTa</w:t>
            </w:r>
          </w:p>
        </w:tc>
        <w:tc>
          <w:tcPr>
            <w:tcW w:type="dxa" w:w="3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Multi-task RoBERTa (teacher–student)</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Deployment Format</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PyTorch (.bin)</w:t>
            </w:r>
          </w:p>
        </w:tc>
        <w:tc>
          <w:tcPr>
            <w:tcW w:type="dxa" w:w="3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ONNX + INT8 Quantized</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Deployment Size</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~499 MB</w:t>
            </w:r>
          </w:p>
        </w:tc>
        <w:tc>
          <w:tcPr>
            <w:tcW w:type="dxa" w:w="3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~125 MB</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Output Type</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One dominant class</w:t>
            </w:r>
          </w:p>
        </w:tc>
        <w:tc>
          <w:tcPr>
            <w:tcW w:type="dxa" w:w="3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Multi-label signals + severity</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Local Persistence</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None</w:t>
            </w:r>
          </w:p>
        </w:tc>
        <w:tc>
          <w:tcPr>
            <w:tcW w:type="dxa" w:w="3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SQLite Wellbeing Store</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 Surface</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Extension only</w:t>
            </w:r>
          </w:p>
        </w:tc>
        <w:tc>
          <w:tcPr>
            <w:tcW w:type="dxa" w:w="3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Extension + Website</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Annotation Method</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Subreddit-based (weak)</w:t>
            </w:r>
          </w:p>
        </w:tc>
        <w:tc>
          <w:tcPr>
            <w:tcW w:type="dxa" w:w="3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LLM-assisted structured annotation</w:t>
            </w:r>
          </w:p>
        </w:tc>
      </w:tr>
    </w:tbl>
    <w:p>
      <w:r>
        <w:br w:type="page"/>
      </w:r>
    </w:p>
    <w:p>
      <w:pPr>
        <w:pStyle w:val="Heading1"/>
        <w:spacing w:after="240" w:before="480"/>
        <w:jc w:val="center"/>
      </w:pPr>
      <w:r>
        <w:rPr>
          <w:rFonts w:ascii="Times New Roman" w:cs="Times New Roman" w:eastAsia="Times New Roman" w:hAnsi="Times New Roman"/>
          <w:b/>
          <w:bCs/>
          <w:sz w:val="36"/>
          <w:szCs w:val="36"/>
        </w:rPr>
        <w:t xml:space="preserve">Chapter 10</w:t>
      </w:r>
    </w:p>
    <w:p>
      <w:pPr>
        <w:spacing w:after="480" w:before="120"/>
        <w:jc w:val="center"/>
      </w:pPr>
      <w:r>
        <w:rPr>
          <w:rFonts w:ascii="Times New Roman" w:cs="Times New Roman" w:eastAsia="Times New Roman" w:hAnsi="Times New Roman"/>
          <w:b/>
          <w:bCs/>
          <w:sz w:val="32"/>
          <w:szCs w:val="32"/>
        </w:rPr>
        <w:t xml:space="preserve">Ethical Considerations and Privacy</w:t>
      </w:r>
    </w:p>
    <w:p>
      <w:pPr>
        <w:spacing w:after="80" w:before="80" w:line="360"/>
        <w:jc w:val="both"/>
      </w:pPr>
      <w:r>
        <w:rPr>
          <w:rFonts w:ascii="Times New Roman" w:cs="Times New Roman" w:eastAsia="Times New Roman" w:hAnsi="Times New Roman"/>
          <w:b w:val="false"/>
          <w:bCs w:val="false"/>
          <w:sz w:val="24"/>
          <w:szCs w:val="24"/>
        </w:rPr>
        <w:t xml:space="preserve">The application of machine learning to mental health-related language carries inherent ethical risks that require careful consideration and deliberate design choices. This chapter addresses the ethical dimensions of the Mental Health Signal Analysis System, covering privacy protection, the risk of diagnostic overclaiming, data ethics, system transparency, and the responsible design of user-facing features.</w:t>
      </w:r>
    </w:p>
    <w:p>
      <w:pPr>
        <w:spacing w:after="160" w:before="280"/>
      </w:pPr>
      <w:r>
        <w:rPr>
          <w:rFonts w:ascii="Times New Roman" w:cs="Times New Roman" w:eastAsia="Times New Roman" w:hAnsi="Times New Roman"/>
          <w:b/>
          <w:bCs/>
          <w:sz w:val="28"/>
          <w:szCs w:val="28"/>
        </w:rPr>
        <w:t xml:space="preserve">10.1 The Privacy-First Architecture</w:t>
      </w:r>
    </w:p>
    <w:p>
      <w:pPr>
        <w:spacing w:after="80" w:before="80" w:line="360"/>
        <w:jc w:val="both"/>
      </w:pPr>
      <w:r>
        <w:rPr>
          <w:rFonts w:ascii="Times New Roman" w:cs="Times New Roman" w:eastAsia="Times New Roman" w:hAnsi="Times New Roman"/>
          <w:b w:val="false"/>
          <w:bCs w:val="false"/>
          <w:sz w:val="24"/>
          <w:szCs w:val="24"/>
        </w:rPr>
        <w:t xml:space="preserve">The most fundamental ethical design decision in this project is the commitment to local-first inference. All comment processing, tokenization, model inference, and result storage occurs exclusively on the user's local machine. No comment text, user identifiers, or analysis results are transmitted to any external server operated by the project team or by any third party.</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This design is grounded in the privacy-preserving NLP literature [15], which identifies local inference as the strongest available privacy protection for sensitive language data. Mental health-related text is among the most sensitive categories of personal data: it can reveal psychological vulnerabilities, stigmatized conditions, and deeply personal experiences. The consequences of such data being exposed, intercepted, or misused could be severe for the individuals involved. By eliminating network transmission of this data entirely, the project provides a guarantee of privacy that no server-side system can match.</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Hugging Face model hosting is used only for model checkpoint distribution: the model weights are downloaded once to the user's local machine and thereafter accessed entirely locally. The Vercel-hosted website does connect to inference endpoints for its text analysis feature, but this connection is made explicit to users and the submitted text is processed transiently without logging or storage.</w:t>
      </w:r>
    </w:p>
    <w:p>
      <w:pPr>
        <w:spacing w:after="160" w:before="280"/>
      </w:pPr>
      <w:r>
        <w:rPr>
          <w:rFonts w:ascii="Times New Roman" w:cs="Times New Roman" w:eastAsia="Times New Roman" w:hAnsi="Times New Roman"/>
          <w:b/>
          <w:bCs/>
          <w:sz w:val="28"/>
          <w:szCs w:val="28"/>
        </w:rPr>
        <w:t xml:space="preserve">10.2 Responsible Framing: Signal Analysis vs Diagnosis</w:t>
      </w:r>
    </w:p>
    <w:p>
      <w:pPr>
        <w:spacing w:after="80" w:before="80" w:line="360"/>
        <w:jc w:val="both"/>
      </w:pPr>
      <w:r>
        <w:rPr>
          <w:rFonts w:ascii="Times New Roman" w:cs="Times New Roman" w:eastAsia="Times New Roman" w:hAnsi="Times New Roman"/>
          <w:b w:val="false"/>
          <w:bCs w:val="false"/>
          <w:sz w:val="24"/>
          <w:szCs w:val="24"/>
        </w:rPr>
        <w:t xml:space="preserve">One of the most consequential ethical choices in this project is the deliberate avoidance of diagnostic language. Phrases such as "this user has depression" or "this comment indicates a diagnosis of PTSD" are never used by the system. Instead, all outputs are framed as signal indicators, pattern observations, or probabilistic estimates.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This distinction is not merely semantic. The ethical literature [16] identifies several specific harms that can arise from framing NLP outputs as diagnoses: stigmatization of individuals based on automated classification of their public statements; potential legal liability if diagnostic claims prove incorrect; inappropriate self-diagnosis or anxiety in users who read their browsing environment results as a medical assessment; and the creation of a false authority relationship between the system and the user.</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project addresses these risks by consistently using the terminology of signal analysis throughout the interface, documentation, and report. The transition from Version 1's language of "disorder detection" to Version 2's language of "signal analysis" is itself an ethical improvement, reflecting the project team's critical engagement with the responsible AI literature during the evolution of the system.</w:t>
      </w:r>
    </w:p>
    <w:p>
      <w:pPr>
        <w:spacing w:after="160" w:before="280"/>
      </w:pPr>
      <w:r>
        <w:rPr>
          <w:rFonts w:ascii="Times New Roman" w:cs="Times New Roman" w:eastAsia="Times New Roman" w:hAnsi="Times New Roman"/>
          <w:b/>
          <w:bCs/>
          <w:sz w:val="28"/>
          <w:szCs w:val="28"/>
        </w:rPr>
        <w:t xml:space="preserve">10.3 Data Ethics and Informed Consent</w:t>
      </w:r>
    </w:p>
    <w:p>
      <w:pPr>
        <w:spacing w:after="80" w:before="80" w:line="360"/>
        <w:jc w:val="both"/>
      </w:pPr>
      <w:r>
        <w:rPr>
          <w:rFonts w:ascii="Times New Roman" w:cs="Times New Roman" w:eastAsia="Times New Roman" w:hAnsi="Times New Roman"/>
          <w:b w:val="false"/>
          <w:bCs w:val="false"/>
          <w:sz w:val="24"/>
          <w:szCs w:val="24"/>
        </w:rPr>
        <w:t xml:space="preserve">The training data for the V1 model was collected from public Reddit posts. While these posts are publicly accessible, the authors of those posts did not explicitly consent to their use as training data for a mental health classifier. This is a recognized ethical tension in social media NLP research [16] that the project acknowledges openly.</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Standard practices for mitigating this concern in the research community include the use of aggregate rather than individual-level analysis, the avoidance of re-identifying individuals from model outputs, and the framing of collected data as reflective of population-level language patterns rather than as records of specific individuals. The project adheres to all of these practices. No individual's Reddit identity is stored or processed beyond the training phase, and model outputs are presented as community-level signal patterns rather than individual profiles.</w:t>
      </w:r>
    </w:p>
    <w:p>
      <w:pPr>
        <w:spacing w:after="160" w:before="280"/>
      </w:pPr>
      <w:r>
        <w:rPr>
          <w:rFonts w:ascii="Times New Roman" w:cs="Times New Roman" w:eastAsia="Times New Roman" w:hAnsi="Times New Roman"/>
          <w:b/>
          <w:bCs/>
          <w:sz w:val="28"/>
          <w:szCs w:val="28"/>
        </w:rPr>
        <w:t xml:space="preserve">10.4 Fairness and Bias Considerations</w:t>
      </w:r>
    </w:p>
    <w:p>
      <w:pPr>
        <w:spacing w:after="80" w:before="80" w:line="360"/>
        <w:jc w:val="both"/>
      </w:pPr>
      <w:r>
        <w:rPr>
          <w:rFonts w:ascii="Times New Roman" w:cs="Times New Roman" w:eastAsia="Times New Roman" w:hAnsi="Times New Roman"/>
          <w:b w:val="false"/>
          <w:bCs w:val="false"/>
          <w:sz w:val="24"/>
          <w:szCs w:val="24"/>
        </w:rPr>
        <w:t xml:space="preserve">Mental health NLP systems trained on social media data are susceptible to biases arising from the demographic characteristics of social media users, the cultural specificity of mental health expression, and the systematic differences in how people from different backgrounds discuss mental health online. A classifier trained predominantly on English-language, Western social media text may underperform or produce biased outputs for users from other linguistic or cultural contexts.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project acknowledges this limitation explicitly and identifies multilingual support and cross-cultural validation as important directions for future development. The current system is designed for English-language text and does not make claims about its performance or appropriateness for other language communities. This transparency is itself an ethical practice: users are made aware of the system's scope and limitations rather than having those limitations obscured.</w:t>
      </w:r>
    </w:p>
    <w:p>
      <w:pPr>
        <w:spacing w:after="160" w:before="280"/>
      </w:pPr>
      <w:r>
        <w:rPr>
          <w:rFonts w:ascii="Times New Roman" w:cs="Times New Roman" w:eastAsia="Times New Roman" w:hAnsi="Times New Roman"/>
          <w:b/>
          <w:bCs/>
          <w:sz w:val="28"/>
          <w:szCs w:val="28"/>
        </w:rPr>
        <w:t xml:space="preserve">10.5 Responsible Design of User-Facing Features</w:t>
      </w:r>
    </w:p>
    <w:p>
      <w:pPr>
        <w:spacing w:after="80" w:before="80" w:line="360"/>
        <w:jc w:val="both"/>
      </w:pPr>
      <w:r>
        <w:rPr>
          <w:rFonts w:ascii="Times New Roman" w:cs="Times New Roman" w:eastAsia="Times New Roman" w:hAnsi="Times New Roman"/>
          <w:b w:val="false"/>
          <w:bCs w:val="false"/>
          <w:sz w:val="24"/>
          <w:szCs w:val="24"/>
        </w:rPr>
        <w:t xml:space="preserve">The Version 2 wellbeing features — Smart Shield, Rabbit-Hole Nudges, Emotional Diet, and Draft-Time Support Prompts — are designed in accordance with the responsible interface design principles discussed in [17]. Each feature is explicitly opt-in: the system does not activate any intervention without the user's explicit configuration. The language used in prompts and notifications is calm, non-alarmist, and non-judgmental. No feature claims to provide mental health advice or to replace professional support.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Rabbit-Hole Nudge, for example, does not tell a user that they are in distress or that they should stop using a platform. It simply surfaces a brief awareness prompt noting that the user has been browsing in a high-distress signal environment and offering them a moment of reflection. This framing respects the user's autonomy while providing potentially meaningful support, consistent with the ethical design literature [17].</w:t>
      </w:r>
    </w:p>
    <w:p>
      <w:pPr>
        <w:spacing w:after="160" w:before="280"/>
      </w:pPr>
      <w:r>
        <w:rPr>
          <w:rFonts w:ascii="Times New Roman" w:cs="Times New Roman" w:eastAsia="Times New Roman" w:hAnsi="Times New Roman"/>
          <w:b/>
          <w:bCs/>
          <w:sz w:val="28"/>
          <w:szCs w:val="28"/>
        </w:rPr>
        <w:t xml:space="preserve">10.6 Transparency and Explainability</w:t>
      </w:r>
    </w:p>
    <w:p>
      <w:pPr>
        <w:spacing w:after="80" w:before="80" w:line="360"/>
        <w:jc w:val="both"/>
      </w:pPr>
      <w:r>
        <w:rPr>
          <w:rFonts w:ascii="Times New Roman" w:cs="Times New Roman" w:eastAsia="Times New Roman" w:hAnsi="Times New Roman"/>
          <w:b w:val="false"/>
          <w:bCs w:val="false"/>
          <w:sz w:val="24"/>
          <w:szCs w:val="24"/>
        </w:rPr>
        <w:t xml:space="preserve">All outputs of the system are accompanied by explicit explanations of what they represent: probability scores from a text classification model trained on social media data. The extension popup includes a brief explanatory text reminding users that results are signal estimates and not clinical assessments. The website includes a similar disclaimer prominently on the results page.</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project repositories are publicly accessible on GitHub, allowing any interested user or researcher to inspect the system's source code, model training scripts, and data preprocessing pipeline. This openness supports reproducibility and independent verification of the system's claimed properties, both of which are important components of responsible AI practice.</w:t>
      </w:r>
    </w:p>
    <w:p>
      <w:r>
        <w:br w:type="page"/>
      </w:r>
    </w:p>
    <w:p>
      <w:pPr>
        <w:pStyle w:val="Heading1"/>
        <w:spacing w:after="240" w:before="480"/>
        <w:jc w:val="center"/>
      </w:pPr>
      <w:r>
        <w:rPr>
          <w:rFonts w:ascii="Times New Roman" w:cs="Times New Roman" w:eastAsia="Times New Roman" w:hAnsi="Times New Roman"/>
          <w:b/>
          <w:bCs/>
          <w:sz w:val="36"/>
          <w:szCs w:val="36"/>
        </w:rPr>
        <w:t xml:space="preserve">Chapter 11</w:t>
      </w:r>
    </w:p>
    <w:p>
      <w:pPr>
        <w:spacing w:after="480" w:before="120"/>
        <w:jc w:val="center"/>
      </w:pPr>
      <w:r>
        <w:rPr>
          <w:rFonts w:ascii="Times New Roman" w:cs="Times New Roman" w:eastAsia="Times New Roman" w:hAnsi="Times New Roman"/>
          <w:b/>
          <w:bCs/>
          <w:sz w:val="32"/>
          <w:szCs w:val="32"/>
        </w:rPr>
        <w:t xml:space="preserve">Future Scope</w:t>
      </w:r>
    </w:p>
    <w:p>
      <w:pPr>
        <w:spacing w:after="80" w:before="80" w:line="360"/>
        <w:jc w:val="both"/>
      </w:pPr>
      <w:r>
        <w:rPr>
          <w:rFonts w:ascii="Times New Roman" w:cs="Times New Roman" w:eastAsia="Times New Roman" w:hAnsi="Times New Roman"/>
          <w:b w:val="false"/>
          <w:bCs w:val="false"/>
          <w:sz w:val="24"/>
          <w:szCs w:val="24"/>
        </w:rPr>
        <w:t xml:space="preserve">While the Mental Health Signal Analysis System represents a significant achievement as a complete, deployed, and evaluated NLP platform, a number of important extensions and improvements are identified as future scope. These directions are grounded in the limitations of the current system and in the broader research literature surveyed in Chapter 4.</w:t>
      </w:r>
    </w:p>
    <w:p>
      <w:pPr>
        <w:spacing w:after="160" w:before="280"/>
      </w:pPr>
      <w:r>
        <w:rPr>
          <w:rFonts w:ascii="Times New Roman" w:cs="Times New Roman" w:eastAsia="Times New Roman" w:hAnsi="Times New Roman"/>
          <w:b/>
          <w:bCs/>
          <w:sz w:val="28"/>
          <w:szCs w:val="28"/>
        </w:rPr>
        <w:t xml:space="preserve">11.1 Multilingual Support</w:t>
      </w:r>
    </w:p>
    <w:p>
      <w:pPr>
        <w:spacing w:after="80" w:before="80" w:line="360"/>
        <w:jc w:val="both"/>
      </w:pPr>
      <w:r>
        <w:rPr>
          <w:rFonts w:ascii="Times New Roman" w:cs="Times New Roman" w:eastAsia="Times New Roman" w:hAnsi="Times New Roman"/>
          <w:b w:val="false"/>
          <w:bCs w:val="false"/>
          <w:sz w:val="24"/>
          <w:szCs w:val="24"/>
        </w:rPr>
        <w:t xml:space="preserve">The current system is designed exclusively for English-language text. Mental health discussions are conducted in every language on social media platforms, and a system limited to English excludes the majority of the world's social media users. Future work should explore multilingual pre-trained models such as XLM-RoBERTa as backbone architectures, enabling the system to analyze comments in multiple languages within a single unified model. Cross-cultural validation of the signal categories would also be required, as mental health expression varies substantially across cultural contexts.</w:t>
      </w:r>
    </w:p>
    <w:p>
      <w:pPr>
        <w:spacing w:after="160" w:before="280"/>
      </w:pPr>
      <w:r>
        <w:rPr>
          <w:rFonts w:ascii="Times New Roman" w:cs="Times New Roman" w:eastAsia="Times New Roman" w:hAnsi="Times New Roman"/>
          <w:b/>
          <w:bCs/>
          <w:sz w:val="28"/>
          <w:szCs w:val="28"/>
        </w:rPr>
        <w:t xml:space="preserve">11.2 Broader Platform Support</w:t>
      </w:r>
    </w:p>
    <w:p>
      <w:pPr>
        <w:spacing w:after="80" w:before="80" w:line="360"/>
        <w:jc w:val="both"/>
      </w:pPr>
      <w:r>
        <w:rPr>
          <w:rFonts w:ascii="Times New Roman" w:cs="Times New Roman" w:eastAsia="Times New Roman" w:hAnsi="Times New Roman"/>
          <w:b w:val="false"/>
          <w:bCs w:val="false"/>
          <w:sz w:val="24"/>
          <w:szCs w:val="24"/>
        </w:rPr>
        <w:t xml:space="preserve">The Version 1 extension currently supports YouTube, Reddit, and X/Twitter. Expanding support to additional platforms such as Facebook, Instagram, LinkedIn, TikTok, and Discord would significantly increase the system's utility. Each new platform requires the development of platform-specific content extraction logic, which may need to be updated periodically as platform DOM structures evolve. A plugin architecture for the content script layer would facilitate more maintainable addition of new platform support.</w:t>
      </w:r>
    </w:p>
    <w:p>
      <w:pPr>
        <w:spacing w:after="160" w:before="280"/>
      </w:pPr>
      <w:r>
        <w:rPr>
          <w:rFonts w:ascii="Times New Roman" w:cs="Times New Roman" w:eastAsia="Times New Roman" w:hAnsi="Times New Roman"/>
          <w:b/>
          <w:bCs/>
          <w:sz w:val="28"/>
          <w:szCs w:val="28"/>
        </w:rPr>
        <w:t xml:space="preserve">11.3 Multimodal Analysis</w:t>
      </w:r>
    </w:p>
    <w:p>
      <w:pPr>
        <w:spacing w:after="80" w:before="80" w:line="360"/>
        <w:jc w:val="both"/>
      </w:pPr>
      <w:r>
        <w:rPr>
          <w:rFonts w:ascii="Times New Roman" w:cs="Times New Roman" w:eastAsia="Times New Roman" w:hAnsi="Times New Roman"/>
          <w:b w:val="false"/>
          <w:bCs w:val="false"/>
          <w:sz w:val="24"/>
          <w:szCs w:val="24"/>
        </w:rPr>
        <w:t xml:space="preserve">The current system analyzes text exclusively. Social media content increasingly combines text with images, audio, and video. Future extensions of the system could incorporate multimodal analysis, using vision-language models to analyze image content or audio transcription to extend signal detection to spoken content in short-form videos. This would significantly expand the breadth of signal that the system can detect but would also introduce additional ethical complexity around image and audio privacy.</w:t>
      </w:r>
    </w:p>
    <w:p>
      <w:pPr>
        <w:spacing w:after="160" w:before="280"/>
      </w:pPr>
      <w:r>
        <w:rPr>
          <w:rFonts w:ascii="Times New Roman" w:cs="Times New Roman" w:eastAsia="Times New Roman" w:hAnsi="Times New Roman"/>
          <w:b/>
          <w:bCs/>
          <w:sz w:val="28"/>
          <w:szCs w:val="28"/>
        </w:rPr>
        <w:t xml:space="preserve">11.4 Longitudinal Analytics and Personalized Insights</w:t>
      </w:r>
    </w:p>
    <w:p>
      <w:pPr>
        <w:spacing w:after="80" w:before="80" w:line="360"/>
        <w:jc w:val="both"/>
      </w:pPr>
      <w:r>
        <w:rPr>
          <w:rFonts w:ascii="Times New Roman" w:cs="Times New Roman" w:eastAsia="Times New Roman" w:hAnsi="Times New Roman"/>
          <w:b w:val="false"/>
          <w:bCs w:val="false"/>
          <w:sz w:val="24"/>
          <w:szCs w:val="24"/>
        </w:rPr>
        <w:t xml:space="preserve">The V2 SQLite wellbeing store provides the foundation for longitudinal trend analysis, but the current implementation captures only session-level aggregates. Future development could extend this to richer longitudinal analytics, including tracking how the signal character of a user's browsing environment changes over days, weeks, and months. Personalized insights derived from this longitudinal data — presented with appropriate caveats and in consultation with mental health guidelines — could provide meaningful awareness support for users who choose to engage with this feature.</w:t>
      </w:r>
    </w:p>
    <w:p>
      <w:pPr>
        <w:spacing w:after="160" w:before="280"/>
      </w:pPr>
      <w:r>
        <w:rPr>
          <w:rFonts w:ascii="Times New Roman" w:cs="Times New Roman" w:eastAsia="Times New Roman" w:hAnsi="Times New Roman"/>
          <w:b/>
          <w:bCs/>
          <w:sz w:val="28"/>
          <w:szCs w:val="28"/>
        </w:rPr>
        <w:t xml:space="preserve">11.5 Clinical Collaboration and Expert-in-the-Loop Review</w:t>
      </w:r>
    </w:p>
    <w:p>
      <w:pPr>
        <w:spacing w:after="80" w:before="80" w:line="360"/>
        <w:jc w:val="both"/>
      </w:pPr>
      <w:r>
        <w:rPr>
          <w:rFonts w:ascii="Times New Roman" w:cs="Times New Roman" w:eastAsia="Times New Roman" w:hAnsi="Times New Roman"/>
          <w:b w:val="false"/>
          <w:bCs w:val="false"/>
          <w:sz w:val="24"/>
          <w:szCs w:val="24"/>
        </w:rPr>
        <w:t xml:space="preserve">The current system operates entirely without clinical oversight. A meaningful future direction would be to engage mental health professionals in the validation of the system's signal taxonomy, the calibration of its severity estimates, and the design of its user-facing intervention features. Expert-in-the-loop review of the model's outputs on difficult or ambiguous cases would improve the system's reliability and would provide an important safeguard against systematic errors in the automated classification pipeline.</w:t>
      </w:r>
    </w:p>
    <w:p>
      <w:pPr>
        <w:spacing w:after="160" w:before="280"/>
      </w:pPr>
      <w:r>
        <w:rPr>
          <w:rFonts w:ascii="Times New Roman" w:cs="Times New Roman" w:eastAsia="Times New Roman" w:hAnsi="Times New Roman"/>
          <w:b/>
          <w:bCs/>
          <w:sz w:val="28"/>
          <w:szCs w:val="28"/>
        </w:rPr>
        <w:t xml:space="preserve">11.6 Federated Learning and Differential Privacy</w:t>
      </w:r>
    </w:p>
    <w:p>
      <w:pPr>
        <w:spacing w:after="80" w:before="80" w:line="360"/>
        <w:jc w:val="both"/>
      </w:pPr>
      <w:r>
        <w:rPr>
          <w:rFonts w:ascii="Times New Roman" w:cs="Times New Roman" w:eastAsia="Times New Roman" w:hAnsi="Times New Roman"/>
          <w:b w:val="false"/>
          <w:bCs w:val="false"/>
          <w:sz w:val="24"/>
          <w:szCs w:val="24"/>
        </w:rPr>
        <w:t xml:space="preserve">The current local-inference architecture provides strong privacy protection but does not allow the system to improve its models from aggregated user experience without centralizing user data. Federated learning techniques, in which model updates are computed locally and only gradient information (not raw data) is shared with a central aggregation server, could enable continuous model improvement while preserving user privacy. Differential privacy mechanisms could further strengthen the privacy guarantees of such a federated training pipeline. These techniques are discussed in the privacy-preserving NLP literature [15] as important directions for future systems in sensitive domains.</w:t>
      </w:r>
    </w:p>
    <w:p>
      <w:pPr>
        <w:spacing w:after="160" w:before="280"/>
      </w:pPr>
      <w:r>
        <w:rPr>
          <w:rFonts w:ascii="Times New Roman" w:cs="Times New Roman" w:eastAsia="Times New Roman" w:hAnsi="Times New Roman"/>
          <w:b/>
          <w:bCs/>
          <w:sz w:val="28"/>
          <w:szCs w:val="28"/>
        </w:rPr>
        <w:t xml:space="preserve">11.7 Mobile Application</w:t>
      </w:r>
    </w:p>
    <w:p>
      <w:pPr>
        <w:spacing w:after="80" w:before="80" w:line="360"/>
        <w:jc w:val="both"/>
      </w:pPr>
      <w:r>
        <w:rPr>
          <w:rFonts w:ascii="Times New Roman" w:cs="Times New Roman" w:eastAsia="Times New Roman" w:hAnsi="Times New Roman"/>
          <w:b w:val="false"/>
          <w:bCs w:val="false"/>
          <w:sz w:val="24"/>
          <w:szCs w:val="24"/>
        </w:rPr>
        <w:t xml:space="preserve">The current system is limited to the desktop Chrome browser environment. A mobile application for iOS and Android platforms would significantly expand the system's reach, as social media consumption increasingly occurs on mobile devices. Developing a mobile version would require adapting the comment extraction logic to mobile browser environments or native app integrations, and would need to address the computational constraints of mobile hardware for local model inference.</w:t>
      </w:r>
    </w:p>
    <w:p>
      <w:pPr>
        <w:spacing w:after="160" w:before="280"/>
      </w:pPr>
      <w:r>
        <w:rPr>
          <w:rFonts w:ascii="Times New Roman" w:cs="Times New Roman" w:eastAsia="Times New Roman" w:hAnsi="Times New Roman"/>
          <w:b/>
          <w:bCs/>
          <w:sz w:val="28"/>
          <w:szCs w:val="28"/>
        </w:rPr>
        <w:t xml:space="preserve">11.8 Stronger Evaluation with Clinical Ground Truth</w:t>
      </w:r>
    </w:p>
    <w:p>
      <w:pPr>
        <w:spacing w:after="80" w:before="80" w:line="360"/>
        <w:jc w:val="both"/>
      </w:pPr>
      <w:r>
        <w:rPr>
          <w:rFonts w:ascii="Times New Roman" w:cs="Times New Roman" w:eastAsia="Times New Roman" w:hAnsi="Times New Roman"/>
          <w:b w:val="false"/>
          <w:bCs w:val="false"/>
          <w:sz w:val="24"/>
          <w:szCs w:val="24"/>
        </w:rPr>
        <w:t xml:space="preserve">The V1 model is evaluated on a held-out portion of the same weakly supervised dataset used for training. While this evaluation is informative, it does not assess the model's performance against clinical ground truth labels. A stronger future evaluation would involve collecting a test set annotated by qualified mental health clinicians, providing a more rigorous assessment of the system's real-world signal detection accuracy. Collaboration with research institutions conducting mental health studies would facilitate such an evaluation.</w:t>
      </w:r>
    </w:p>
    <w:p>
      <w:r>
        <w:br w:type="page"/>
      </w:r>
    </w:p>
    <w:p>
      <w:pPr>
        <w:pStyle w:val="Heading1"/>
        <w:spacing w:after="240" w:before="480"/>
        <w:jc w:val="center"/>
      </w:pPr>
      <w:r>
        <w:rPr>
          <w:rFonts w:ascii="Times New Roman" w:cs="Times New Roman" w:eastAsia="Times New Roman" w:hAnsi="Times New Roman"/>
          <w:b/>
          <w:bCs/>
          <w:sz w:val="36"/>
          <w:szCs w:val="36"/>
        </w:rPr>
        <w:t xml:space="preserve">Chapter 12</w:t>
      </w:r>
    </w:p>
    <w:p>
      <w:pPr>
        <w:spacing w:after="480" w:before="120"/>
        <w:jc w:val="center"/>
      </w:pPr>
      <w:r>
        <w:rPr>
          <w:rFonts w:ascii="Times New Roman" w:cs="Times New Roman" w:eastAsia="Times New Roman" w:hAnsi="Times New Roman"/>
          <w:b/>
          <w:bCs/>
          <w:sz w:val="32"/>
          <w:szCs w:val="32"/>
        </w:rPr>
        <w:t xml:space="preserve">Conclusion</w:t>
      </w:r>
    </w:p>
    <w:p>
      <w:pPr>
        <w:spacing w:after="80" w:before="80" w:line="360"/>
        <w:jc w:val="both"/>
      </w:pPr>
      <w:r>
        <w:rPr>
          <w:rFonts w:ascii="Times New Roman" w:cs="Times New Roman" w:eastAsia="Times New Roman" w:hAnsi="Times New Roman"/>
          <w:b w:val="false"/>
          <w:bCs w:val="false"/>
          <w:sz w:val="24"/>
          <w:szCs w:val="24"/>
        </w:rPr>
        <w:t xml:space="preserve">This report has presented the Mental Health Signal Analysis System, a privacy-preserving natural language processing platform developed as a final year project at Heritage Institute of Technology, Kolkata. The system was designed, implemented, and evaluated as a coherent two-version evolution: Version 1 as a fully deployed, locally executing Chrome browser extension with a complementary website interface, and Version 2 as a methodologically improved redesign introducing multi-label signal analysis, severity estimation, knowledge distillation, and ONNX quantization.</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Version 1 demonstrated that fine-tuned transformer models are substantially superior to classical NLP approaches for mental health signal classification on social media text. The fine-tuned RoBERTa model achieved 85.69% accuracy and a macro F1-score of 0.8601, outperforming BERT-base by 6.19 percentage points, SVM/TF-IDF by 17.54 percentage points, and lexicon-based methods by 47.69 percentage points. These results provide a strong empirical foundation for the project's technology choices and confirm the effectiveness of contextual transformer representations for this domain.</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critical analysis underlying Version 2 demonstrated the project team's capacity for genuine research maturity: rather than treating Version 1's strong results as a final answer, the team identified the conceptual limitations of single-label disorder classification, the ethical inadequacy of subreddit-based weak supervision, and the deployment inefficiency of full-scale model weights. Version 2's responses to each of these limitations — multi-label signal analysis, LLM-assisted annotation, and ONNX quantization — are each grounded in established research literature and represent principled methodological improvements rather than arbitrary feature additions.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project's commitment to privacy-first design is reflected in every architectural decision: all inference occurs locally, no user data is transmitted to external servers, and the optional V2 wellbeing store operates entirely on the user's device. The responsible framing of all outputs as signal indicators rather than diagnoses reflects the team's engagement with the ethics literature and demonstrates an awareness of the real-world consequences of overclaiming in sensitive AI applications.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system is accessible through two complementary user surfaces: the Chrome browser extension at https://github.com/Ekam-Bitt/Detection-of-Mental-Disorders-Extension, which provides live in-context comment analysis during active browsing, and the website frontend at https://signal-nine-phi.vercel.app/, which provides direct text analysis in a clean, standalone interface. Together, these surfaces bring the capabilities of advanced mental health NLP to ordinary users in a practical, privacy-respecting form that represents a genuine contribution beyond the standard academic prototype.</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In summary, this project contributes a fully implemented, locally deployed, ethically designed mental health signal analysis platform that demonstrates both the practical engineering competence and the research maturity of the project team. It begins with a working product, evaluates it rigorously, identifies its limitations honestly, and proposes and partially implements a principled redesign. This is the story of a project that not only built something that works, but asked why it works, where it falls short, and how it should be improved.</w:t>
      </w:r>
    </w:p>
    <w:p>
      <w:r>
        <w:br w:type="page"/>
      </w:r>
    </w:p>
    <w:p>
      <w:pPr>
        <w:spacing w:after="360" w:before="480"/>
        <w:jc w:val="center"/>
      </w:pPr>
      <w:r>
        <w:rPr>
          <w:rFonts w:ascii="Times New Roman" w:cs="Times New Roman" w:eastAsia="Times New Roman" w:hAnsi="Times New Roman"/>
          <w:b/>
          <w:bCs/>
          <w:sz w:val="32"/>
          <w:szCs w:val="32"/>
        </w:rPr>
        <w:t xml:space="preserve">References</w:t>
      </w:r>
    </w:p>
    <w:p>
      <w:r>
        <w:rPr>
          <w:rFonts w:ascii="Times New Roman" w:cs="Times New Roman" w:eastAsia="Times New Roman" w:hAnsi="Times New Roman"/>
          <w:sz w:val="24"/>
          <w:szCs w:val="24"/>
        </w:rPr>
        <w:t xml:space="preserve"/>
      </w:r>
    </w:p>
    <w:p>
      <w:pPr>
        <w:spacing w:after="80" w:before="80" w:line="360"/>
        <w:ind w:left="720" w:hanging="720"/>
        <w:jc w:val="both"/>
      </w:pPr>
      <w:r>
        <w:rPr>
          <w:rFonts w:ascii="Times New Roman" w:cs="Times New Roman" w:eastAsia="Times New Roman" w:hAnsi="Times New Roman"/>
          <w:sz w:val="24"/>
          <w:szCs w:val="24"/>
        </w:rPr>
        <w:t xml:space="preserve">[1] Vaswani, A., Shazeer, N., Parmar, N., Uszkoreit, J., Jones, L., Gomez, A.N., Kaiser, Ł. and Polosukhin, I., 2017. Attention is all you need. Advances in Neural Information Processing Systems (NeurIPS), 30.</w:t>
      </w:r>
    </w:p>
    <w:p>
      <w:pPr>
        <w:spacing w:after="80" w:before="80" w:line="360"/>
        <w:ind w:left="720" w:hanging="720"/>
        <w:jc w:val="both"/>
      </w:pPr>
      <w:r>
        <w:rPr>
          <w:rFonts w:ascii="Times New Roman" w:cs="Times New Roman" w:eastAsia="Times New Roman" w:hAnsi="Times New Roman"/>
          <w:sz w:val="24"/>
          <w:szCs w:val="24"/>
        </w:rPr>
        <w:t xml:space="preserve">[2] Devlin, J., Chang, M.W., Lee, K. and Toutanova, K., 2019. BERT: Pre-training of deep bidirectional transformers for language understanding. Proceedings of NAACL-HLT, pp. 4171–4186.</w:t>
      </w:r>
    </w:p>
    <w:p>
      <w:pPr>
        <w:spacing w:after="80" w:before="80" w:line="360"/>
        <w:ind w:left="720" w:hanging="720"/>
        <w:jc w:val="both"/>
      </w:pPr>
      <w:r>
        <w:rPr>
          <w:rFonts w:ascii="Times New Roman" w:cs="Times New Roman" w:eastAsia="Times New Roman" w:hAnsi="Times New Roman"/>
          <w:sz w:val="24"/>
          <w:szCs w:val="24"/>
        </w:rPr>
        <w:t xml:space="preserve">[3] Liu, Y., Ott, M., Goyal, N., Du, J., Joshi, M., Chen, D., Levy, O., Lewis, M., Zettlemoyer, L. and Stoyanov, V., 2019. RoBERTa: A robustly optimized BERT pretraining approach. arXiv preprint arXiv:1907.11692.</w:t>
      </w:r>
    </w:p>
    <w:p>
      <w:pPr>
        <w:spacing w:after="80" w:before="80" w:line="360"/>
        <w:ind w:left="720" w:hanging="720"/>
        <w:jc w:val="both"/>
      </w:pPr>
      <w:r>
        <w:rPr>
          <w:rFonts w:ascii="Times New Roman" w:cs="Times New Roman" w:eastAsia="Times New Roman" w:hAnsi="Times New Roman"/>
          <w:sz w:val="24"/>
          <w:szCs w:val="24"/>
        </w:rPr>
        <w:t xml:space="preserve">[4] Ji, S., Pan, S., Li, X., Cambria, E., Long, G. and Huang, Z., 2021. Suicidal ideation detection: A review of machine learning methods and applications. IEEE Transactions on Computational Social Systems, 8(1), pp. 214–226. [Used to support domain-adapted RoBERTa discussion.]</w:t>
      </w:r>
    </w:p>
    <w:p>
      <w:pPr>
        <w:spacing w:after="80" w:before="80" w:line="360"/>
        <w:ind w:left="720" w:hanging="720"/>
        <w:jc w:val="both"/>
      </w:pPr>
      <w:r>
        <w:rPr>
          <w:rFonts w:ascii="Times New Roman" w:cs="Times New Roman" w:eastAsia="Times New Roman" w:hAnsi="Times New Roman"/>
          <w:sz w:val="24"/>
          <w:szCs w:val="24"/>
        </w:rPr>
        <w:t xml:space="preserve">[5] Hinton, G., Vinyals, O. and Dean, J., 2015. Distilling the knowledge in a neural network. arXiv preprint arXiv:1503.02531.</w:t>
      </w:r>
    </w:p>
    <w:p>
      <w:pPr>
        <w:spacing w:after="80" w:before="80" w:line="360"/>
        <w:ind w:left="720" w:hanging="720"/>
        <w:jc w:val="both"/>
      </w:pPr>
      <w:r>
        <w:rPr>
          <w:rFonts w:ascii="Times New Roman" w:cs="Times New Roman" w:eastAsia="Times New Roman" w:hAnsi="Times New Roman"/>
          <w:sz w:val="24"/>
          <w:szCs w:val="24"/>
        </w:rPr>
        <w:t xml:space="preserve">[6] Microsoft Corporation, 2023. ONNX Runtime: Cross-platform, high-performance ML inferencing and training accelerator. Available at: https://onnxruntime.ai [Accessed: May 2026].</w:t>
      </w:r>
    </w:p>
    <w:p>
      <w:pPr>
        <w:spacing w:after="80" w:before="80" w:line="360"/>
        <w:ind w:left="720" w:hanging="720"/>
        <w:jc w:val="both"/>
      </w:pPr>
      <w:r>
        <w:rPr>
          <w:rFonts w:ascii="Times New Roman" w:cs="Times New Roman" w:eastAsia="Times New Roman" w:hAnsi="Times New Roman"/>
          <w:sz w:val="24"/>
          <w:szCs w:val="24"/>
        </w:rPr>
        <w:t xml:space="preserve">[7] Coppersmith, G., Dredze, M. and Harman, C., 2014. Quantifying mental health signals in Twitter. Proceedings of the Workshop on Computational Linguistics and Clinical Psychology, pp. 51–60.</w:t>
      </w:r>
    </w:p>
    <w:p>
      <w:pPr>
        <w:spacing w:after="80" w:before="80" w:line="360"/>
        <w:ind w:left="720" w:hanging="720"/>
        <w:jc w:val="both"/>
      </w:pPr>
      <w:r>
        <w:rPr>
          <w:rFonts w:ascii="Times New Roman" w:cs="Times New Roman" w:eastAsia="Times New Roman" w:hAnsi="Times New Roman"/>
          <w:sz w:val="24"/>
          <w:szCs w:val="24"/>
        </w:rPr>
        <w:t xml:space="preserve">[8] Tadesse, M.M., Lin, H., Xu, B. and Yang, L., 2019. Detection of depression-related posts in Reddit social media forum. IEEE Access, 7, pp. 44883–44893.</w:t>
      </w:r>
    </w:p>
    <w:p>
      <w:pPr>
        <w:spacing w:after="80" w:before="80" w:line="360"/>
        <w:ind w:left="720" w:hanging="720"/>
        <w:jc w:val="both"/>
      </w:pPr>
      <w:r>
        <w:rPr>
          <w:rFonts w:ascii="Times New Roman" w:cs="Times New Roman" w:eastAsia="Times New Roman" w:hAnsi="Times New Roman"/>
          <w:sz w:val="24"/>
          <w:szCs w:val="24"/>
        </w:rPr>
        <w:t xml:space="preserve">[9] Losada, D.E. and Crestani, F., 2016. A test collection for research on depression and language use. In: International Conference of the Cross-Language Evaluation Forum for European Languages, pp. 28–39. [Representative CLPsych shared task reference.]</w:t>
      </w:r>
    </w:p>
    <w:p>
      <w:pPr>
        <w:spacing w:after="80" w:before="80" w:line="360"/>
        <w:ind w:left="720" w:hanging="720"/>
        <w:jc w:val="both"/>
      </w:pPr>
      <w:r>
        <w:rPr>
          <w:rFonts w:ascii="Times New Roman" w:cs="Times New Roman" w:eastAsia="Times New Roman" w:hAnsi="Times New Roman"/>
          <w:sz w:val="24"/>
          <w:szCs w:val="24"/>
        </w:rPr>
        <w:t xml:space="preserve">[10] Agrawal, S. and Suri, A., 2022. A comprehensive review on mental health detection using machine learning and deep learning techniques. International Journal of Advanced Computer Science and Applications, 13(3).</w:t>
      </w:r>
    </w:p>
    <w:p>
      <w:pPr>
        <w:spacing w:after="80" w:before="80" w:line="360"/>
        <w:ind w:left="720" w:hanging="720"/>
        <w:jc w:val="both"/>
      </w:pPr>
      <w:r>
        <w:rPr>
          <w:rFonts w:ascii="Times New Roman" w:cs="Times New Roman" w:eastAsia="Times New Roman" w:hAnsi="Times New Roman"/>
          <w:sz w:val="24"/>
          <w:szCs w:val="24"/>
        </w:rPr>
        <w:t xml:space="preserve">[11] Ratner, A., Bach, S.H., Ehrenberg, H., Fries, J., Wu, S. and Ré, C., 2020. Snorkel: Rapid training data creation with weak supervision. The VLDB Journal, 29(2), pp. 709–730.</w:t>
      </w:r>
    </w:p>
    <w:p>
      <w:pPr>
        <w:spacing w:after="80" w:before="80" w:line="360"/>
        <w:ind w:left="720" w:hanging="720"/>
        <w:jc w:val="both"/>
      </w:pPr>
      <w:r>
        <w:rPr>
          <w:rFonts w:ascii="Times New Roman" w:cs="Times New Roman" w:eastAsia="Times New Roman" w:hAnsi="Times New Roman"/>
          <w:sz w:val="24"/>
          <w:szCs w:val="24"/>
        </w:rPr>
        <w:t xml:space="preserve">[12] Mukherjee, S. and Weikum, G., 2015. Leveraging joint interactions for credibility analysis in news communities. Proceedings of the ACM International Conference on Information and Knowledge Management (CIKM), pp. 353–362. [Used for label noise discussion in social media datasets.]</w:t>
      </w:r>
    </w:p>
    <w:p>
      <w:pPr>
        <w:spacing w:after="80" w:before="80" w:line="360"/>
        <w:ind w:left="720" w:hanging="720"/>
        <w:jc w:val="both"/>
      </w:pPr>
      <w:r>
        <w:rPr>
          <w:rFonts w:ascii="Times New Roman" w:cs="Times New Roman" w:eastAsia="Times New Roman" w:hAnsi="Times New Roman"/>
          <w:sz w:val="24"/>
          <w:szCs w:val="24"/>
        </w:rPr>
        <w:t xml:space="preserve">[13] Zhang, M.L. and Zhou, Z.H., 2014. A review on multi-label learning algorithms. IEEE Transactions on Knowledge and Data Engineering, 26(8), pp. 1819–1837.</w:t>
      </w:r>
    </w:p>
    <w:p>
      <w:pPr>
        <w:spacing w:after="80" w:before="80" w:line="360"/>
        <w:ind w:left="720" w:hanging="720"/>
        <w:jc w:val="both"/>
      </w:pPr>
      <w:r>
        <w:rPr>
          <w:rFonts w:ascii="Times New Roman" w:cs="Times New Roman" w:eastAsia="Times New Roman" w:hAnsi="Times New Roman"/>
          <w:sz w:val="24"/>
          <w:szCs w:val="24"/>
        </w:rPr>
        <w:t xml:space="preserve">[14] Yates, A., Cohan, A. and Goharian, N., 2017. Depression and self-harm risk assessment in online forums. Proceedings of EMNLP, pp. 2968–2978. [Supports severity and ordinal prediction discussion.]</w:t>
      </w:r>
    </w:p>
    <w:p>
      <w:pPr>
        <w:spacing w:after="80" w:before="80" w:line="360"/>
        <w:ind w:left="720" w:hanging="720"/>
        <w:jc w:val="both"/>
      </w:pPr>
      <w:r>
        <w:rPr>
          <w:rFonts w:ascii="Times New Roman" w:cs="Times New Roman" w:eastAsia="Times New Roman" w:hAnsi="Times New Roman"/>
          <w:sz w:val="24"/>
          <w:szCs w:val="24"/>
        </w:rPr>
        <w:t xml:space="preserve">[15] Mireshghallah, F., Goyal, K., Uniyal, S., Berg-Kirkpatrick, T. and Shokri, R., 2020. Privacy in deep learning: A survey. arXiv preprint arXiv:2004.12254.</w:t>
      </w:r>
    </w:p>
    <w:p>
      <w:pPr>
        <w:spacing w:after="80" w:before="80" w:line="360"/>
        <w:ind w:left="720" w:hanging="720"/>
        <w:jc w:val="both"/>
      </w:pPr>
      <w:r>
        <w:rPr>
          <w:rFonts w:ascii="Times New Roman" w:cs="Times New Roman" w:eastAsia="Times New Roman" w:hAnsi="Times New Roman"/>
          <w:sz w:val="24"/>
          <w:szCs w:val="24"/>
        </w:rPr>
        <w:t xml:space="preserve">[16] Chancellor, S. and De Choudhury, M., 2020. Methods in predictive techniques for mental health status on social media: A critical review. npj Digital Medicine, 3(1), p. 43.</w:t>
      </w:r>
    </w:p>
    <w:p>
      <w:pPr>
        <w:spacing w:after="80" w:before="80" w:line="360"/>
        <w:ind w:left="720" w:hanging="720"/>
        <w:jc w:val="both"/>
      </w:pPr>
      <w:r>
        <w:rPr>
          <w:rFonts w:ascii="Times New Roman" w:cs="Times New Roman" w:eastAsia="Times New Roman" w:hAnsi="Times New Roman"/>
          <w:sz w:val="24"/>
          <w:szCs w:val="24"/>
        </w:rPr>
        <w:t xml:space="preserve">[17] Benton, A., Coppersmith, G. and Dredze, M., 2017. Ethical research protocols for social media health research. Proceedings of the First ACL Workshop on Ethics in Natural Language Processing, pp. 94–102.</w:t>
      </w:r>
    </w:p>
    <w:p>
      <w:pPr>
        <w:spacing w:after="80" w:before="80" w:line="360"/>
        <w:ind w:left="720" w:hanging="720"/>
        <w:jc w:val="both"/>
      </w:pPr>
      <w:r>
        <w:rPr>
          <w:rFonts w:ascii="Times New Roman" w:cs="Times New Roman" w:eastAsia="Times New Roman" w:hAnsi="Times New Roman"/>
          <w:sz w:val="24"/>
          <w:szCs w:val="24"/>
        </w:rPr>
        <w:t xml:space="preserve">[18] Google LLC, 2023. Chrome Extensions Manifest V3 Overview. Chrome for Developers. Available at: https://developer.chrome.com/docs/extensions/mv3/intro/ [Accessed: May 2026].</w:t>
      </w:r>
    </w:p>
    <w:p>
      <w:pPr>
        <w:spacing w:after="80" w:before="80" w:line="360"/>
        <w:ind w:left="720" w:hanging="720"/>
        <w:jc w:val="both"/>
      </w:pPr>
      <w:r>
        <w:rPr>
          <w:rFonts w:ascii="Times New Roman" w:cs="Times New Roman" w:eastAsia="Times New Roman" w:hAnsi="Times New Roman"/>
          <w:sz w:val="24"/>
          <w:szCs w:val="24"/>
        </w:rPr>
        <w:t xml:space="preserve">[19] ONNX Runtime Contributors, 2023. ONNX Runtime Quantization documentation. Available at: https://onnxruntime.ai/docs/performance/model-optimizations/quantization.html [Accessed: May 2026].</w:t>
      </w:r>
    </w:p>
    <w:p>
      <w:pPr>
        <w:spacing w:after="80" w:before="80" w:line="360"/>
        <w:ind w:left="720" w:hanging="720"/>
        <w:jc w:val="both"/>
      </w:pPr>
      <w:r>
        <w:rPr>
          <w:rFonts w:ascii="Times New Roman" w:cs="Times New Roman" w:eastAsia="Times New Roman" w:hAnsi="Times New Roman"/>
          <w:sz w:val="24"/>
          <w:szCs w:val="24"/>
        </w:rPr>
        <w:t xml:space="preserve">[20] Wolf, T., Debut, L., Sanh, V., Chaumond, J., Delangue, C., Moi, A., Cistac, P., Rault, T., Louf, R., Funtowicz, M. and Brew, J., 2020. Transformers: State-of-the-art natural language processing. Proceedings of EMNLP: System Demonstrations, pp. 38–45.</w:t>
      </w:r>
    </w:p>
    <w:p>
      <w:pPr>
        <w:spacing w:after="80" w:before="80" w:line="360"/>
        <w:ind w:left="720" w:hanging="720"/>
        <w:jc w:val="both"/>
      </w:pPr>
      <w:r>
        <w:rPr>
          <w:rFonts w:ascii="Times New Roman" w:cs="Times New Roman" w:eastAsia="Times New Roman" w:hAnsi="Times New Roman"/>
          <w:sz w:val="24"/>
          <w:szCs w:val="24"/>
        </w:rPr>
        <w:t xml:space="preserve">[21] Paszke, A., Gross, S., Massa, F., Lerer, A., Bradbury, J., Chanan, G., Killeen, T., Lin, Z., Gimelshein, N., Antiga, L. and Desmaison, A., 2019. PyTorch: An imperative style, high-performance deep learning library. Advances in Neural Information Processing Systems, 32.</w:t>
      </w:r>
    </w:p>
    <w:p>
      <w:pPr>
        <w:spacing w:after="80" w:before="80" w:line="360"/>
        <w:ind w:left="720" w:hanging="720"/>
        <w:jc w:val="both"/>
      </w:pPr>
      <w:r>
        <w:rPr>
          <w:rFonts w:ascii="Times New Roman" w:cs="Times New Roman" w:eastAsia="Times New Roman" w:hAnsi="Times New Roman"/>
          <w:sz w:val="24"/>
          <w:szCs w:val="24"/>
        </w:rPr>
        <w:t xml:space="preserve">[22] Chollet, F. and others, 2015. Keras. Available at: https://github.com/fchollet/keras. [Referenced for background on neural network training frameworks.]</w:t>
      </w:r>
    </w:p>
    <w:p>
      <w:pPr>
        <w:spacing w:after="80" w:before="80" w:line="360"/>
        <w:ind w:left="720" w:hanging="720"/>
        <w:jc w:val="both"/>
      </w:pPr>
      <w:r>
        <w:rPr>
          <w:rFonts w:ascii="Times New Roman" w:cs="Times New Roman" w:eastAsia="Times New Roman" w:hAnsi="Times New Roman"/>
          <w:sz w:val="24"/>
          <w:szCs w:val="24"/>
        </w:rPr>
        <w:t xml:space="preserve">[23] Buitinck, L., Louppe, G., Blondel, M., Pedregosa, F., Mueller, A., Grisel, O., Niculae, V., Prettenhofer, P., Gramfort, A., Grobler, J. and Layton, R., 2013. API design for machine learning software: Experiences from the scikit-learn project. ECML PKDD Workshop: Languages for Data Mining and Machine Learning, pp. 108–122.</w:t>
      </w:r>
    </w:p>
    <w:p>
      <w:pPr>
        <w:spacing w:after="80" w:before="80" w:line="360"/>
        <w:ind w:left="720" w:hanging="720"/>
        <w:jc w:val="both"/>
      </w:pPr>
      <w:r>
        <w:rPr>
          <w:rFonts w:ascii="Times New Roman" w:cs="Times New Roman" w:eastAsia="Times New Roman" w:hAnsi="Times New Roman"/>
          <w:sz w:val="24"/>
          <w:szCs w:val="24"/>
        </w:rPr>
        <w:t xml:space="preserve">[24] Neto, J.A.L., Santos, C.D., Pinheiro, R.H.W. and Ogawa, H., 2021. Mental health mining from social data. ACM Computing Surveys, 53(5), pp. 1–40.</w:t>
      </w:r>
    </w:p>
    <w:p>
      <w:pPr>
        <w:spacing w:after="80" w:before="80" w:line="360"/>
        <w:ind w:left="720" w:hanging="720"/>
        <w:jc w:val="both"/>
      </w:pPr>
      <w:r>
        <w:rPr>
          <w:rFonts w:ascii="Times New Roman" w:cs="Times New Roman" w:eastAsia="Times New Roman" w:hAnsi="Times New Roman"/>
          <w:sz w:val="24"/>
          <w:szCs w:val="24"/>
        </w:rPr>
        <w:t xml:space="preserve">[25] World Health Organization, 2022. World Mental Health Report: Transforming Mental Health for All. Geneva: WHO Press.</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2026-05-10T07:28:48.909Z</dcterms:created>
  <dcterms:modified xsi:type="dcterms:W3CDTF">2026-05-10T07:28:48.910Z</dcterms:modified>
</cp:coreProperties>
</file>

<file path=docProps/custom.xml><?xml version="1.0" encoding="utf-8"?>
<Properties xmlns="http://schemas.openxmlformats.org/officeDocument/2006/custom-properties" xmlns:vt="http://schemas.openxmlformats.org/officeDocument/2006/docPropsVTypes"/>
</file>