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API Architecture Review</w:t>
        <w:br/>
        <w:t>&amp; Contract Design</w:t>
      </w:r>
    </w:p>
    <w:p>
      <w:pPr>
        <w:jc w:val="center"/>
      </w:pPr>
      <w:r>
        <w:rPr>
          <w:sz w:val="24"/>
        </w:rPr>
        <w:t>Final Task Document • BlackRoth Spring Boot Microservices</w:t>
      </w:r>
    </w:p>
    <w:p>
      <w:pPr>
        <w:jc w:val="center"/>
      </w:pPr>
      <w:r>
        <w:rPr>
          <w:i/>
        </w:rPr>
        <w:t>Prepared: 13 October 2026</w:t>
      </w:r>
    </w:p>
    <w:p>
      <w:pPr>
        <w:pStyle w:val="Heading1"/>
      </w:pPr>
      <w:r>
        <w:t>1. Executive Summary</w:t>
      </w:r>
    </w:p>
    <w:p>
      <w:r>
        <w:t>This document consolidates the API architecture, service boundaries, route configuration, observed Postman results, error-response behavior, and improvement recommendations for the BlackRoth Spring Boot microservices project. The API Gateway is the client-facing entry point on port 8080. Individual services expose their own APIs and, in the Payment Service, event-driven Saga processing is also present.</w:t>
      </w:r>
    </w:p>
    <w:p>
      <w:pPr>
        <w:pStyle w:val="Heading1"/>
      </w:pPr>
      <w:r>
        <w:t>2. Service Inventory and Ports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6"/>
              </w:rPr>
              <w:t>Service</w:t>
            </w:r>
          </w:p>
        </w:tc>
        <w:tc>
          <w:tcPr>
            <w:tcW w:type="dxa" w:w="2556"/>
            <w:vAlign w:val="center"/>
            <w:shd w:fill="D9EAF7"/>
          </w:tcPr>
          <w:p>
            <w:pPr>
              <w:spacing w:after="0"/>
            </w:pPr>
            <w:r/>
            <w:r>
              <w:rPr>
                <w:rFonts w:ascii="Aptos" w:hAnsi="Aptos"/>
                <w:b/>
                <w:sz w:val="16"/>
              </w:rPr>
              <w:t>Port</w:t>
            </w:r>
          </w:p>
        </w:tc>
        <w:tc>
          <w:tcPr>
            <w:tcW w:type="dxa" w:w="2556"/>
            <w:vAlign w:val="center"/>
            <w:shd w:fill="D9EAF7"/>
          </w:tcPr>
          <w:p>
            <w:pPr>
              <w:spacing w:after="0"/>
            </w:pPr>
            <w:r/>
            <w:r>
              <w:rPr>
                <w:rFonts w:ascii="Aptos" w:hAnsi="Aptos"/>
                <w:b/>
                <w:sz w:val="16"/>
              </w:rPr>
              <w:t>Gateway prefix / access</w:t>
            </w:r>
          </w:p>
        </w:tc>
        <w:tc>
          <w:tcPr>
            <w:tcW w:type="dxa" w:w="2556"/>
            <w:vAlign w:val="center"/>
            <w:shd w:fill="D9EAF7"/>
          </w:tcPr>
          <w:p>
            <w:pPr>
              <w:spacing w:after="0"/>
            </w:pPr>
            <w:r/>
            <w:r>
              <w:rPr>
                <w:rFonts w:ascii="Aptos" w:hAnsi="Aptos"/>
                <w:b/>
                <w:sz w:val="16"/>
              </w:rPr>
              <w:t>Responsibilities and contract</w:t>
            </w:r>
          </w:p>
        </w:tc>
      </w:tr>
      <w:tr>
        <w:tc>
          <w:tcPr>
            <w:tcW w:type="dxa" w:w="2556"/>
            <w:vAlign w:val="center"/>
          </w:tcPr>
          <w:p>
            <w:pPr>
              <w:spacing w:after="0"/>
            </w:pPr>
            <w:r/>
            <w:r>
              <w:rPr>
                <w:rFonts w:ascii="Aptos" w:hAnsi="Aptos"/>
                <w:b w:val="0"/>
                <w:sz w:val="16"/>
              </w:rPr>
              <w:t>API Gateway</w:t>
            </w:r>
          </w:p>
        </w:tc>
        <w:tc>
          <w:tcPr>
            <w:tcW w:type="dxa" w:w="2556"/>
            <w:vAlign w:val="center"/>
          </w:tcPr>
          <w:p>
            <w:pPr>
              <w:spacing w:after="0"/>
            </w:pPr>
            <w:r/>
            <w:r>
              <w:rPr>
                <w:rFonts w:ascii="Aptos" w:hAnsi="Aptos"/>
                <w:b w:val="0"/>
                <w:sz w:val="16"/>
              </w:rPr>
              <w:t>8080</w:t>
            </w:r>
          </w:p>
        </w:tc>
        <w:tc>
          <w:tcPr>
            <w:tcW w:type="dxa" w:w="2556"/>
            <w:vAlign w:val="center"/>
          </w:tcPr>
          <w:p>
            <w:pPr>
              <w:spacing w:after="0"/>
            </w:pPr>
            <w:r/>
            <w:r>
              <w:rPr>
                <w:rFonts w:ascii="Aptos" w:hAnsi="Aptos"/>
                <w:b w:val="0"/>
                <w:sz w:val="16"/>
              </w:rPr>
              <w:t>Client entry point</w:t>
            </w:r>
          </w:p>
        </w:tc>
        <w:tc>
          <w:tcPr>
            <w:tcW w:type="dxa" w:w="2556"/>
            <w:vAlign w:val="center"/>
          </w:tcPr>
          <w:p>
            <w:pPr>
              <w:spacing w:after="0"/>
            </w:pPr>
            <w:r/>
            <w:r>
              <w:rPr>
                <w:rFonts w:ascii="Aptos" w:hAnsi="Aptos"/>
                <w:b w:val="0"/>
                <w:sz w:val="16"/>
              </w:rPr>
              <w:t>Routes incoming HTTP requests to downstream services; configured with path predicates and rewrite filters.</w:t>
            </w:r>
          </w:p>
        </w:tc>
      </w:tr>
      <w:tr>
        <w:tc>
          <w:tcPr>
            <w:tcW w:type="dxa" w:w="2556"/>
            <w:vAlign w:val="center"/>
          </w:tcPr>
          <w:p>
            <w:pPr>
              <w:spacing w:after="0"/>
            </w:pPr>
            <w:r/>
            <w:r>
              <w:rPr>
                <w:rFonts w:ascii="Aptos" w:hAnsi="Aptos"/>
                <w:b w:val="0"/>
                <w:sz w:val="16"/>
              </w:rPr>
              <w:t>User Service</w:t>
            </w:r>
          </w:p>
        </w:tc>
        <w:tc>
          <w:tcPr>
            <w:tcW w:type="dxa" w:w="2556"/>
            <w:vAlign w:val="center"/>
          </w:tcPr>
          <w:p>
            <w:pPr>
              <w:spacing w:after="0"/>
            </w:pPr>
            <w:r/>
            <w:r>
              <w:rPr>
                <w:rFonts w:ascii="Aptos" w:hAnsi="Aptos"/>
                <w:b w:val="0"/>
                <w:sz w:val="16"/>
              </w:rPr>
              <w:t>8090</w:t>
            </w:r>
          </w:p>
        </w:tc>
        <w:tc>
          <w:tcPr>
            <w:tcW w:type="dxa" w:w="2556"/>
            <w:vAlign w:val="center"/>
          </w:tcPr>
          <w:p>
            <w:pPr>
              <w:spacing w:after="0"/>
            </w:pPr>
            <w:r/>
            <w:r>
              <w:rPr>
                <w:rFonts w:ascii="Aptos" w:hAnsi="Aptos"/>
                <w:b w:val="0"/>
                <w:sz w:val="16"/>
              </w:rPr>
              <w:t>/api/users/**</w:t>
            </w:r>
          </w:p>
        </w:tc>
        <w:tc>
          <w:tcPr>
            <w:tcW w:type="dxa" w:w="2556"/>
            <w:vAlign w:val="center"/>
          </w:tcPr>
          <w:p>
            <w:pPr>
              <w:spacing w:after="0"/>
            </w:pPr>
            <w:r/>
            <w:r>
              <w:rPr>
                <w:rFonts w:ascii="Aptos" w:hAnsi="Aptos"/>
                <w:b w:val="0"/>
                <w:sz w:val="16"/>
              </w:rPr>
              <w:t>User records; observed fields: id, name, email, phone, status, createdAt, updatedAt.</w:t>
            </w:r>
          </w:p>
        </w:tc>
      </w:tr>
      <w:tr>
        <w:tc>
          <w:tcPr>
            <w:tcW w:type="dxa" w:w="2556"/>
            <w:vAlign w:val="center"/>
          </w:tcPr>
          <w:p>
            <w:pPr>
              <w:spacing w:after="0"/>
            </w:pPr>
            <w:r/>
            <w:r>
              <w:rPr>
                <w:rFonts w:ascii="Aptos" w:hAnsi="Aptos"/>
                <w:b w:val="0"/>
                <w:sz w:val="16"/>
              </w:rPr>
              <w:t>Order Service</w:t>
            </w:r>
          </w:p>
        </w:tc>
        <w:tc>
          <w:tcPr>
            <w:tcW w:type="dxa" w:w="2556"/>
            <w:vAlign w:val="center"/>
          </w:tcPr>
          <w:p>
            <w:pPr>
              <w:spacing w:after="0"/>
            </w:pPr>
            <w:r/>
            <w:r>
              <w:rPr>
                <w:rFonts w:ascii="Aptos" w:hAnsi="Aptos"/>
                <w:b w:val="0"/>
                <w:sz w:val="16"/>
              </w:rPr>
              <w:t>8082</w:t>
            </w:r>
          </w:p>
        </w:tc>
        <w:tc>
          <w:tcPr>
            <w:tcW w:type="dxa" w:w="2556"/>
            <w:vAlign w:val="center"/>
          </w:tcPr>
          <w:p>
            <w:pPr>
              <w:spacing w:after="0"/>
            </w:pPr>
            <w:r/>
            <w:r>
              <w:rPr>
                <w:rFonts w:ascii="Aptos" w:hAnsi="Aptos"/>
                <w:b w:val="0"/>
                <w:sz w:val="16"/>
              </w:rPr>
              <w:t>/api/orders/**</w:t>
            </w:r>
          </w:p>
        </w:tc>
        <w:tc>
          <w:tcPr>
            <w:tcW w:type="dxa" w:w="2556"/>
            <w:vAlign w:val="center"/>
          </w:tcPr>
          <w:p>
            <w:pPr>
              <w:spacing w:after="0"/>
            </w:pPr>
            <w:r/>
            <w:r>
              <w:rPr>
                <w:rFonts w:ascii="Aptos" w:hAnsi="Aptos"/>
                <w:b w:val="0"/>
                <w:sz w:val="16"/>
              </w:rPr>
              <w:t>Order lifecycle and queries; fields: id, userId, productName, quantity, amount, status, createdAt, updatedAt.</w:t>
            </w:r>
          </w:p>
        </w:tc>
      </w:tr>
      <w:tr>
        <w:tc>
          <w:tcPr>
            <w:tcW w:type="dxa" w:w="2556"/>
            <w:vAlign w:val="center"/>
          </w:tcPr>
          <w:p>
            <w:pPr>
              <w:spacing w:after="0"/>
            </w:pPr>
            <w:r/>
            <w:r>
              <w:rPr>
                <w:rFonts w:ascii="Aptos" w:hAnsi="Aptos"/>
                <w:b w:val="0"/>
                <w:sz w:val="16"/>
              </w:rPr>
              <w:t>Product Service</w:t>
            </w:r>
          </w:p>
        </w:tc>
        <w:tc>
          <w:tcPr>
            <w:tcW w:type="dxa" w:w="2556"/>
            <w:vAlign w:val="center"/>
          </w:tcPr>
          <w:p>
            <w:pPr>
              <w:spacing w:after="0"/>
            </w:pPr>
            <w:r/>
            <w:r>
              <w:rPr>
                <w:rFonts w:ascii="Aptos" w:hAnsi="Aptos"/>
                <w:b w:val="0"/>
                <w:sz w:val="16"/>
              </w:rPr>
              <w:t>8081</w:t>
            </w:r>
          </w:p>
        </w:tc>
        <w:tc>
          <w:tcPr>
            <w:tcW w:type="dxa" w:w="2556"/>
            <w:vAlign w:val="center"/>
          </w:tcPr>
          <w:p>
            <w:pPr>
              <w:spacing w:after="0"/>
            </w:pPr>
            <w:r/>
            <w:r>
              <w:rPr>
                <w:rFonts w:ascii="Aptos" w:hAnsi="Aptos"/>
                <w:b w:val="0"/>
                <w:sz w:val="16"/>
              </w:rPr>
              <w:t>/api/products/**</w:t>
            </w:r>
          </w:p>
        </w:tc>
        <w:tc>
          <w:tcPr>
            <w:tcW w:type="dxa" w:w="2556"/>
            <w:vAlign w:val="center"/>
          </w:tcPr>
          <w:p>
            <w:pPr>
              <w:spacing w:after="0"/>
            </w:pPr>
            <w:r/>
            <w:r>
              <w:rPr>
                <w:rFonts w:ascii="Aptos" w:hAnsi="Aptos"/>
                <w:b w:val="0"/>
                <w:sz w:val="16"/>
              </w:rPr>
              <w:t>Product catalog; fields include id, name, price, category, stock, status, createdAt; direct endpoint returns pagination metadata.</w:t>
            </w:r>
          </w:p>
        </w:tc>
      </w:tr>
      <w:tr>
        <w:tc>
          <w:tcPr>
            <w:tcW w:type="dxa" w:w="2556"/>
            <w:vAlign w:val="center"/>
          </w:tcPr>
          <w:p>
            <w:pPr>
              <w:spacing w:after="0"/>
            </w:pPr>
            <w:r/>
            <w:r>
              <w:rPr>
                <w:rFonts w:ascii="Aptos" w:hAnsi="Aptos"/>
                <w:b w:val="0"/>
                <w:sz w:val="16"/>
              </w:rPr>
              <w:t>Payment Service</w:t>
            </w:r>
          </w:p>
        </w:tc>
        <w:tc>
          <w:tcPr>
            <w:tcW w:type="dxa" w:w="2556"/>
            <w:vAlign w:val="center"/>
          </w:tcPr>
          <w:p>
            <w:pPr>
              <w:spacing w:after="0"/>
            </w:pPr>
            <w:r/>
            <w:r>
              <w:rPr>
                <w:rFonts w:ascii="Aptos" w:hAnsi="Aptos"/>
                <w:b w:val="0"/>
                <w:sz w:val="16"/>
              </w:rPr>
              <w:t>8084</w:t>
            </w:r>
          </w:p>
        </w:tc>
        <w:tc>
          <w:tcPr>
            <w:tcW w:type="dxa" w:w="2556"/>
            <w:vAlign w:val="center"/>
          </w:tcPr>
          <w:p>
            <w:pPr>
              <w:spacing w:after="0"/>
            </w:pPr>
            <w:r/>
            <w:r>
              <w:rPr>
                <w:rFonts w:ascii="Aptos" w:hAnsi="Aptos"/>
                <w:b w:val="0"/>
                <w:sz w:val="16"/>
              </w:rPr>
              <w:t>/api/payments/**</w:t>
            </w:r>
          </w:p>
        </w:tc>
        <w:tc>
          <w:tcPr>
            <w:tcW w:type="dxa" w:w="2556"/>
            <w:vAlign w:val="center"/>
          </w:tcPr>
          <w:p>
            <w:pPr>
              <w:spacing w:after="0"/>
            </w:pPr>
            <w:r/>
            <w:r>
              <w:rPr>
                <w:rFonts w:ascii="Aptos" w:hAnsi="Aptos"/>
                <w:b w:val="0"/>
                <w:sz w:val="16"/>
              </w:rPr>
              <w:t>Payment CRUD and Saga processing; fields: id, orderId, amount, status, transactionReference, createdAt.</w:t>
            </w:r>
          </w:p>
        </w:tc>
      </w:tr>
      <w:tr>
        <w:tc>
          <w:tcPr>
            <w:tcW w:type="dxa" w:w="2556"/>
            <w:vAlign w:val="center"/>
          </w:tcPr>
          <w:p>
            <w:pPr>
              <w:spacing w:after="0"/>
            </w:pPr>
            <w:r/>
            <w:r>
              <w:rPr>
                <w:rFonts w:ascii="Aptos" w:hAnsi="Aptos"/>
                <w:b w:val="0"/>
                <w:sz w:val="16"/>
              </w:rPr>
              <w:t>Inventory Service</w:t>
            </w:r>
          </w:p>
        </w:tc>
        <w:tc>
          <w:tcPr>
            <w:tcW w:type="dxa" w:w="2556"/>
            <w:vAlign w:val="center"/>
          </w:tcPr>
          <w:p>
            <w:pPr>
              <w:spacing w:after="0"/>
            </w:pPr>
            <w:r/>
            <w:r>
              <w:rPr>
                <w:rFonts w:ascii="Aptos" w:hAnsi="Aptos"/>
                <w:b w:val="0"/>
                <w:sz w:val="16"/>
              </w:rPr>
              <w:t>8085</w:t>
            </w:r>
          </w:p>
        </w:tc>
        <w:tc>
          <w:tcPr>
            <w:tcW w:type="dxa" w:w="2556"/>
            <w:vAlign w:val="center"/>
          </w:tcPr>
          <w:p>
            <w:pPr>
              <w:spacing w:after="0"/>
            </w:pPr>
            <w:r/>
            <w:r>
              <w:rPr>
                <w:rFonts w:ascii="Aptos" w:hAnsi="Aptos"/>
                <w:b w:val="0"/>
                <w:sz w:val="16"/>
              </w:rPr>
              <w:t>No route shown in supplied Gateway configuration</w:t>
            </w:r>
          </w:p>
        </w:tc>
        <w:tc>
          <w:tcPr>
            <w:tcW w:type="dxa" w:w="2556"/>
            <w:vAlign w:val="center"/>
          </w:tcPr>
          <w:p>
            <w:pPr>
              <w:spacing w:after="0"/>
            </w:pPr>
            <w:r/>
            <w:r>
              <w:rPr>
                <w:rFonts w:ascii="Aptos" w:hAnsi="Aptos"/>
                <w:b w:val="0"/>
                <w:sz w:val="16"/>
              </w:rPr>
              <w:t>Inventory reservation/release participates in order/payment event flow.</w:t>
            </w:r>
          </w:p>
        </w:tc>
      </w:tr>
      <w:tr>
        <w:tc>
          <w:tcPr>
            <w:tcW w:type="dxa" w:w="2556"/>
            <w:vAlign w:val="center"/>
          </w:tcPr>
          <w:p>
            <w:pPr>
              <w:spacing w:after="0"/>
            </w:pPr>
            <w:r/>
            <w:r>
              <w:rPr>
                <w:rFonts w:ascii="Aptos" w:hAnsi="Aptos"/>
                <w:b w:val="0"/>
                <w:sz w:val="16"/>
              </w:rPr>
              <w:t>Notification Service</w:t>
            </w:r>
          </w:p>
        </w:tc>
        <w:tc>
          <w:tcPr>
            <w:tcW w:type="dxa" w:w="2556"/>
            <w:vAlign w:val="center"/>
          </w:tcPr>
          <w:p>
            <w:pPr>
              <w:spacing w:after="0"/>
            </w:pPr>
            <w:r/>
            <w:r>
              <w:rPr>
                <w:rFonts w:ascii="Aptos" w:hAnsi="Aptos"/>
                <w:b w:val="0"/>
                <w:sz w:val="16"/>
              </w:rPr>
              <w:t>8083</w:t>
            </w:r>
          </w:p>
        </w:tc>
        <w:tc>
          <w:tcPr>
            <w:tcW w:type="dxa" w:w="2556"/>
            <w:vAlign w:val="center"/>
          </w:tcPr>
          <w:p>
            <w:pPr>
              <w:spacing w:after="0"/>
            </w:pPr>
            <w:r/>
            <w:r>
              <w:rPr>
                <w:rFonts w:ascii="Aptos" w:hAnsi="Aptos"/>
                <w:b w:val="0"/>
                <w:sz w:val="16"/>
              </w:rPr>
              <w:t>No route shown in supplied Gateway configuration</w:t>
            </w:r>
          </w:p>
        </w:tc>
        <w:tc>
          <w:tcPr>
            <w:tcW w:type="dxa" w:w="2556"/>
            <w:vAlign w:val="center"/>
          </w:tcPr>
          <w:p>
            <w:pPr>
              <w:spacing w:after="0"/>
            </w:pPr>
            <w:r/>
            <w:r>
              <w:rPr>
                <w:rFonts w:ascii="Aptos" w:hAnsi="Aptos"/>
                <w:b w:val="0"/>
                <w:sz w:val="16"/>
              </w:rPr>
              <w:t>Notification-related service in the project.</w:t>
            </w:r>
          </w:p>
        </w:tc>
      </w:tr>
    </w:tbl>
    <w:p/>
    <w:p>
      <w:pPr>
        <w:pStyle w:val="Heading1"/>
      </w:pPr>
      <w:r>
        <w:t>3. Architecture and Request Flow</w:t>
      </w:r>
    </w:p>
    <w:p>
      <w:pPr>
        <w:jc w:val="center"/>
      </w:pPr>
      <w:r>
        <w:rPr>
          <w:b/>
        </w:rPr>
        <w:t>Postman / Client  →  API Gateway :8080  →  User / Order / Product / Payment Service</w:t>
      </w:r>
    </w:p>
    <w:p>
      <w:r>
        <w:t>Observed asynchronous payment flow from the provided PaymentService code:</w:t>
      </w:r>
    </w:p>
    <w:p>
      <w:pPr>
        <w:jc w:val="center"/>
      </w:pPr>
      <w:r>
        <w:rPr>
          <w:b/>
        </w:rPr>
        <w:t>InventoryReservedEvent  →  PaymentService  →  persist Payment  →  PaymentCompletedEvent</w:t>
      </w:r>
    </w:p>
    <w:p>
      <w:r>
        <w:t>For a null or non-positive event amount, PaymentService publishes PaymentFailedEvent and returns. The code checks for an existing payment by order ID before processing, which prevents duplicate processing through that path. Redis is configured at localhost:6379.</w:t>
      </w:r>
    </w:p>
    <w:p>
      <w:pPr>
        <w:pStyle w:val="Heading1"/>
      </w:pPr>
      <w:r>
        <w:t>4. Gateway Route Configuration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6"/>
              </w:rPr>
              <w:t>Public path</w:t>
            </w:r>
          </w:p>
        </w:tc>
        <w:tc>
          <w:tcPr>
            <w:tcW w:type="dxa" w:w="2556"/>
            <w:vAlign w:val="center"/>
            <w:shd w:fill="D9EAF7"/>
          </w:tcPr>
          <w:p>
            <w:pPr>
              <w:spacing w:after="0"/>
            </w:pPr>
            <w:r/>
            <w:r>
              <w:rPr>
                <w:rFonts w:ascii="Aptos" w:hAnsi="Aptos"/>
                <w:b/>
                <w:sz w:val="16"/>
              </w:rPr>
              <w:t>Downstream</w:t>
            </w:r>
          </w:p>
        </w:tc>
        <w:tc>
          <w:tcPr>
            <w:tcW w:type="dxa" w:w="2556"/>
            <w:vAlign w:val="center"/>
            <w:shd w:fill="D9EAF7"/>
          </w:tcPr>
          <w:p>
            <w:pPr>
              <w:spacing w:after="0"/>
            </w:pPr>
            <w:r/>
            <w:r>
              <w:rPr>
                <w:rFonts w:ascii="Aptos" w:hAnsi="Aptos"/>
                <w:b/>
                <w:sz w:val="16"/>
              </w:rPr>
              <w:t>Rewrite in supplied config</w:t>
            </w:r>
          </w:p>
        </w:tc>
        <w:tc>
          <w:tcPr>
            <w:tcW w:type="dxa" w:w="2556"/>
            <w:vAlign w:val="center"/>
            <w:shd w:fill="D9EAF7"/>
          </w:tcPr>
          <w:p>
            <w:pPr>
              <w:spacing w:after="0"/>
            </w:pPr>
            <w:r/>
            <w:r>
              <w:rPr>
                <w:rFonts w:ascii="Aptos" w:hAnsi="Aptos"/>
                <w:b/>
                <w:sz w:val="16"/>
              </w:rPr>
              <w:t>Review note</w:t>
            </w:r>
          </w:p>
        </w:tc>
      </w:tr>
      <w:tr>
        <w:tc>
          <w:tcPr>
            <w:tcW w:type="dxa" w:w="2556"/>
            <w:vAlign w:val="center"/>
          </w:tcPr>
          <w:p>
            <w:pPr>
              <w:spacing w:after="0"/>
            </w:pPr>
            <w:r/>
            <w:r>
              <w:rPr>
                <w:rFonts w:ascii="Aptos" w:hAnsi="Aptos"/>
                <w:b w:val="0"/>
                <w:sz w:val="16"/>
              </w:rPr>
              <w:t>/api/users/**</w:t>
            </w:r>
          </w:p>
        </w:tc>
        <w:tc>
          <w:tcPr>
            <w:tcW w:type="dxa" w:w="2556"/>
            <w:vAlign w:val="center"/>
          </w:tcPr>
          <w:p>
            <w:pPr>
              <w:spacing w:after="0"/>
            </w:pPr>
            <w:r/>
            <w:r>
              <w:rPr>
                <w:rFonts w:ascii="Aptos" w:hAnsi="Aptos"/>
                <w:b w:val="0"/>
                <w:sz w:val="16"/>
              </w:rPr>
              <w:t>User :8090</w:t>
            </w:r>
          </w:p>
        </w:tc>
        <w:tc>
          <w:tcPr>
            <w:tcW w:type="dxa" w:w="2556"/>
            <w:vAlign w:val="center"/>
          </w:tcPr>
          <w:p>
            <w:pPr>
              <w:spacing w:after="0"/>
            </w:pPr>
            <w:r/>
            <w:r>
              <w:rPr>
                <w:rFonts w:ascii="Aptos" w:hAnsi="Aptos"/>
                <w:b w:val="0"/>
                <w:sz w:val="16"/>
              </w:rPr>
              <w:t>No rewrite</w:t>
            </w:r>
          </w:p>
        </w:tc>
        <w:tc>
          <w:tcPr>
            <w:tcW w:type="dxa" w:w="2556"/>
            <w:vAlign w:val="center"/>
          </w:tcPr>
          <w:p>
            <w:pPr>
              <w:spacing w:after="0"/>
            </w:pPr>
            <w:r/>
            <w:r>
              <w:rPr>
                <w:rFonts w:ascii="Aptos" w:hAnsi="Aptos"/>
                <w:b w:val="0"/>
                <w:sz w:val="16"/>
              </w:rPr>
              <w:t>Ensure downstream controller mappings align with the public path.</w:t>
            </w:r>
          </w:p>
        </w:tc>
      </w:tr>
      <w:tr>
        <w:tc>
          <w:tcPr>
            <w:tcW w:type="dxa" w:w="2556"/>
            <w:vAlign w:val="center"/>
          </w:tcPr>
          <w:p>
            <w:pPr>
              <w:spacing w:after="0"/>
            </w:pPr>
            <w:r/>
            <w:r>
              <w:rPr>
                <w:rFonts w:ascii="Aptos" w:hAnsi="Aptos"/>
                <w:b w:val="0"/>
                <w:sz w:val="16"/>
              </w:rPr>
              <w:t>/api/orders/**</w:t>
            </w:r>
          </w:p>
        </w:tc>
        <w:tc>
          <w:tcPr>
            <w:tcW w:type="dxa" w:w="2556"/>
            <w:vAlign w:val="center"/>
          </w:tcPr>
          <w:p>
            <w:pPr>
              <w:spacing w:after="0"/>
            </w:pPr>
            <w:r/>
            <w:r>
              <w:rPr>
                <w:rFonts w:ascii="Aptos" w:hAnsi="Aptos"/>
                <w:b w:val="0"/>
                <w:sz w:val="16"/>
              </w:rPr>
              <w:t>Order :8082</w:t>
            </w:r>
          </w:p>
        </w:tc>
        <w:tc>
          <w:tcPr>
            <w:tcW w:type="dxa" w:w="2556"/>
            <w:vAlign w:val="center"/>
          </w:tcPr>
          <w:p>
            <w:pPr>
              <w:spacing w:after="0"/>
            </w:pPr>
            <w:r/>
            <w:r>
              <w:rPr>
                <w:rFonts w:ascii="Aptos" w:hAnsi="Aptos"/>
                <w:b w:val="0"/>
                <w:sz w:val="16"/>
              </w:rPr>
              <w:t>RewritePath=/api/orders,/api/v1/orders</w:t>
            </w:r>
          </w:p>
        </w:tc>
        <w:tc>
          <w:tcPr>
            <w:tcW w:type="dxa" w:w="2556"/>
            <w:vAlign w:val="center"/>
          </w:tcPr>
          <w:p>
            <w:pPr>
              <w:spacing w:after="0"/>
            </w:pPr>
            <w:r/>
            <w:r>
              <w:rPr>
                <w:rFonts w:ascii="Aptos" w:hAnsi="Aptos"/>
                <w:b w:val="0"/>
                <w:sz w:val="16"/>
              </w:rPr>
              <w:t>Verify both collection and subpath requests match the rewrite pattern.</w:t>
            </w:r>
          </w:p>
        </w:tc>
      </w:tr>
      <w:tr>
        <w:tc>
          <w:tcPr>
            <w:tcW w:type="dxa" w:w="2556"/>
            <w:vAlign w:val="center"/>
          </w:tcPr>
          <w:p>
            <w:pPr>
              <w:spacing w:after="0"/>
            </w:pPr>
            <w:r/>
            <w:r>
              <w:rPr>
                <w:rFonts w:ascii="Aptos" w:hAnsi="Aptos"/>
                <w:b w:val="0"/>
                <w:sz w:val="16"/>
              </w:rPr>
              <w:t>/api/products/**</w:t>
            </w:r>
          </w:p>
        </w:tc>
        <w:tc>
          <w:tcPr>
            <w:tcW w:type="dxa" w:w="2556"/>
            <w:vAlign w:val="center"/>
          </w:tcPr>
          <w:p>
            <w:pPr>
              <w:spacing w:after="0"/>
            </w:pPr>
            <w:r/>
            <w:r>
              <w:rPr>
                <w:rFonts w:ascii="Aptos" w:hAnsi="Aptos"/>
                <w:b w:val="0"/>
                <w:sz w:val="16"/>
              </w:rPr>
              <w:t>Product :8081</w:t>
            </w:r>
          </w:p>
        </w:tc>
        <w:tc>
          <w:tcPr>
            <w:tcW w:type="dxa" w:w="2556"/>
            <w:vAlign w:val="center"/>
          </w:tcPr>
          <w:p>
            <w:pPr>
              <w:spacing w:after="0"/>
            </w:pPr>
            <w:r/>
            <w:r>
              <w:rPr>
                <w:rFonts w:ascii="Aptos" w:hAnsi="Aptos"/>
                <w:b w:val="0"/>
                <w:sz w:val="16"/>
              </w:rPr>
              <w:t>RewritePath=/api/products/?(?&lt;segment&gt;.*),/api/v2/products/${segment}</w:t>
            </w:r>
          </w:p>
        </w:tc>
        <w:tc>
          <w:tcPr>
            <w:tcW w:type="dxa" w:w="2556"/>
            <w:vAlign w:val="center"/>
          </w:tcPr>
          <w:p>
            <w:pPr>
              <w:spacing w:after="0"/>
            </w:pPr>
            <w:r/>
            <w:r>
              <w:rPr>
                <w:rFonts w:ascii="Aptos" w:hAnsi="Aptos"/>
                <w:b w:val="0"/>
                <w:sz w:val="16"/>
              </w:rPr>
              <w:t>Public route rewrites to v2 while the observed direct public endpoint is /api/v1/products/public. Align rewrite, controller and security paths.</w:t>
            </w:r>
          </w:p>
        </w:tc>
      </w:tr>
      <w:tr>
        <w:tc>
          <w:tcPr>
            <w:tcW w:type="dxa" w:w="2556"/>
            <w:vAlign w:val="center"/>
          </w:tcPr>
          <w:p>
            <w:pPr>
              <w:spacing w:after="0"/>
            </w:pPr>
            <w:r/>
            <w:r>
              <w:rPr>
                <w:rFonts w:ascii="Aptos" w:hAnsi="Aptos"/>
                <w:b w:val="0"/>
                <w:sz w:val="16"/>
              </w:rPr>
              <w:t>/api/payments/**</w:t>
            </w:r>
          </w:p>
        </w:tc>
        <w:tc>
          <w:tcPr>
            <w:tcW w:type="dxa" w:w="2556"/>
            <w:vAlign w:val="center"/>
          </w:tcPr>
          <w:p>
            <w:pPr>
              <w:spacing w:after="0"/>
            </w:pPr>
            <w:r/>
            <w:r>
              <w:rPr>
                <w:rFonts w:ascii="Aptos" w:hAnsi="Aptos"/>
                <w:b w:val="0"/>
                <w:sz w:val="16"/>
              </w:rPr>
              <w:t>Payment :8084</w:t>
            </w:r>
          </w:p>
        </w:tc>
        <w:tc>
          <w:tcPr>
            <w:tcW w:type="dxa" w:w="2556"/>
            <w:vAlign w:val="center"/>
          </w:tcPr>
          <w:p>
            <w:pPr>
              <w:spacing w:after="0"/>
            </w:pPr>
            <w:r/>
            <w:r>
              <w:rPr>
                <w:rFonts w:ascii="Aptos" w:hAnsi="Aptos"/>
                <w:b w:val="0"/>
                <w:sz w:val="16"/>
              </w:rPr>
              <w:t>RewritePath=/api/payments,/payments</w:t>
            </w:r>
          </w:p>
        </w:tc>
        <w:tc>
          <w:tcPr>
            <w:tcW w:type="dxa" w:w="2556"/>
            <w:vAlign w:val="center"/>
          </w:tcPr>
          <w:p>
            <w:pPr>
              <w:spacing w:after="0"/>
            </w:pPr>
            <w:r/>
            <w:r>
              <w:rPr>
                <w:rFonts w:ascii="Aptos" w:hAnsi="Aptos"/>
                <w:b w:val="0"/>
                <w:sz w:val="16"/>
              </w:rPr>
              <w:t>Verify collection and item paths are rewritten as intended.</w:t>
            </w:r>
          </w:p>
        </w:tc>
      </w:tr>
    </w:tbl>
    <w:p/>
    <w:p>
      <w:pPr>
        <w:pStyle w:val="Heading1"/>
      </w:pPr>
      <w:r>
        <w:t>5. API Contract Inventory</w:t>
      </w:r>
    </w:p>
    <w:p>
      <w:pPr>
        <w:pStyle w:val="Heading2"/>
      </w:pPr>
      <w:r>
        <w:t>5.1 User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Method</w:t>
            </w:r>
          </w:p>
        </w:tc>
        <w:tc>
          <w:tcPr>
            <w:tcW w:type="dxa" w:w="3408"/>
            <w:vAlign w:val="center"/>
            <w:shd w:fill="D9EAF7"/>
          </w:tcPr>
          <w:p>
            <w:pPr>
              <w:spacing w:after="0"/>
            </w:pPr>
            <w:r/>
            <w:r>
              <w:rPr>
                <w:rFonts w:ascii="Aptos" w:hAnsi="Aptos"/>
                <w:b/>
                <w:sz w:val="16"/>
              </w:rPr>
              <w:t>Path</w:t>
            </w:r>
          </w:p>
        </w:tc>
        <w:tc>
          <w:tcPr>
            <w:tcW w:type="dxa" w:w="3408"/>
            <w:vAlign w:val="center"/>
            <w:shd w:fill="D9EAF7"/>
          </w:tcPr>
          <w:p>
            <w:pPr>
              <w:spacing w:after="0"/>
            </w:pPr>
            <w:r/>
            <w:r>
              <w:rPr>
                <w:rFonts w:ascii="Aptos" w:hAnsi="Aptos"/>
                <w:b/>
                <w:sz w:val="16"/>
              </w:rPr>
              <w:t>Contract / observed behavior</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/api/users</w:t>
            </w:r>
          </w:p>
        </w:tc>
        <w:tc>
          <w:tcPr>
            <w:tcW w:type="dxa" w:w="3408"/>
            <w:vAlign w:val="center"/>
          </w:tcPr>
          <w:p>
            <w:pPr>
              <w:spacing w:after="0"/>
            </w:pPr>
            <w:r/>
            <w:r>
              <w:rPr>
                <w:rFonts w:ascii="Aptos" w:hAnsi="Aptos"/>
                <w:b w:val="0"/>
                <w:sz w:val="16"/>
              </w:rPr>
              <w:t>List users; observed 200 OK with two user records.</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/api/users/{id}</w:t>
            </w:r>
          </w:p>
        </w:tc>
        <w:tc>
          <w:tcPr>
            <w:tcW w:type="dxa" w:w="3408"/>
            <w:vAlign w:val="center"/>
          </w:tcPr>
          <w:p>
            <w:pPr>
              <w:spacing w:after="0"/>
            </w:pPr>
            <w:r/>
            <w:r>
              <w:rPr>
                <w:rFonts w:ascii="Aptos" w:hAnsi="Aptos"/>
                <w:b w:val="0"/>
                <w:sz w:val="16"/>
              </w:rPr>
              <w:t>Retrieve a user by ID.</w:t>
            </w:r>
          </w:p>
        </w:tc>
      </w:tr>
      <w:tr>
        <w:tc>
          <w:tcPr>
            <w:tcW w:type="dxa" w:w="3408"/>
            <w:vAlign w:val="center"/>
          </w:tcPr>
          <w:p>
            <w:pPr>
              <w:spacing w:after="0"/>
            </w:pPr>
            <w:r/>
            <w:r>
              <w:rPr>
                <w:rFonts w:ascii="Aptos" w:hAnsi="Aptos"/>
                <w:b w:val="0"/>
                <w:sz w:val="16"/>
              </w:rPr>
              <w:t>POST</w:t>
            </w:r>
          </w:p>
        </w:tc>
        <w:tc>
          <w:tcPr>
            <w:tcW w:type="dxa" w:w="3408"/>
            <w:vAlign w:val="center"/>
          </w:tcPr>
          <w:p>
            <w:pPr>
              <w:spacing w:after="0"/>
            </w:pPr>
            <w:r/>
            <w:r>
              <w:rPr>
                <w:rFonts w:ascii="Aptos" w:hAnsi="Aptos"/>
                <w:b w:val="0"/>
                <w:sz w:val="16"/>
              </w:rPr>
              <w:t>/api/users</w:t>
            </w:r>
          </w:p>
        </w:tc>
        <w:tc>
          <w:tcPr>
            <w:tcW w:type="dxa" w:w="3408"/>
            <w:vAlign w:val="center"/>
          </w:tcPr>
          <w:p>
            <w:pPr>
              <w:spacing w:after="0"/>
            </w:pPr>
            <w:r/>
            <w:r>
              <w:rPr>
                <w:rFonts w:ascii="Aptos" w:hAnsi="Aptos"/>
                <w:b w:val="0"/>
                <w:sz w:val="16"/>
              </w:rPr>
              <w:t>Create a user; request fields depend on the service request/entity model.</w:t>
            </w:r>
          </w:p>
        </w:tc>
      </w:tr>
      <w:tr>
        <w:tc>
          <w:tcPr>
            <w:tcW w:type="dxa" w:w="3408"/>
            <w:vAlign w:val="center"/>
          </w:tcPr>
          <w:p>
            <w:pPr>
              <w:spacing w:after="0"/>
            </w:pPr>
            <w:r/>
            <w:r>
              <w:rPr>
                <w:rFonts w:ascii="Aptos" w:hAnsi="Aptos"/>
                <w:b w:val="0"/>
                <w:sz w:val="16"/>
              </w:rPr>
              <w:t>PUT/PATCH</w:t>
            </w:r>
          </w:p>
        </w:tc>
        <w:tc>
          <w:tcPr>
            <w:tcW w:type="dxa" w:w="3408"/>
            <w:vAlign w:val="center"/>
          </w:tcPr>
          <w:p>
            <w:pPr>
              <w:spacing w:after="0"/>
            </w:pPr>
            <w:r/>
            <w:r>
              <w:rPr>
                <w:rFonts w:ascii="Aptos" w:hAnsi="Aptos"/>
                <w:b w:val="0"/>
                <w:sz w:val="16"/>
              </w:rPr>
              <w:t>/api/users/{id}</w:t>
            </w:r>
          </w:p>
        </w:tc>
        <w:tc>
          <w:tcPr>
            <w:tcW w:type="dxa" w:w="3408"/>
            <w:vAlign w:val="center"/>
          </w:tcPr>
          <w:p>
            <w:pPr>
              <w:spacing w:after="0"/>
            </w:pPr>
            <w:r/>
            <w:r>
              <w:rPr>
                <w:rFonts w:ascii="Aptos" w:hAnsi="Aptos"/>
                <w:b w:val="0"/>
                <w:sz w:val="16"/>
              </w:rPr>
              <w:t>Update a user where supported by controller mapping.</w:t>
            </w:r>
          </w:p>
        </w:tc>
      </w:tr>
      <w:tr>
        <w:tc>
          <w:tcPr>
            <w:tcW w:type="dxa" w:w="3408"/>
            <w:vAlign w:val="center"/>
          </w:tcPr>
          <w:p>
            <w:pPr>
              <w:spacing w:after="0"/>
            </w:pPr>
            <w:r/>
            <w:r>
              <w:rPr>
                <w:rFonts w:ascii="Aptos" w:hAnsi="Aptos"/>
                <w:b w:val="0"/>
                <w:sz w:val="16"/>
              </w:rPr>
              <w:t>DELETE</w:t>
            </w:r>
          </w:p>
        </w:tc>
        <w:tc>
          <w:tcPr>
            <w:tcW w:type="dxa" w:w="3408"/>
            <w:vAlign w:val="center"/>
          </w:tcPr>
          <w:p>
            <w:pPr>
              <w:spacing w:after="0"/>
            </w:pPr>
            <w:r/>
            <w:r>
              <w:rPr>
                <w:rFonts w:ascii="Aptos" w:hAnsi="Aptos"/>
                <w:b w:val="0"/>
                <w:sz w:val="16"/>
              </w:rPr>
              <w:t>/api/users/{id}</w:t>
            </w:r>
          </w:p>
        </w:tc>
        <w:tc>
          <w:tcPr>
            <w:tcW w:type="dxa" w:w="3408"/>
            <w:vAlign w:val="center"/>
          </w:tcPr>
          <w:p>
            <w:pPr>
              <w:spacing w:after="0"/>
            </w:pPr>
            <w:r/>
            <w:r>
              <w:rPr>
                <w:rFonts w:ascii="Aptos" w:hAnsi="Aptos"/>
                <w:b w:val="0"/>
                <w:sz w:val="16"/>
              </w:rPr>
              <w:t>Delete a user where supported by controller mapping.</w:t>
            </w:r>
          </w:p>
        </w:tc>
      </w:tr>
    </w:tbl>
    <w:p/>
    <w:p>
      <w:r>
        <w:t>Observed fields: id, name, email, phone, status, createdAt, updatedAt. One observed record had null createdAt and updatedAt.</w:t>
      </w:r>
    </w:p>
    <w:p>
      <w:pPr>
        <w:pStyle w:val="Heading2"/>
      </w:pPr>
      <w:r>
        <w:t>5.2 Order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Method</w:t>
            </w:r>
          </w:p>
        </w:tc>
        <w:tc>
          <w:tcPr>
            <w:tcW w:type="dxa" w:w="3408"/>
            <w:vAlign w:val="center"/>
            <w:shd w:fill="D9EAF7"/>
          </w:tcPr>
          <w:p>
            <w:pPr>
              <w:spacing w:after="0"/>
            </w:pPr>
            <w:r/>
            <w:r>
              <w:rPr>
                <w:rFonts w:ascii="Aptos" w:hAnsi="Aptos"/>
                <w:b/>
                <w:sz w:val="16"/>
              </w:rPr>
              <w:t>Path via Gateway</w:t>
            </w:r>
          </w:p>
        </w:tc>
        <w:tc>
          <w:tcPr>
            <w:tcW w:type="dxa" w:w="3408"/>
            <w:vAlign w:val="center"/>
            <w:shd w:fill="D9EAF7"/>
          </w:tcPr>
          <w:p>
            <w:pPr>
              <w:spacing w:after="0"/>
            </w:pPr>
            <w:r/>
            <w:r>
              <w:rPr>
                <w:rFonts w:ascii="Aptos" w:hAnsi="Aptos"/>
                <w:b/>
                <w:sz w:val="16"/>
              </w:rPr>
              <w:t>Contract / observed behavior</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/api/orders</w:t>
            </w:r>
          </w:p>
        </w:tc>
        <w:tc>
          <w:tcPr>
            <w:tcW w:type="dxa" w:w="3408"/>
            <w:vAlign w:val="center"/>
          </w:tcPr>
          <w:p>
            <w:pPr>
              <w:spacing w:after="0"/>
            </w:pPr>
            <w:r/>
            <w:r>
              <w:rPr>
                <w:rFonts w:ascii="Aptos" w:hAnsi="Aptos"/>
                <w:b w:val="0"/>
                <w:sz w:val="16"/>
              </w:rPr>
              <w:t>List orders; observed 200 OK with a large response (~1.65 MB).</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/api/orders/{id}</w:t>
            </w:r>
          </w:p>
        </w:tc>
        <w:tc>
          <w:tcPr>
            <w:tcW w:type="dxa" w:w="3408"/>
            <w:vAlign w:val="center"/>
          </w:tcPr>
          <w:p>
            <w:pPr>
              <w:spacing w:after="0"/>
            </w:pPr>
            <w:r/>
            <w:r>
              <w:rPr>
                <w:rFonts w:ascii="Aptos" w:hAnsi="Aptos"/>
                <w:b w:val="0"/>
                <w:sz w:val="16"/>
              </w:rPr>
              <w:t>Retrieve an order by ID.</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/api/orders/user/{userId}</w:t>
            </w:r>
          </w:p>
        </w:tc>
        <w:tc>
          <w:tcPr>
            <w:tcW w:type="dxa" w:w="3408"/>
            <w:vAlign w:val="center"/>
          </w:tcPr>
          <w:p>
            <w:pPr>
              <w:spacing w:after="0"/>
            </w:pPr>
            <w:r/>
            <w:r>
              <w:rPr>
                <w:rFonts w:ascii="Aptos" w:hAnsi="Aptos"/>
                <w:b w:val="0"/>
                <w:sz w:val="16"/>
              </w:rPr>
              <w:t>List orders for a user; GET /api/orders/user/1 returned 200 OK (~171 KB).</w:t>
            </w:r>
          </w:p>
        </w:tc>
      </w:tr>
      <w:tr>
        <w:tc>
          <w:tcPr>
            <w:tcW w:type="dxa" w:w="3408"/>
            <w:vAlign w:val="center"/>
          </w:tcPr>
          <w:p>
            <w:pPr>
              <w:spacing w:after="0"/>
            </w:pPr>
            <w:r/>
            <w:r>
              <w:rPr>
                <w:rFonts w:ascii="Aptos" w:hAnsi="Aptos"/>
                <w:b w:val="0"/>
                <w:sz w:val="16"/>
              </w:rPr>
              <w:t>POST</w:t>
            </w:r>
          </w:p>
        </w:tc>
        <w:tc>
          <w:tcPr>
            <w:tcW w:type="dxa" w:w="3408"/>
            <w:vAlign w:val="center"/>
          </w:tcPr>
          <w:p>
            <w:pPr>
              <w:spacing w:after="0"/>
            </w:pPr>
            <w:r/>
            <w:r>
              <w:rPr>
                <w:rFonts w:ascii="Aptos" w:hAnsi="Aptos"/>
                <w:b w:val="0"/>
                <w:sz w:val="16"/>
              </w:rPr>
              <w:t>/api/orders</w:t>
            </w:r>
          </w:p>
        </w:tc>
        <w:tc>
          <w:tcPr>
            <w:tcW w:type="dxa" w:w="3408"/>
            <w:vAlign w:val="center"/>
          </w:tcPr>
          <w:p>
            <w:pPr>
              <w:spacing w:after="0"/>
            </w:pPr>
            <w:r/>
            <w:r>
              <w:rPr>
                <w:rFonts w:ascii="Aptos" w:hAnsi="Aptos"/>
                <w:b w:val="0"/>
                <w:sz w:val="16"/>
              </w:rPr>
              <w:t>Create an order; observed 201 Created for userId=1, productId=1, productName=Laptop, quantity=1, amount=65000.0; returned ID 16426, status CREATED.</w:t>
            </w:r>
          </w:p>
        </w:tc>
      </w:tr>
      <w:tr>
        <w:tc>
          <w:tcPr>
            <w:tcW w:type="dxa" w:w="3408"/>
            <w:vAlign w:val="center"/>
          </w:tcPr>
          <w:p>
            <w:pPr>
              <w:spacing w:after="0"/>
            </w:pPr>
            <w:r/>
            <w:r>
              <w:rPr>
                <w:rFonts w:ascii="Aptos" w:hAnsi="Aptos"/>
                <w:b w:val="0"/>
                <w:sz w:val="16"/>
              </w:rPr>
              <w:t>PUT</w:t>
            </w:r>
          </w:p>
        </w:tc>
        <w:tc>
          <w:tcPr>
            <w:tcW w:type="dxa" w:w="3408"/>
            <w:vAlign w:val="center"/>
          </w:tcPr>
          <w:p>
            <w:pPr>
              <w:spacing w:after="0"/>
            </w:pPr>
            <w:r/>
            <w:r>
              <w:rPr>
                <w:rFonts w:ascii="Aptos" w:hAnsi="Aptos"/>
                <w:b w:val="0"/>
                <w:sz w:val="16"/>
              </w:rPr>
              <w:t>/api/orders/{id}/status</w:t>
            </w:r>
          </w:p>
        </w:tc>
        <w:tc>
          <w:tcPr>
            <w:tcW w:type="dxa" w:w="3408"/>
            <w:vAlign w:val="center"/>
          </w:tcPr>
          <w:p>
            <w:pPr>
              <w:spacing w:after="0"/>
            </w:pPr>
            <w:r/>
            <w:r>
              <w:rPr>
                <w:rFonts w:ascii="Aptos" w:hAnsi="Aptos"/>
                <w:b w:val="0"/>
                <w:sz w:val="16"/>
              </w:rPr>
              <w:t>Update status with UpdateOrderRequest; observed 200 OK when status was set to PROCESSING.</w:t>
            </w:r>
          </w:p>
        </w:tc>
      </w:tr>
      <w:tr>
        <w:tc>
          <w:tcPr>
            <w:tcW w:type="dxa" w:w="3408"/>
            <w:vAlign w:val="center"/>
          </w:tcPr>
          <w:p>
            <w:pPr>
              <w:spacing w:after="0"/>
            </w:pPr>
            <w:r/>
            <w:r>
              <w:rPr>
                <w:rFonts w:ascii="Aptos" w:hAnsi="Aptos"/>
                <w:b w:val="0"/>
                <w:sz w:val="16"/>
              </w:rPr>
              <w:t>DELETE</w:t>
            </w:r>
          </w:p>
        </w:tc>
        <w:tc>
          <w:tcPr>
            <w:tcW w:type="dxa" w:w="3408"/>
            <w:vAlign w:val="center"/>
          </w:tcPr>
          <w:p>
            <w:pPr>
              <w:spacing w:after="0"/>
            </w:pPr>
            <w:r/>
            <w:r>
              <w:rPr>
                <w:rFonts w:ascii="Aptos" w:hAnsi="Aptos"/>
                <w:b w:val="0"/>
                <w:sz w:val="16"/>
              </w:rPr>
              <w:t>/api/orders/{id}</w:t>
            </w:r>
          </w:p>
        </w:tc>
        <w:tc>
          <w:tcPr>
            <w:tcW w:type="dxa" w:w="3408"/>
            <w:vAlign w:val="center"/>
          </w:tcPr>
          <w:p>
            <w:pPr>
              <w:spacing w:after="0"/>
            </w:pPr>
            <w:r/>
            <w:r>
              <w:rPr>
                <w:rFonts w:ascii="Aptos" w:hAnsi="Aptos"/>
                <w:b w:val="0"/>
                <w:sz w:val="16"/>
              </w:rPr>
              <w:t>Observed 204 No Content; subsequent GET showed status CANCELLED.</w:t>
            </w:r>
          </w:p>
        </w:tc>
      </w:tr>
    </w:tbl>
    <w:p/>
    <w:p>
      <w:r>
        <w:t>A malformed/invalid order creation request returned 400 Bad Request with path /api/v1/orders. Updating order ID 999999 returned 404 Not Found with message 'Order not found with id: 999999'. GET /api/orders/user/999999 returned 200 OK with an empty array.</w:t>
      </w:r>
    </w:p>
    <w:p>
      <w:pPr>
        <w:pStyle w:val="Heading2"/>
      </w:pPr>
      <w:r>
        <w:t>5.3 Payment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Method</w:t>
            </w:r>
          </w:p>
        </w:tc>
        <w:tc>
          <w:tcPr>
            <w:tcW w:type="dxa" w:w="3408"/>
            <w:vAlign w:val="center"/>
            <w:shd w:fill="D9EAF7"/>
          </w:tcPr>
          <w:p>
            <w:pPr>
              <w:spacing w:after="0"/>
            </w:pPr>
            <w:r/>
            <w:r>
              <w:rPr>
                <w:rFonts w:ascii="Aptos" w:hAnsi="Aptos"/>
                <w:b/>
                <w:sz w:val="16"/>
              </w:rPr>
              <w:t>Path</w:t>
            </w:r>
          </w:p>
        </w:tc>
        <w:tc>
          <w:tcPr>
            <w:tcW w:type="dxa" w:w="3408"/>
            <w:vAlign w:val="center"/>
            <w:shd w:fill="D9EAF7"/>
          </w:tcPr>
          <w:p>
            <w:pPr>
              <w:spacing w:after="0"/>
            </w:pPr>
            <w:r/>
            <w:r>
              <w:rPr>
                <w:rFonts w:ascii="Aptos" w:hAnsi="Aptos"/>
                <w:b/>
                <w:sz w:val="16"/>
              </w:rPr>
              <w:t>Contract / observed behavior</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/api/payments</w:t>
            </w:r>
          </w:p>
        </w:tc>
        <w:tc>
          <w:tcPr>
            <w:tcW w:type="dxa" w:w="3408"/>
            <w:vAlign w:val="center"/>
          </w:tcPr>
          <w:p>
            <w:pPr>
              <w:spacing w:after="0"/>
            </w:pPr>
            <w:r/>
            <w:r>
              <w:rPr>
                <w:rFonts w:ascii="Aptos" w:hAnsi="Aptos"/>
                <w:b w:val="0"/>
                <w:sz w:val="16"/>
              </w:rPr>
              <w:t>List payments; observed 200 OK.</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/api/payments/{id}</w:t>
            </w:r>
          </w:p>
        </w:tc>
        <w:tc>
          <w:tcPr>
            <w:tcW w:type="dxa" w:w="3408"/>
            <w:vAlign w:val="center"/>
          </w:tcPr>
          <w:p>
            <w:pPr>
              <w:spacing w:after="0"/>
            </w:pPr>
            <w:r/>
            <w:r>
              <w:rPr>
                <w:rFonts w:ascii="Aptos" w:hAnsi="Aptos"/>
                <w:b w:val="0"/>
                <w:sz w:val="16"/>
              </w:rPr>
              <w:t>Retrieve a payment; ID 2 returned 200 OK.</w:t>
            </w:r>
          </w:p>
        </w:tc>
      </w:tr>
      <w:tr>
        <w:tc>
          <w:tcPr>
            <w:tcW w:type="dxa" w:w="3408"/>
            <w:vAlign w:val="center"/>
          </w:tcPr>
          <w:p>
            <w:pPr>
              <w:spacing w:after="0"/>
            </w:pPr>
            <w:r/>
            <w:r>
              <w:rPr>
                <w:rFonts w:ascii="Aptos" w:hAnsi="Aptos"/>
                <w:b w:val="0"/>
                <w:sz w:val="16"/>
              </w:rPr>
              <w:t>POST</w:t>
            </w:r>
          </w:p>
        </w:tc>
        <w:tc>
          <w:tcPr>
            <w:tcW w:type="dxa" w:w="3408"/>
            <w:vAlign w:val="center"/>
          </w:tcPr>
          <w:p>
            <w:pPr>
              <w:spacing w:after="0"/>
            </w:pPr>
            <w:r/>
            <w:r>
              <w:rPr>
                <w:rFonts w:ascii="Aptos" w:hAnsi="Aptos"/>
                <w:b w:val="0"/>
                <w:sz w:val="16"/>
              </w:rPr>
              <w:t>/api/payments</w:t>
            </w:r>
          </w:p>
        </w:tc>
        <w:tc>
          <w:tcPr>
            <w:tcW w:type="dxa" w:w="3408"/>
            <w:vAlign w:val="center"/>
          </w:tcPr>
          <w:p>
            <w:pPr>
              <w:spacing w:after="0"/>
            </w:pPr>
            <w:r/>
            <w:r>
              <w:rPr>
                <w:rFonts w:ascii="Aptos" w:hAnsi="Aptos"/>
                <w:b w:val="0"/>
                <w:sz w:val="16"/>
              </w:rPr>
              <w:t>Create payment; observed 200 OK, returned ID 24, orderId=1, amount=500.0, status=PENDING.</w:t>
            </w:r>
          </w:p>
        </w:tc>
      </w:tr>
      <w:tr>
        <w:tc>
          <w:tcPr>
            <w:tcW w:type="dxa" w:w="3408"/>
            <w:vAlign w:val="center"/>
          </w:tcPr>
          <w:p>
            <w:pPr>
              <w:spacing w:after="0"/>
            </w:pPr>
            <w:r/>
            <w:r>
              <w:rPr>
                <w:rFonts w:ascii="Aptos" w:hAnsi="Aptos"/>
                <w:b w:val="0"/>
                <w:sz w:val="16"/>
              </w:rPr>
              <w:t>PUT</w:t>
            </w:r>
          </w:p>
        </w:tc>
        <w:tc>
          <w:tcPr>
            <w:tcW w:type="dxa" w:w="3408"/>
            <w:vAlign w:val="center"/>
          </w:tcPr>
          <w:p>
            <w:pPr>
              <w:spacing w:after="0"/>
            </w:pPr>
            <w:r/>
            <w:r>
              <w:rPr>
                <w:rFonts w:ascii="Aptos" w:hAnsi="Aptos"/>
                <w:b w:val="0"/>
                <w:sz w:val="16"/>
              </w:rPr>
              <w:t>/api/payments/{id}</w:t>
            </w:r>
          </w:p>
        </w:tc>
        <w:tc>
          <w:tcPr>
            <w:tcW w:type="dxa" w:w="3408"/>
            <w:vAlign w:val="center"/>
          </w:tcPr>
          <w:p>
            <w:pPr>
              <w:spacing w:after="0"/>
            </w:pPr>
            <w:r/>
            <w:r>
              <w:rPr>
                <w:rFonts w:ascii="Aptos" w:hAnsi="Aptos"/>
                <w:b w:val="0"/>
                <w:sz w:val="16"/>
              </w:rPr>
              <w:t>Update payment; ID 3 update returned 200 OK.</w:t>
            </w:r>
          </w:p>
        </w:tc>
      </w:tr>
      <w:tr>
        <w:tc>
          <w:tcPr>
            <w:tcW w:type="dxa" w:w="3408"/>
            <w:vAlign w:val="center"/>
          </w:tcPr>
          <w:p>
            <w:pPr>
              <w:spacing w:after="0"/>
            </w:pPr>
            <w:r/>
            <w:r>
              <w:rPr>
                <w:rFonts w:ascii="Aptos" w:hAnsi="Aptos"/>
                <w:b w:val="0"/>
                <w:sz w:val="16"/>
              </w:rPr>
              <w:t>DELETE</w:t>
            </w:r>
          </w:p>
        </w:tc>
        <w:tc>
          <w:tcPr>
            <w:tcW w:type="dxa" w:w="3408"/>
            <w:vAlign w:val="center"/>
          </w:tcPr>
          <w:p>
            <w:pPr>
              <w:spacing w:after="0"/>
            </w:pPr>
            <w:r/>
            <w:r>
              <w:rPr>
                <w:rFonts w:ascii="Aptos" w:hAnsi="Aptos"/>
                <w:b w:val="0"/>
                <w:sz w:val="16"/>
              </w:rPr>
              <w:t>/api/payments/{id}</w:t>
            </w:r>
          </w:p>
        </w:tc>
        <w:tc>
          <w:tcPr>
            <w:tcW w:type="dxa" w:w="3408"/>
            <w:vAlign w:val="center"/>
          </w:tcPr>
          <w:p>
            <w:pPr>
              <w:spacing w:after="0"/>
            </w:pPr>
            <w:r/>
            <w:r>
              <w:rPr>
                <w:rFonts w:ascii="Aptos" w:hAnsi="Aptos"/>
                <w:b w:val="0"/>
                <w:sz w:val="16"/>
              </w:rPr>
              <w:t>Delete payment; ID 24 returned 200 OK and 'Payment deleted successfully'.</w:t>
            </w:r>
          </w:p>
        </w:tc>
      </w:tr>
    </w:tbl>
    <w:p/>
    <w:p>
      <w:r>
        <w:t>Observed fields: id, orderId, amount, status, transactionReference, createdAt. PaymentService.getPaymentById and updatePayment use PaymentNotFoundException; deletePayment calls getPaymentById before deletion.</w:t>
      </w:r>
    </w:p>
    <w:p>
      <w:pPr>
        <w:pStyle w:val="Heading2"/>
      </w:pPr>
      <w:r>
        <w:t>5.4 Product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Method</w:t>
            </w:r>
          </w:p>
        </w:tc>
        <w:tc>
          <w:tcPr>
            <w:tcW w:type="dxa" w:w="3408"/>
            <w:vAlign w:val="center"/>
            <w:shd w:fill="D9EAF7"/>
          </w:tcPr>
          <w:p>
            <w:pPr>
              <w:spacing w:after="0"/>
            </w:pPr>
            <w:r/>
            <w:r>
              <w:rPr>
                <w:rFonts w:ascii="Aptos" w:hAnsi="Aptos"/>
                <w:b/>
                <w:sz w:val="16"/>
              </w:rPr>
              <w:t>Path</w:t>
            </w:r>
          </w:p>
        </w:tc>
        <w:tc>
          <w:tcPr>
            <w:tcW w:type="dxa" w:w="3408"/>
            <w:vAlign w:val="center"/>
            <w:shd w:fill="D9EAF7"/>
          </w:tcPr>
          <w:p>
            <w:pPr>
              <w:spacing w:after="0"/>
            </w:pPr>
            <w:r/>
            <w:r>
              <w:rPr>
                <w:rFonts w:ascii="Aptos" w:hAnsi="Aptos"/>
                <w:b/>
                <w:sz w:val="16"/>
              </w:rPr>
              <w:t>Contract / observed behavior</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Gateway: /api/products/public</w:t>
            </w:r>
          </w:p>
        </w:tc>
        <w:tc>
          <w:tcPr>
            <w:tcW w:type="dxa" w:w="3408"/>
            <w:vAlign w:val="center"/>
          </w:tcPr>
          <w:p>
            <w:pPr>
              <w:spacing w:after="0"/>
            </w:pPr>
            <w:r/>
            <w:r>
              <w:rPr>
                <w:rFonts w:ascii="Aptos" w:hAnsi="Aptos"/>
                <w:b w:val="0"/>
                <w:sz w:val="16"/>
              </w:rPr>
              <w:t>Gateway request returned 401 Unauthorized with 'Invalid or missing authentication token'.</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Direct: /api/v1/products/public</w:t>
            </w:r>
          </w:p>
        </w:tc>
        <w:tc>
          <w:tcPr>
            <w:tcW w:type="dxa" w:w="3408"/>
            <w:vAlign w:val="center"/>
          </w:tcPr>
          <w:p>
            <w:pPr>
              <w:spacing w:after="0"/>
            </w:pPr>
            <w:r/>
            <w:r>
              <w:rPr>
                <w:rFonts w:ascii="Aptos" w:hAnsi="Aptos"/>
                <w:b w:val="0"/>
                <w:sz w:val="16"/>
              </w:rPr>
              <w:t>Direct request returned 200 OK with pagination metadata (page=0, size=10, totalPages=2).</w:t>
            </w:r>
          </w:p>
        </w:tc>
      </w:tr>
      <w:tr>
        <w:tc>
          <w:tcPr>
            <w:tcW w:type="dxa" w:w="3408"/>
            <w:vAlign w:val="center"/>
          </w:tcPr>
          <w:p>
            <w:pPr>
              <w:spacing w:after="0"/>
            </w:pPr>
            <w:r/>
            <w:r>
              <w:rPr>
                <w:rFonts w:ascii="Aptos" w:hAnsi="Aptos"/>
                <w:b w:val="0"/>
                <w:sz w:val="16"/>
              </w:rPr>
              <w:t>GET</w:t>
            </w:r>
          </w:p>
        </w:tc>
        <w:tc>
          <w:tcPr>
            <w:tcW w:type="dxa" w:w="3408"/>
            <w:vAlign w:val="center"/>
          </w:tcPr>
          <w:p>
            <w:pPr>
              <w:spacing w:after="0"/>
            </w:pPr>
            <w:r/>
            <w:r>
              <w:rPr>
                <w:rFonts w:ascii="Aptos" w:hAnsi="Aptos"/>
                <w:b w:val="0"/>
                <w:sz w:val="16"/>
              </w:rPr>
              <w:t>Product item path</w:t>
            </w:r>
          </w:p>
        </w:tc>
        <w:tc>
          <w:tcPr>
            <w:tcW w:type="dxa" w:w="3408"/>
            <w:vAlign w:val="center"/>
          </w:tcPr>
          <w:p>
            <w:pPr>
              <w:spacing w:after="0"/>
            </w:pPr>
            <w:r/>
            <w:r>
              <w:rPr>
                <w:rFonts w:ascii="Aptos" w:hAnsi="Aptos"/>
                <w:b w:val="0"/>
                <w:sz w:val="16"/>
              </w:rPr>
              <w:t>Use the controller's actual ID mapping for item lookups.</w:t>
            </w:r>
          </w:p>
        </w:tc>
      </w:tr>
      <w:tr>
        <w:tc>
          <w:tcPr>
            <w:tcW w:type="dxa" w:w="3408"/>
            <w:vAlign w:val="center"/>
          </w:tcPr>
          <w:p>
            <w:pPr>
              <w:spacing w:after="0"/>
            </w:pPr>
            <w:r/>
            <w:r>
              <w:rPr>
                <w:rFonts w:ascii="Aptos" w:hAnsi="Aptos"/>
                <w:b w:val="0"/>
                <w:sz w:val="16"/>
              </w:rPr>
              <w:t>POST/PUT/DELETE</w:t>
            </w:r>
          </w:p>
        </w:tc>
        <w:tc>
          <w:tcPr>
            <w:tcW w:type="dxa" w:w="3408"/>
            <w:vAlign w:val="center"/>
          </w:tcPr>
          <w:p>
            <w:pPr>
              <w:spacing w:after="0"/>
            </w:pPr>
            <w:r/>
            <w:r>
              <w:rPr>
                <w:rFonts w:ascii="Aptos" w:hAnsi="Aptos"/>
                <w:b w:val="0"/>
                <w:sz w:val="16"/>
              </w:rPr>
              <w:t>Product collection/item paths</w:t>
            </w:r>
          </w:p>
        </w:tc>
        <w:tc>
          <w:tcPr>
            <w:tcW w:type="dxa" w:w="3408"/>
            <w:vAlign w:val="center"/>
          </w:tcPr>
          <w:p>
            <w:pPr>
              <w:spacing w:after="0"/>
            </w:pPr>
            <w:r/>
            <w:r>
              <w:rPr>
                <w:rFonts w:ascii="Aptos" w:hAnsi="Aptos"/>
                <w:b w:val="0"/>
                <w:sz w:val="16"/>
              </w:rPr>
              <w:t>Write operations depend on the controller mappings and security rules.</w:t>
            </w:r>
          </w:p>
        </w:tc>
      </w:tr>
    </w:tbl>
    <w:p/>
    <w:p>
      <w:r>
        <w:t>Observed product fields: id, name, price, category, stock, status; some createdAt values were null. The Gateway rewrite/security alignment needs review.</w:t>
      </w:r>
    </w:p>
    <w:p>
      <w:pPr>
        <w:pStyle w:val="Heading2"/>
      </w:pPr>
      <w:r>
        <w:t>5.5 Inventory and Notification Services</w:t>
      </w:r>
    </w:p>
    <w:p>
      <w:r>
        <w:t>Inventory participates in the Saga flow through InventoryReservedEvent and inventory reservation/release groups observed in service logs. Notification Service is part of the project inventory. The supplied Gateway route list does not show explicit routes for these two services; their controller mappings and internal communication contracts should be documented from their source.</w:t>
      </w:r>
    </w:p>
    <w:p>
      <w:pPr>
        <w:pStyle w:val="Heading1"/>
      </w:pPr>
      <w:r>
        <w:t>6. Postman Test Execution Log</w:t>
      </w:r>
    </w:p>
    <w:p>
      <w:r>
        <w:t>This log consolidates the actual results shared during the working session.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6"/>
              </w:rPr>
              <w:t>#</w:t>
            </w:r>
          </w:p>
        </w:tc>
        <w:tc>
          <w:tcPr>
            <w:tcW w:type="dxa" w:w="2556"/>
            <w:vAlign w:val="center"/>
            <w:shd w:fill="D9EAF7"/>
          </w:tcPr>
          <w:p>
            <w:pPr>
              <w:spacing w:after="0"/>
            </w:pPr>
            <w:r/>
            <w:r>
              <w:rPr>
                <w:rFonts w:ascii="Aptos" w:hAnsi="Aptos"/>
                <w:b/>
                <w:sz w:val="16"/>
              </w:rPr>
              <w:t>Request</w:t>
            </w:r>
          </w:p>
        </w:tc>
        <w:tc>
          <w:tcPr>
            <w:tcW w:type="dxa" w:w="2556"/>
            <w:vAlign w:val="center"/>
            <w:shd w:fill="D9EAF7"/>
          </w:tcPr>
          <w:p>
            <w:pPr>
              <w:spacing w:after="0"/>
            </w:pPr>
            <w:r/>
            <w:r>
              <w:rPr>
                <w:rFonts w:ascii="Aptos" w:hAnsi="Aptos"/>
                <w:b/>
                <w:sz w:val="16"/>
              </w:rPr>
              <w:t>Actual result</w:t>
            </w:r>
          </w:p>
        </w:tc>
        <w:tc>
          <w:tcPr>
            <w:tcW w:type="dxa" w:w="2556"/>
            <w:vAlign w:val="center"/>
            <w:shd w:fill="D9EAF7"/>
          </w:tcPr>
          <w:p>
            <w:pPr>
              <w:spacing w:after="0"/>
            </w:pPr>
            <w:r/>
            <w:r>
              <w:rPr>
                <w:rFonts w:ascii="Aptos" w:hAnsi="Aptos"/>
                <w:b/>
                <w:sz w:val="16"/>
              </w:rPr>
              <w:t>Observation</w:t>
            </w:r>
          </w:p>
        </w:tc>
      </w:tr>
      <w:tr>
        <w:tc>
          <w:tcPr>
            <w:tcW w:type="dxa" w:w="2556"/>
            <w:vAlign w:val="center"/>
          </w:tcPr>
          <w:p>
            <w:pPr>
              <w:spacing w:after="0"/>
            </w:pPr>
            <w:r/>
            <w:r>
              <w:rPr>
                <w:rFonts w:ascii="Aptos" w:hAnsi="Aptos"/>
                <w:b w:val="0"/>
                <w:sz w:val="16"/>
              </w:rPr>
              <w:t>1</w:t>
            </w:r>
          </w:p>
        </w:tc>
        <w:tc>
          <w:tcPr>
            <w:tcW w:type="dxa" w:w="2556"/>
            <w:vAlign w:val="center"/>
          </w:tcPr>
          <w:p>
            <w:pPr>
              <w:spacing w:after="0"/>
            </w:pPr>
            <w:r/>
            <w:r>
              <w:rPr>
                <w:rFonts w:ascii="Aptos" w:hAnsi="Aptos"/>
                <w:b w:val="0"/>
                <w:sz w:val="16"/>
              </w:rPr>
              <w:t>GET /api/users via Gateway</w:t>
            </w:r>
          </w:p>
        </w:tc>
        <w:tc>
          <w:tcPr>
            <w:tcW w:type="dxa" w:w="2556"/>
            <w:vAlign w:val="center"/>
          </w:tcPr>
          <w:p>
            <w:pPr>
              <w:spacing w:after="0"/>
            </w:pPr>
            <w:r/>
            <w:r>
              <w:rPr>
                <w:rFonts w:ascii="Aptos" w:hAnsi="Aptos"/>
                <w:b w:val="0"/>
                <w:sz w:val="16"/>
              </w:rPr>
              <w:t>200 OK; ~2.10 s; two records</w:t>
            </w:r>
          </w:p>
        </w:tc>
        <w:tc>
          <w:tcPr>
            <w:tcW w:type="dxa" w:w="2556"/>
            <w:vAlign w:val="center"/>
          </w:tcPr>
          <w:p>
            <w:pPr>
              <w:spacing w:after="0"/>
            </w:pPr>
            <w:r/>
            <w:r>
              <w:rPr>
                <w:rFonts w:ascii="Aptos" w:hAnsi="Aptos"/>
                <w:b w:val="0"/>
                <w:sz w:val="16"/>
              </w:rPr>
              <w:t>User collection returned expected record fields.</w:t>
            </w:r>
          </w:p>
        </w:tc>
      </w:tr>
      <w:tr>
        <w:tc>
          <w:tcPr>
            <w:tcW w:type="dxa" w:w="2556"/>
            <w:vAlign w:val="center"/>
          </w:tcPr>
          <w:p>
            <w:pPr>
              <w:spacing w:after="0"/>
            </w:pPr>
            <w:r/>
            <w:r>
              <w:rPr>
                <w:rFonts w:ascii="Aptos" w:hAnsi="Aptos"/>
                <w:b w:val="0"/>
                <w:sz w:val="16"/>
              </w:rPr>
              <w:t>2</w:t>
            </w:r>
          </w:p>
        </w:tc>
        <w:tc>
          <w:tcPr>
            <w:tcW w:type="dxa" w:w="2556"/>
            <w:vAlign w:val="center"/>
          </w:tcPr>
          <w:p>
            <w:pPr>
              <w:spacing w:after="0"/>
            </w:pPr>
            <w:r/>
            <w:r>
              <w:rPr>
                <w:rFonts w:ascii="Aptos" w:hAnsi="Aptos"/>
                <w:b w:val="0"/>
                <w:sz w:val="16"/>
              </w:rPr>
              <w:t>GET /api/orders via Gateway</w:t>
            </w:r>
          </w:p>
        </w:tc>
        <w:tc>
          <w:tcPr>
            <w:tcW w:type="dxa" w:w="2556"/>
            <w:vAlign w:val="center"/>
          </w:tcPr>
          <w:p>
            <w:pPr>
              <w:spacing w:after="0"/>
            </w:pPr>
            <w:r/>
            <w:r>
              <w:rPr>
                <w:rFonts w:ascii="Aptos" w:hAnsi="Aptos"/>
                <w:b w:val="0"/>
                <w:sz w:val="16"/>
              </w:rPr>
              <w:t>200 OK; ~1.84 s; ~1.65 MB</w:t>
            </w:r>
          </w:p>
        </w:tc>
        <w:tc>
          <w:tcPr>
            <w:tcW w:type="dxa" w:w="2556"/>
            <w:vAlign w:val="center"/>
          </w:tcPr>
          <w:p>
            <w:pPr>
              <w:spacing w:after="0"/>
            </w:pPr>
            <w:r/>
            <w:r>
              <w:rPr>
                <w:rFonts w:ascii="Aptos" w:hAnsi="Aptos"/>
                <w:b w:val="0"/>
                <w:sz w:val="16"/>
              </w:rPr>
              <w:t>Large response; pagination recommended.</w:t>
            </w:r>
          </w:p>
        </w:tc>
      </w:tr>
      <w:tr>
        <w:tc>
          <w:tcPr>
            <w:tcW w:type="dxa" w:w="2556"/>
            <w:vAlign w:val="center"/>
          </w:tcPr>
          <w:p>
            <w:pPr>
              <w:spacing w:after="0"/>
            </w:pPr>
            <w:r/>
            <w:r>
              <w:rPr>
                <w:rFonts w:ascii="Aptos" w:hAnsi="Aptos"/>
                <w:b w:val="0"/>
                <w:sz w:val="16"/>
              </w:rPr>
              <w:t>3</w:t>
            </w:r>
          </w:p>
        </w:tc>
        <w:tc>
          <w:tcPr>
            <w:tcW w:type="dxa" w:w="2556"/>
            <w:vAlign w:val="center"/>
          </w:tcPr>
          <w:p>
            <w:pPr>
              <w:spacing w:after="0"/>
            </w:pPr>
            <w:r/>
            <w:r>
              <w:rPr>
                <w:rFonts w:ascii="Aptos" w:hAnsi="Aptos"/>
                <w:b w:val="0"/>
                <w:sz w:val="16"/>
              </w:rPr>
              <w:t>POST /api/orders</w:t>
            </w:r>
          </w:p>
        </w:tc>
        <w:tc>
          <w:tcPr>
            <w:tcW w:type="dxa" w:w="2556"/>
            <w:vAlign w:val="center"/>
          </w:tcPr>
          <w:p>
            <w:pPr>
              <w:spacing w:after="0"/>
            </w:pPr>
            <w:r/>
            <w:r>
              <w:rPr>
                <w:rFonts w:ascii="Aptos" w:hAnsi="Aptos"/>
                <w:b w:val="0"/>
                <w:sz w:val="16"/>
              </w:rPr>
              <w:t>201 Created; ~3.79 s</w:t>
            </w:r>
          </w:p>
        </w:tc>
        <w:tc>
          <w:tcPr>
            <w:tcW w:type="dxa" w:w="2556"/>
            <w:vAlign w:val="center"/>
          </w:tcPr>
          <w:p>
            <w:pPr>
              <w:spacing w:after="0"/>
            </w:pPr>
            <w:r/>
            <w:r>
              <w:rPr>
                <w:rFonts w:ascii="Aptos" w:hAnsi="Aptos"/>
                <w:b w:val="0"/>
                <w:sz w:val="16"/>
              </w:rPr>
              <w:t>Created order ID 16426, status CREATED.</w:t>
            </w:r>
          </w:p>
        </w:tc>
      </w:tr>
      <w:tr>
        <w:tc>
          <w:tcPr>
            <w:tcW w:type="dxa" w:w="2556"/>
            <w:vAlign w:val="center"/>
          </w:tcPr>
          <w:p>
            <w:pPr>
              <w:spacing w:after="0"/>
            </w:pPr>
            <w:r/>
            <w:r>
              <w:rPr>
                <w:rFonts w:ascii="Aptos" w:hAnsi="Aptos"/>
                <w:b w:val="0"/>
                <w:sz w:val="16"/>
              </w:rPr>
              <w:t>4</w:t>
            </w:r>
          </w:p>
        </w:tc>
        <w:tc>
          <w:tcPr>
            <w:tcW w:type="dxa" w:w="2556"/>
            <w:vAlign w:val="center"/>
          </w:tcPr>
          <w:p>
            <w:pPr>
              <w:spacing w:after="0"/>
            </w:pPr>
            <w:r/>
            <w:r>
              <w:rPr>
                <w:rFonts w:ascii="Aptos" w:hAnsi="Aptos"/>
                <w:b w:val="0"/>
                <w:sz w:val="16"/>
              </w:rPr>
              <w:t>POST invalid order body</w:t>
            </w:r>
          </w:p>
        </w:tc>
        <w:tc>
          <w:tcPr>
            <w:tcW w:type="dxa" w:w="2556"/>
            <w:vAlign w:val="center"/>
          </w:tcPr>
          <w:p>
            <w:pPr>
              <w:spacing w:after="0"/>
            </w:pPr>
            <w:r/>
            <w:r>
              <w:rPr>
                <w:rFonts w:ascii="Aptos" w:hAnsi="Aptos"/>
                <w:b w:val="0"/>
                <w:sz w:val="16"/>
              </w:rPr>
              <w:t>400 Bad Request</w:t>
            </w:r>
          </w:p>
        </w:tc>
        <w:tc>
          <w:tcPr>
            <w:tcW w:type="dxa" w:w="2556"/>
            <w:vAlign w:val="center"/>
          </w:tcPr>
          <w:p>
            <w:pPr>
              <w:spacing w:after="0"/>
            </w:pPr>
            <w:r/>
            <w:r>
              <w:rPr>
                <w:rFonts w:ascii="Aptos" w:hAnsi="Aptos"/>
                <w:b w:val="0"/>
                <w:sz w:val="16"/>
              </w:rPr>
              <w:t>Invalid order request rejected.</w:t>
            </w:r>
          </w:p>
        </w:tc>
      </w:tr>
      <w:tr>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GET /api/orders/user/1</w:t>
            </w:r>
          </w:p>
        </w:tc>
        <w:tc>
          <w:tcPr>
            <w:tcW w:type="dxa" w:w="2556"/>
            <w:vAlign w:val="center"/>
          </w:tcPr>
          <w:p>
            <w:pPr>
              <w:spacing w:after="0"/>
            </w:pPr>
            <w:r/>
            <w:r>
              <w:rPr>
                <w:rFonts w:ascii="Aptos" w:hAnsi="Aptos"/>
                <w:b w:val="0"/>
                <w:sz w:val="16"/>
              </w:rPr>
              <w:t>200 OK; ~1.01 s; ~171 KB</w:t>
            </w:r>
          </w:p>
        </w:tc>
        <w:tc>
          <w:tcPr>
            <w:tcW w:type="dxa" w:w="2556"/>
            <w:vAlign w:val="center"/>
          </w:tcPr>
          <w:p>
            <w:pPr>
              <w:spacing w:after="0"/>
            </w:pPr>
            <w:r/>
            <w:r>
              <w:rPr>
                <w:rFonts w:ascii="Aptos" w:hAnsi="Aptos"/>
                <w:b w:val="0"/>
                <w:sz w:val="16"/>
              </w:rPr>
              <w:t>Returned order array for user 1.</w:t>
            </w:r>
          </w:p>
        </w:tc>
      </w:tr>
      <w:tr>
        <w:tc>
          <w:tcPr>
            <w:tcW w:type="dxa" w:w="2556"/>
            <w:vAlign w:val="center"/>
          </w:tcPr>
          <w:p>
            <w:pPr>
              <w:spacing w:after="0"/>
            </w:pPr>
            <w:r/>
            <w:r>
              <w:rPr>
                <w:rFonts w:ascii="Aptos" w:hAnsi="Aptos"/>
                <w:b w:val="0"/>
                <w:sz w:val="16"/>
              </w:rPr>
              <w:t>6</w:t>
            </w:r>
          </w:p>
        </w:tc>
        <w:tc>
          <w:tcPr>
            <w:tcW w:type="dxa" w:w="2556"/>
            <w:vAlign w:val="center"/>
          </w:tcPr>
          <w:p>
            <w:pPr>
              <w:spacing w:after="0"/>
            </w:pPr>
            <w:r/>
            <w:r>
              <w:rPr>
                <w:rFonts w:ascii="Aptos" w:hAnsi="Aptos"/>
                <w:b w:val="0"/>
                <w:sz w:val="16"/>
              </w:rPr>
              <w:t>PUT /api/orders/16426/status</w:t>
            </w:r>
          </w:p>
        </w:tc>
        <w:tc>
          <w:tcPr>
            <w:tcW w:type="dxa" w:w="2556"/>
            <w:vAlign w:val="center"/>
          </w:tcPr>
          <w:p>
            <w:pPr>
              <w:spacing w:after="0"/>
            </w:pPr>
            <w:r/>
            <w:r>
              <w:rPr>
                <w:rFonts w:ascii="Aptos" w:hAnsi="Aptos"/>
                <w:b w:val="0"/>
                <w:sz w:val="16"/>
              </w:rPr>
              <w:t>200 OK; ~156 ms</w:t>
            </w:r>
          </w:p>
        </w:tc>
        <w:tc>
          <w:tcPr>
            <w:tcW w:type="dxa" w:w="2556"/>
            <w:vAlign w:val="center"/>
          </w:tcPr>
          <w:p>
            <w:pPr>
              <w:spacing w:after="0"/>
            </w:pPr>
            <w:r/>
            <w:r>
              <w:rPr>
                <w:rFonts w:ascii="Aptos" w:hAnsi="Aptos"/>
                <w:b w:val="0"/>
                <w:sz w:val="16"/>
              </w:rPr>
              <w:t>Status changed to PROCESSING; updatedAt changed.</w:t>
            </w:r>
          </w:p>
        </w:tc>
      </w:tr>
      <w:tr>
        <w:tc>
          <w:tcPr>
            <w:tcW w:type="dxa" w:w="2556"/>
            <w:vAlign w:val="center"/>
          </w:tcPr>
          <w:p>
            <w:pPr>
              <w:spacing w:after="0"/>
            </w:pPr>
            <w:r/>
            <w:r>
              <w:rPr>
                <w:rFonts w:ascii="Aptos" w:hAnsi="Aptos"/>
                <w:b w:val="0"/>
                <w:sz w:val="16"/>
              </w:rPr>
              <w:t>7</w:t>
            </w:r>
          </w:p>
        </w:tc>
        <w:tc>
          <w:tcPr>
            <w:tcW w:type="dxa" w:w="2556"/>
            <w:vAlign w:val="center"/>
          </w:tcPr>
          <w:p>
            <w:pPr>
              <w:spacing w:after="0"/>
            </w:pPr>
            <w:r/>
            <w:r>
              <w:rPr>
                <w:rFonts w:ascii="Aptos" w:hAnsi="Aptos"/>
                <w:b w:val="0"/>
                <w:sz w:val="16"/>
              </w:rPr>
              <w:t>DELETE /api/orders/16426</w:t>
            </w:r>
          </w:p>
        </w:tc>
        <w:tc>
          <w:tcPr>
            <w:tcW w:type="dxa" w:w="2556"/>
            <w:vAlign w:val="center"/>
          </w:tcPr>
          <w:p>
            <w:pPr>
              <w:spacing w:after="0"/>
            </w:pPr>
            <w:r/>
            <w:r>
              <w:rPr>
                <w:rFonts w:ascii="Aptos" w:hAnsi="Aptos"/>
                <w:b w:val="0"/>
                <w:sz w:val="16"/>
              </w:rPr>
              <w:t>204 No Content; ~115 ms</w:t>
            </w:r>
          </w:p>
        </w:tc>
        <w:tc>
          <w:tcPr>
            <w:tcW w:type="dxa" w:w="2556"/>
            <w:vAlign w:val="center"/>
          </w:tcPr>
          <w:p>
            <w:pPr>
              <w:spacing w:after="0"/>
            </w:pPr>
            <w:r/>
            <w:r>
              <w:rPr>
                <w:rFonts w:ascii="Aptos" w:hAnsi="Aptos"/>
                <w:b w:val="0"/>
                <w:sz w:val="16"/>
              </w:rPr>
              <w:t>Subsequent GET showed status CANCELLED.</w:t>
            </w:r>
          </w:p>
        </w:tc>
      </w:tr>
      <w:tr>
        <w:tc>
          <w:tcPr>
            <w:tcW w:type="dxa" w:w="2556"/>
            <w:vAlign w:val="center"/>
          </w:tcPr>
          <w:p>
            <w:pPr>
              <w:spacing w:after="0"/>
            </w:pPr>
            <w:r/>
            <w:r>
              <w:rPr>
                <w:rFonts w:ascii="Aptos" w:hAnsi="Aptos"/>
                <w:b w:val="0"/>
                <w:sz w:val="16"/>
              </w:rPr>
              <w:t>8</w:t>
            </w:r>
          </w:p>
        </w:tc>
        <w:tc>
          <w:tcPr>
            <w:tcW w:type="dxa" w:w="2556"/>
            <w:vAlign w:val="center"/>
          </w:tcPr>
          <w:p>
            <w:pPr>
              <w:spacing w:after="0"/>
            </w:pPr>
            <w:r/>
            <w:r>
              <w:rPr>
                <w:rFonts w:ascii="Aptos" w:hAnsi="Aptos"/>
                <w:b w:val="0"/>
                <w:sz w:val="16"/>
              </w:rPr>
              <w:t>PUT /api/orders/999999/status</w:t>
            </w:r>
          </w:p>
        </w:tc>
        <w:tc>
          <w:tcPr>
            <w:tcW w:type="dxa" w:w="2556"/>
            <w:vAlign w:val="center"/>
          </w:tcPr>
          <w:p>
            <w:pPr>
              <w:spacing w:after="0"/>
            </w:pPr>
            <w:r/>
            <w:r>
              <w:rPr>
                <w:rFonts w:ascii="Aptos" w:hAnsi="Aptos"/>
                <w:b w:val="0"/>
                <w:sz w:val="16"/>
              </w:rPr>
              <w:t>404 Not Found</w:t>
            </w:r>
          </w:p>
        </w:tc>
        <w:tc>
          <w:tcPr>
            <w:tcW w:type="dxa" w:w="2556"/>
            <w:vAlign w:val="center"/>
          </w:tcPr>
          <w:p>
            <w:pPr>
              <w:spacing w:after="0"/>
            </w:pPr>
            <w:r/>
            <w:r>
              <w:rPr>
                <w:rFonts w:ascii="Aptos" w:hAnsi="Aptos"/>
                <w:b w:val="0"/>
                <w:sz w:val="16"/>
              </w:rPr>
              <w:t>Order not found with id 999999.</w:t>
            </w:r>
          </w:p>
        </w:tc>
      </w:tr>
      <w:tr>
        <w:tc>
          <w:tcPr>
            <w:tcW w:type="dxa" w:w="2556"/>
            <w:vAlign w:val="center"/>
          </w:tcPr>
          <w:p>
            <w:pPr>
              <w:spacing w:after="0"/>
            </w:pPr>
            <w:r/>
            <w:r>
              <w:rPr>
                <w:rFonts w:ascii="Aptos" w:hAnsi="Aptos"/>
                <w:b w:val="0"/>
                <w:sz w:val="16"/>
              </w:rPr>
              <w:t>9</w:t>
            </w:r>
          </w:p>
        </w:tc>
        <w:tc>
          <w:tcPr>
            <w:tcW w:type="dxa" w:w="2556"/>
            <w:vAlign w:val="center"/>
          </w:tcPr>
          <w:p>
            <w:pPr>
              <w:spacing w:after="0"/>
            </w:pPr>
            <w:r/>
            <w:r>
              <w:rPr>
                <w:rFonts w:ascii="Aptos" w:hAnsi="Aptos"/>
                <w:b w:val="0"/>
                <w:sz w:val="16"/>
              </w:rPr>
              <w:t>GET /api/orders/user/999999</w:t>
            </w:r>
          </w:p>
        </w:tc>
        <w:tc>
          <w:tcPr>
            <w:tcW w:type="dxa" w:w="2556"/>
            <w:vAlign w:val="center"/>
          </w:tcPr>
          <w:p>
            <w:pPr>
              <w:spacing w:after="0"/>
            </w:pPr>
            <w:r/>
            <w:r>
              <w:rPr>
                <w:rFonts w:ascii="Aptos" w:hAnsi="Aptos"/>
                <w:b w:val="0"/>
                <w:sz w:val="16"/>
              </w:rPr>
              <w:t>200 OK</w:t>
            </w:r>
          </w:p>
        </w:tc>
        <w:tc>
          <w:tcPr>
            <w:tcW w:type="dxa" w:w="2556"/>
            <w:vAlign w:val="center"/>
          </w:tcPr>
          <w:p>
            <w:pPr>
              <w:spacing w:after="0"/>
            </w:pPr>
            <w:r/>
            <w:r>
              <w:rPr>
                <w:rFonts w:ascii="Aptos" w:hAnsi="Aptos"/>
                <w:b w:val="0"/>
                <w:sz w:val="16"/>
              </w:rPr>
              <w:t>Returned empty array.</w:t>
            </w:r>
          </w:p>
        </w:tc>
      </w:tr>
      <w:tr>
        <w:tc>
          <w:tcPr>
            <w:tcW w:type="dxa" w:w="2556"/>
            <w:vAlign w:val="center"/>
          </w:tcPr>
          <w:p>
            <w:pPr>
              <w:spacing w:after="0"/>
            </w:pPr>
            <w:r/>
            <w:r>
              <w:rPr>
                <w:rFonts w:ascii="Aptos" w:hAnsi="Aptos"/>
                <w:b w:val="0"/>
                <w:sz w:val="16"/>
              </w:rPr>
              <w:t>10</w:t>
            </w:r>
          </w:p>
        </w:tc>
        <w:tc>
          <w:tcPr>
            <w:tcW w:type="dxa" w:w="2556"/>
            <w:vAlign w:val="center"/>
          </w:tcPr>
          <w:p>
            <w:pPr>
              <w:spacing w:after="0"/>
            </w:pPr>
            <w:r/>
            <w:r>
              <w:rPr>
                <w:rFonts w:ascii="Aptos" w:hAnsi="Aptos"/>
                <w:b w:val="0"/>
                <w:sz w:val="16"/>
              </w:rPr>
              <w:t>GET /api/payments</w:t>
            </w:r>
          </w:p>
        </w:tc>
        <w:tc>
          <w:tcPr>
            <w:tcW w:type="dxa" w:w="2556"/>
            <w:vAlign w:val="center"/>
          </w:tcPr>
          <w:p>
            <w:pPr>
              <w:spacing w:after="0"/>
            </w:pPr>
            <w:r/>
            <w:r>
              <w:rPr>
                <w:rFonts w:ascii="Aptos" w:hAnsi="Aptos"/>
                <w:b w:val="0"/>
                <w:sz w:val="16"/>
              </w:rPr>
              <w:t>200 OK</w:t>
            </w:r>
          </w:p>
        </w:tc>
        <w:tc>
          <w:tcPr>
            <w:tcW w:type="dxa" w:w="2556"/>
            <w:vAlign w:val="center"/>
          </w:tcPr>
          <w:p>
            <w:pPr>
              <w:spacing w:after="0"/>
            </w:pPr>
            <w:r/>
            <w:r>
              <w:rPr>
                <w:rFonts w:ascii="Aptos" w:hAnsi="Aptos"/>
                <w:b w:val="0"/>
                <w:sz w:val="16"/>
              </w:rPr>
              <w:t>Payment collection returned records.</w:t>
            </w:r>
          </w:p>
        </w:tc>
      </w:tr>
      <w:tr>
        <w:tc>
          <w:tcPr>
            <w:tcW w:type="dxa" w:w="2556"/>
            <w:vAlign w:val="center"/>
          </w:tcPr>
          <w:p>
            <w:pPr>
              <w:spacing w:after="0"/>
            </w:pPr>
            <w:r/>
            <w:r>
              <w:rPr>
                <w:rFonts w:ascii="Aptos" w:hAnsi="Aptos"/>
                <w:b w:val="0"/>
                <w:sz w:val="16"/>
              </w:rPr>
              <w:t>11</w:t>
            </w:r>
          </w:p>
        </w:tc>
        <w:tc>
          <w:tcPr>
            <w:tcW w:type="dxa" w:w="2556"/>
            <w:vAlign w:val="center"/>
          </w:tcPr>
          <w:p>
            <w:pPr>
              <w:spacing w:after="0"/>
            </w:pPr>
            <w:r/>
            <w:r>
              <w:rPr>
                <w:rFonts w:ascii="Aptos" w:hAnsi="Aptos"/>
                <w:b w:val="0"/>
                <w:sz w:val="16"/>
              </w:rPr>
              <w:t>GET /api/payments/2</w:t>
            </w:r>
          </w:p>
        </w:tc>
        <w:tc>
          <w:tcPr>
            <w:tcW w:type="dxa" w:w="2556"/>
            <w:vAlign w:val="center"/>
          </w:tcPr>
          <w:p>
            <w:pPr>
              <w:spacing w:after="0"/>
            </w:pPr>
            <w:r/>
            <w:r>
              <w:rPr>
                <w:rFonts w:ascii="Aptos" w:hAnsi="Aptos"/>
                <w:b w:val="0"/>
                <w:sz w:val="16"/>
              </w:rPr>
              <w:t>200 OK; ~388 ms</w:t>
            </w:r>
          </w:p>
        </w:tc>
        <w:tc>
          <w:tcPr>
            <w:tcW w:type="dxa" w:w="2556"/>
            <w:vAlign w:val="center"/>
          </w:tcPr>
          <w:p>
            <w:pPr>
              <w:spacing w:after="0"/>
            </w:pPr>
            <w:r/>
            <w:r>
              <w:rPr>
                <w:rFonts w:ascii="Aptos" w:hAnsi="Aptos"/>
                <w:b w:val="0"/>
                <w:sz w:val="16"/>
              </w:rPr>
              <w:t>Payment ID 2 returned; transactionReference null.</w:t>
            </w:r>
          </w:p>
        </w:tc>
      </w:tr>
      <w:tr>
        <w:tc>
          <w:tcPr>
            <w:tcW w:type="dxa" w:w="2556"/>
            <w:vAlign w:val="center"/>
          </w:tcPr>
          <w:p>
            <w:pPr>
              <w:spacing w:after="0"/>
            </w:pPr>
            <w:r/>
            <w:r>
              <w:rPr>
                <w:rFonts w:ascii="Aptos" w:hAnsi="Aptos"/>
                <w:b w:val="0"/>
                <w:sz w:val="16"/>
              </w:rPr>
              <w:t>12</w:t>
            </w:r>
          </w:p>
        </w:tc>
        <w:tc>
          <w:tcPr>
            <w:tcW w:type="dxa" w:w="2556"/>
            <w:vAlign w:val="center"/>
          </w:tcPr>
          <w:p>
            <w:pPr>
              <w:spacing w:after="0"/>
            </w:pPr>
            <w:r/>
            <w:r>
              <w:rPr>
                <w:rFonts w:ascii="Aptos" w:hAnsi="Aptos"/>
                <w:b w:val="0"/>
                <w:sz w:val="16"/>
              </w:rPr>
              <w:t>GET /api/payments/999999</w:t>
            </w:r>
          </w:p>
        </w:tc>
        <w:tc>
          <w:tcPr>
            <w:tcW w:type="dxa" w:w="2556"/>
            <w:vAlign w:val="center"/>
          </w:tcPr>
          <w:p>
            <w:pPr>
              <w:spacing w:after="0"/>
            </w:pPr>
            <w:r/>
            <w:r>
              <w:rPr>
                <w:rFonts w:ascii="Aptos" w:hAnsi="Aptos"/>
                <w:b w:val="0"/>
                <w:sz w:val="16"/>
              </w:rPr>
              <w:t>404 Not Found after handler change</w:t>
            </w:r>
          </w:p>
        </w:tc>
        <w:tc>
          <w:tcPr>
            <w:tcW w:type="dxa" w:w="2556"/>
            <w:vAlign w:val="center"/>
          </w:tcPr>
          <w:p>
            <w:pPr>
              <w:spacing w:after="0"/>
            </w:pPr>
            <w:r/>
            <w:r>
              <w:rPr>
                <w:rFonts w:ascii="Aptos" w:hAnsi="Aptos"/>
                <w:b w:val="0"/>
                <w:sz w:val="16"/>
              </w:rPr>
              <w:t>Payment not found with id 999999.</w:t>
            </w:r>
          </w:p>
        </w:tc>
      </w:tr>
      <w:tr>
        <w:tc>
          <w:tcPr>
            <w:tcW w:type="dxa" w:w="2556"/>
            <w:vAlign w:val="center"/>
          </w:tcPr>
          <w:p>
            <w:pPr>
              <w:spacing w:after="0"/>
            </w:pPr>
            <w:r/>
            <w:r>
              <w:rPr>
                <w:rFonts w:ascii="Aptos" w:hAnsi="Aptos"/>
                <w:b w:val="0"/>
                <w:sz w:val="16"/>
              </w:rPr>
              <w:t>13</w:t>
            </w:r>
          </w:p>
        </w:tc>
        <w:tc>
          <w:tcPr>
            <w:tcW w:type="dxa" w:w="2556"/>
            <w:vAlign w:val="center"/>
          </w:tcPr>
          <w:p>
            <w:pPr>
              <w:spacing w:after="0"/>
            </w:pPr>
            <w:r/>
            <w:r>
              <w:rPr>
                <w:rFonts w:ascii="Aptos" w:hAnsi="Aptos"/>
                <w:b w:val="0"/>
                <w:sz w:val="16"/>
              </w:rPr>
              <w:t>POST /api/payments</w:t>
            </w:r>
          </w:p>
        </w:tc>
        <w:tc>
          <w:tcPr>
            <w:tcW w:type="dxa" w:w="2556"/>
            <w:vAlign w:val="center"/>
          </w:tcPr>
          <w:p>
            <w:pPr>
              <w:spacing w:after="0"/>
            </w:pPr>
            <w:r/>
            <w:r>
              <w:rPr>
                <w:rFonts w:ascii="Aptos" w:hAnsi="Aptos"/>
                <w:b w:val="0"/>
                <w:sz w:val="16"/>
              </w:rPr>
              <w:t>200 OK; ~2.14 s</w:t>
            </w:r>
          </w:p>
        </w:tc>
        <w:tc>
          <w:tcPr>
            <w:tcW w:type="dxa" w:w="2556"/>
            <w:vAlign w:val="center"/>
          </w:tcPr>
          <w:p>
            <w:pPr>
              <w:spacing w:after="0"/>
            </w:pPr>
            <w:r/>
            <w:r>
              <w:rPr>
                <w:rFonts w:ascii="Aptos" w:hAnsi="Aptos"/>
                <w:b w:val="0"/>
                <w:sz w:val="16"/>
              </w:rPr>
              <w:t>Created payment ID 24; status PENDING.</w:t>
            </w:r>
          </w:p>
        </w:tc>
      </w:tr>
      <w:tr>
        <w:tc>
          <w:tcPr>
            <w:tcW w:type="dxa" w:w="2556"/>
            <w:vAlign w:val="center"/>
          </w:tcPr>
          <w:p>
            <w:pPr>
              <w:spacing w:after="0"/>
            </w:pPr>
            <w:r/>
            <w:r>
              <w:rPr>
                <w:rFonts w:ascii="Aptos" w:hAnsi="Aptos"/>
                <w:b w:val="0"/>
                <w:sz w:val="16"/>
              </w:rPr>
              <w:t>14</w:t>
            </w:r>
          </w:p>
        </w:tc>
        <w:tc>
          <w:tcPr>
            <w:tcW w:type="dxa" w:w="2556"/>
            <w:vAlign w:val="center"/>
          </w:tcPr>
          <w:p>
            <w:pPr>
              <w:spacing w:after="0"/>
            </w:pPr>
            <w:r/>
            <w:r>
              <w:rPr>
                <w:rFonts w:ascii="Aptos" w:hAnsi="Aptos"/>
                <w:b w:val="0"/>
                <w:sz w:val="16"/>
              </w:rPr>
              <w:t>PUT /api/payments/24</w:t>
            </w:r>
          </w:p>
        </w:tc>
        <w:tc>
          <w:tcPr>
            <w:tcW w:type="dxa" w:w="2556"/>
            <w:vAlign w:val="center"/>
          </w:tcPr>
          <w:p>
            <w:pPr>
              <w:spacing w:after="0"/>
            </w:pPr>
            <w:r/>
            <w:r>
              <w:rPr>
                <w:rFonts w:ascii="Aptos" w:hAnsi="Aptos"/>
                <w:b w:val="0"/>
                <w:sz w:val="16"/>
              </w:rPr>
              <w:t>200 OK; ~551 ms</w:t>
            </w:r>
          </w:p>
        </w:tc>
        <w:tc>
          <w:tcPr>
            <w:tcW w:type="dxa" w:w="2556"/>
            <w:vAlign w:val="center"/>
          </w:tcPr>
          <w:p>
            <w:pPr>
              <w:spacing w:after="0"/>
            </w:pPr>
            <w:r/>
            <w:r>
              <w:rPr>
                <w:rFonts w:ascii="Aptos" w:hAnsi="Aptos"/>
                <w:b w:val="0"/>
                <w:sz w:val="16"/>
              </w:rPr>
              <w:t>Payment status changed to SUCCESS.</w:t>
            </w:r>
          </w:p>
        </w:tc>
      </w:tr>
      <w:tr>
        <w:tc>
          <w:tcPr>
            <w:tcW w:type="dxa" w:w="2556"/>
            <w:vAlign w:val="center"/>
          </w:tcPr>
          <w:p>
            <w:pPr>
              <w:spacing w:after="0"/>
            </w:pPr>
            <w:r/>
            <w:r>
              <w:rPr>
                <w:rFonts w:ascii="Aptos" w:hAnsi="Aptos"/>
                <w:b w:val="0"/>
                <w:sz w:val="16"/>
              </w:rPr>
              <w:t>15</w:t>
            </w:r>
          </w:p>
        </w:tc>
        <w:tc>
          <w:tcPr>
            <w:tcW w:type="dxa" w:w="2556"/>
            <w:vAlign w:val="center"/>
          </w:tcPr>
          <w:p>
            <w:pPr>
              <w:spacing w:after="0"/>
            </w:pPr>
            <w:r/>
            <w:r>
              <w:rPr>
                <w:rFonts w:ascii="Aptos" w:hAnsi="Aptos"/>
                <w:b w:val="0"/>
                <w:sz w:val="16"/>
              </w:rPr>
              <w:t>DELETE /api/payments/24</w:t>
            </w:r>
          </w:p>
        </w:tc>
        <w:tc>
          <w:tcPr>
            <w:tcW w:type="dxa" w:w="2556"/>
            <w:vAlign w:val="center"/>
          </w:tcPr>
          <w:p>
            <w:pPr>
              <w:spacing w:after="0"/>
            </w:pPr>
            <w:r/>
            <w:r>
              <w:rPr>
                <w:rFonts w:ascii="Aptos" w:hAnsi="Aptos"/>
                <w:b w:val="0"/>
                <w:sz w:val="16"/>
              </w:rPr>
              <w:t>200 OK; ~5.52 s</w:t>
            </w:r>
          </w:p>
        </w:tc>
        <w:tc>
          <w:tcPr>
            <w:tcW w:type="dxa" w:w="2556"/>
            <w:vAlign w:val="center"/>
          </w:tcPr>
          <w:p>
            <w:pPr>
              <w:spacing w:after="0"/>
            </w:pPr>
            <w:r/>
            <w:r>
              <w:rPr>
                <w:rFonts w:ascii="Aptos" w:hAnsi="Aptos"/>
                <w:b w:val="0"/>
                <w:sz w:val="16"/>
              </w:rPr>
              <w:t>Body: Payment deleted successfully.</w:t>
            </w:r>
          </w:p>
        </w:tc>
      </w:tr>
      <w:tr>
        <w:tc>
          <w:tcPr>
            <w:tcW w:type="dxa" w:w="2556"/>
            <w:vAlign w:val="center"/>
          </w:tcPr>
          <w:p>
            <w:pPr>
              <w:spacing w:after="0"/>
            </w:pPr>
            <w:r/>
            <w:r>
              <w:rPr>
                <w:rFonts w:ascii="Aptos" w:hAnsi="Aptos"/>
                <w:b w:val="0"/>
                <w:sz w:val="16"/>
              </w:rPr>
              <w:t>16</w:t>
            </w:r>
          </w:p>
        </w:tc>
        <w:tc>
          <w:tcPr>
            <w:tcW w:type="dxa" w:w="2556"/>
            <w:vAlign w:val="center"/>
          </w:tcPr>
          <w:p>
            <w:pPr>
              <w:spacing w:after="0"/>
            </w:pPr>
            <w:r/>
            <w:r>
              <w:rPr>
                <w:rFonts w:ascii="Aptos" w:hAnsi="Aptos"/>
                <w:b w:val="0"/>
                <w:sz w:val="16"/>
              </w:rPr>
              <w:t>GET /api/payments/24 after delete</w:t>
            </w:r>
          </w:p>
        </w:tc>
        <w:tc>
          <w:tcPr>
            <w:tcW w:type="dxa" w:w="2556"/>
            <w:vAlign w:val="center"/>
          </w:tcPr>
          <w:p>
            <w:pPr>
              <w:spacing w:after="0"/>
            </w:pPr>
            <w:r/>
            <w:r>
              <w:rPr>
                <w:rFonts w:ascii="Aptos" w:hAnsi="Aptos"/>
                <w:b w:val="0"/>
                <w:sz w:val="16"/>
              </w:rPr>
              <w:t>404 Not Found after handler change</w:t>
            </w:r>
          </w:p>
        </w:tc>
        <w:tc>
          <w:tcPr>
            <w:tcW w:type="dxa" w:w="2556"/>
            <w:vAlign w:val="center"/>
          </w:tcPr>
          <w:p>
            <w:pPr>
              <w:spacing w:after="0"/>
            </w:pPr>
            <w:r/>
            <w:r>
              <w:rPr>
                <w:rFonts w:ascii="Aptos" w:hAnsi="Aptos"/>
                <w:b w:val="0"/>
                <w:sz w:val="16"/>
              </w:rPr>
              <w:t>Payment not found with id 24; earlier run before fix returned 500.</w:t>
            </w:r>
          </w:p>
        </w:tc>
      </w:tr>
      <w:tr>
        <w:tc>
          <w:tcPr>
            <w:tcW w:type="dxa" w:w="2556"/>
            <w:vAlign w:val="center"/>
          </w:tcPr>
          <w:p>
            <w:pPr>
              <w:spacing w:after="0"/>
            </w:pPr>
            <w:r/>
            <w:r>
              <w:rPr>
                <w:rFonts w:ascii="Aptos" w:hAnsi="Aptos"/>
                <w:b w:val="0"/>
                <w:sz w:val="16"/>
              </w:rPr>
              <w:t>17</w:t>
            </w:r>
          </w:p>
        </w:tc>
        <w:tc>
          <w:tcPr>
            <w:tcW w:type="dxa" w:w="2556"/>
            <w:vAlign w:val="center"/>
          </w:tcPr>
          <w:p>
            <w:pPr>
              <w:spacing w:after="0"/>
            </w:pPr>
            <w:r/>
            <w:r>
              <w:rPr>
                <w:rFonts w:ascii="Aptos" w:hAnsi="Aptos"/>
                <w:b w:val="0"/>
                <w:sz w:val="16"/>
              </w:rPr>
              <w:t>PUT /api/payments/999999 with valid JSON</w:t>
            </w:r>
          </w:p>
        </w:tc>
        <w:tc>
          <w:tcPr>
            <w:tcW w:type="dxa" w:w="2556"/>
            <w:vAlign w:val="center"/>
          </w:tcPr>
          <w:p>
            <w:pPr>
              <w:spacing w:after="0"/>
            </w:pPr>
            <w:r/>
            <w:r>
              <w:rPr>
                <w:rFonts w:ascii="Aptos" w:hAnsi="Aptos"/>
                <w:b w:val="0"/>
                <w:sz w:val="16"/>
              </w:rPr>
              <w:t>404 Not Found; ~1.31 s</w:t>
            </w:r>
          </w:p>
        </w:tc>
        <w:tc>
          <w:tcPr>
            <w:tcW w:type="dxa" w:w="2556"/>
            <w:vAlign w:val="center"/>
          </w:tcPr>
          <w:p>
            <w:pPr>
              <w:spacing w:after="0"/>
            </w:pPr>
            <w:r/>
            <w:r>
              <w:rPr>
                <w:rFonts w:ascii="Aptos" w:hAnsi="Aptos"/>
                <w:b w:val="0"/>
                <w:sz w:val="16"/>
              </w:rPr>
              <w:t>Payment not found with id 999999.</w:t>
            </w:r>
          </w:p>
        </w:tc>
      </w:tr>
      <w:tr>
        <w:tc>
          <w:tcPr>
            <w:tcW w:type="dxa" w:w="2556"/>
            <w:vAlign w:val="center"/>
          </w:tcPr>
          <w:p>
            <w:pPr>
              <w:spacing w:after="0"/>
            </w:pPr>
            <w:r/>
            <w:r>
              <w:rPr>
                <w:rFonts w:ascii="Aptos" w:hAnsi="Aptos"/>
                <w:b w:val="0"/>
                <w:sz w:val="16"/>
              </w:rPr>
              <w:t>18</w:t>
            </w:r>
          </w:p>
        </w:tc>
        <w:tc>
          <w:tcPr>
            <w:tcW w:type="dxa" w:w="2556"/>
            <w:vAlign w:val="center"/>
          </w:tcPr>
          <w:p>
            <w:pPr>
              <w:spacing w:after="0"/>
            </w:pPr>
            <w:r/>
            <w:r>
              <w:rPr>
                <w:rFonts w:ascii="Aptos" w:hAnsi="Aptos"/>
                <w:b w:val="0"/>
                <w:sz w:val="16"/>
              </w:rPr>
              <w:t>PUT /api/payments/999999 with malformed JSON</w:t>
            </w:r>
          </w:p>
        </w:tc>
        <w:tc>
          <w:tcPr>
            <w:tcW w:type="dxa" w:w="2556"/>
            <w:vAlign w:val="center"/>
          </w:tcPr>
          <w:p>
            <w:pPr>
              <w:spacing w:after="0"/>
            </w:pPr>
            <w:r/>
            <w:r>
              <w:rPr>
                <w:rFonts w:ascii="Aptos" w:hAnsi="Aptos"/>
                <w:b w:val="0"/>
                <w:sz w:val="16"/>
              </w:rPr>
              <w:t>400 Bad Request</w:t>
            </w:r>
          </w:p>
        </w:tc>
        <w:tc>
          <w:tcPr>
            <w:tcW w:type="dxa" w:w="2556"/>
            <w:vAlign w:val="center"/>
          </w:tcPr>
          <w:p>
            <w:pPr>
              <w:spacing w:after="0"/>
            </w:pPr>
            <w:r/>
            <w:r>
              <w:rPr>
                <w:rFonts w:ascii="Aptos" w:hAnsi="Aptos"/>
                <w:b w:val="0"/>
                <w:sz w:val="16"/>
              </w:rPr>
              <w:t>Malformed JSON rejected.</w:t>
            </w:r>
          </w:p>
        </w:tc>
      </w:tr>
      <w:tr>
        <w:tc>
          <w:tcPr>
            <w:tcW w:type="dxa" w:w="2556"/>
            <w:vAlign w:val="center"/>
          </w:tcPr>
          <w:p>
            <w:pPr>
              <w:spacing w:after="0"/>
            </w:pPr>
            <w:r/>
            <w:r>
              <w:rPr>
                <w:rFonts w:ascii="Aptos" w:hAnsi="Aptos"/>
                <w:b w:val="0"/>
                <w:sz w:val="16"/>
              </w:rPr>
              <w:t>19</w:t>
            </w:r>
          </w:p>
        </w:tc>
        <w:tc>
          <w:tcPr>
            <w:tcW w:type="dxa" w:w="2556"/>
            <w:vAlign w:val="center"/>
          </w:tcPr>
          <w:p>
            <w:pPr>
              <w:spacing w:after="0"/>
            </w:pPr>
            <w:r/>
            <w:r>
              <w:rPr>
                <w:rFonts w:ascii="Aptos" w:hAnsi="Aptos"/>
                <w:b w:val="0"/>
                <w:sz w:val="16"/>
              </w:rPr>
              <w:t>PUT /api/payments/999999 with no body</w:t>
            </w:r>
          </w:p>
        </w:tc>
        <w:tc>
          <w:tcPr>
            <w:tcW w:type="dxa" w:w="2556"/>
            <w:vAlign w:val="center"/>
          </w:tcPr>
          <w:p>
            <w:pPr>
              <w:spacing w:after="0"/>
            </w:pPr>
            <w:r/>
            <w:r>
              <w:rPr>
                <w:rFonts w:ascii="Aptos" w:hAnsi="Aptos"/>
                <w:b w:val="0"/>
                <w:sz w:val="16"/>
              </w:rPr>
              <w:t>400 Bad Request; ~86 ms</w:t>
            </w:r>
          </w:p>
        </w:tc>
        <w:tc>
          <w:tcPr>
            <w:tcW w:type="dxa" w:w="2556"/>
            <w:vAlign w:val="center"/>
          </w:tcPr>
          <w:p>
            <w:pPr>
              <w:spacing w:after="0"/>
            </w:pPr>
            <w:r/>
            <w:r>
              <w:rPr>
                <w:rFonts w:ascii="Aptos" w:hAnsi="Aptos"/>
                <w:b w:val="0"/>
                <w:sz w:val="16"/>
              </w:rPr>
              <w:t>Message: Invalid or malformed request body.</w:t>
            </w:r>
          </w:p>
        </w:tc>
      </w:tr>
      <w:tr>
        <w:tc>
          <w:tcPr>
            <w:tcW w:type="dxa" w:w="2556"/>
            <w:vAlign w:val="center"/>
          </w:tcPr>
          <w:p>
            <w:pPr>
              <w:spacing w:after="0"/>
            </w:pPr>
            <w:r/>
            <w:r>
              <w:rPr>
                <w:rFonts w:ascii="Aptos" w:hAnsi="Aptos"/>
                <w:b w:val="0"/>
                <w:sz w:val="16"/>
              </w:rPr>
              <w:t>20</w:t>
            </w:r>
          </w:p>
        </w:tc>
        <w:tc>
          <w:tcPr>
            <w:tcW w:type="dxa" w:w="2556"/>
            <w:vAlign w:val="center"/>
          </w:tcPr>
          <w:p>
            <w:pPr>
              <w:spacing w:after="0"/>
            </w:pPr>
            <w:r/>
            <w:r>
              <w:rPr>
                <w:rFonts w:ascii="Aptos" w:hAnsi="Aptos"/>
                <w:b w:val="0"/>
                <w:sz w:val="16"/>
              </w:rPr>
              <w:t>PUT /api/payments/3</w:t>
            </w:r>
          </w:p>
        </w:tc>
        <w:tc>
          <w:tcPr>
            <w:tcW w:type="dxa" w:w="2556"/>
            <w:vAlign w:val="center"/>
          </w:tcPr>
          <w:p>
            <w:pPr>
              <w:spacing w:after="0"/>
            </w:pPr>
            <w:r/>
            <w:r>
              <w:rPr>
                <w:rFonts w:ascii="Aptos" w:hAnsi="Aptos"/>
                <w:b w:val="0"/>
                <w:sz w:val="16"/>
              </w:rPr>
              <w:t>200 OK; ~156 ms</w:t>
            </w:r>
          </w:p>
        </w:tc>
        <w:tc>
          <w:tcPr>
            <w:tcW w:type="dxa" w:w="2556"/>
            <w:vAlign w:val="center"/>
          </w:tcPr>
          <w:p>
            <w:pPr>
              <w:spacing w:after="0"/>
            </w:pPr>
            <w:r/>
            <w:r>
              <w:rPr>
                <w:rFonts w:ascii="Aptos" w:hAnsi="Aptos"/>
                <w:b w:val="0"/>
                <w:sz w:val="16"/>
              </w:rPr>
              <w:t>Updated amount, status and transaction reference.</w:t>
            </w:r>
          </w:p>
        </w:tc>
      </w:tr>
      <w:tr>
        <w:tc>
          <w:tcPr>
            <w:tcW w:type="dxa" w:w="2556"/>
            <w:vAlign w:val="center"/>
          </w:tcPr>
          <w:p>
            <w:pPr>
              <w:spacing w:after="0"/>
            </w:pPr>
            <w:r/>
            <w:r>
              <w:rPr>
                <w:rFonts w:ascii="Aptos" w:hAnsi="Aptos"/>
                <w:b w:val="0"/>
                <w:sz w:val="16"/>
              </w:rPr>
              <w:t>21</w:t>
            </w:r>
          </w:p>
        </w:tc>
        <w:tc>
          <w:tcPr>
            <w:tcW w:type="dxa" w:w="2556"/>
            <w:vAlign w:val="center"/>
          </w:tcPr>
          <w:p>
            <w:pPr>
              <w:spacing w:after="0"/>
            </w:pPr>
            <w:r/>
            <w:r>
              <w:rPr>
                <w:rFonts w:ascii="Aptos" w:hAnsi="Aptos"/>
                <w:b w:val="0"/>
                <w:sz w:val="16"/>
              </w:rPr>
              <w:t>DELETE /api/payments/999999</w:t>
            </w:r>
          </w:p>
        </w:tc>
        <w:tc>
          <w:tcPr>
            <w:tcW w:type="dxa" w:w="2556"/>
            <w:vAlign w:val="center"/>
          </w:tcPr>
          <w:p>
            <w:pPr>
              <w:spacing w:after="0"/>
            </w:pPr>
            <w:r/>
            <w:r>
              <w:rPr>
                <w:rFonts w:ascii="Aptos" w:hAnsi="Aptos"/>
                <w:b w:val="0"/>
                <w:sz w:val="16"/>
              </w:rPr>
              <w:t>404 Not Found; ~51 ms</w:t>
            </w:r>
          </w:p>
        </w:tc>
        <w:tc>
          <w:tcPr>
            <w:tcW w:type="dxa" w:w="2556"/>
            <w:vAlign w:val="center"/>
          </w:tcPr>
          <w:p>
            <w:pPr>
              <w:spacing w:after="0"/>
            </w:pPr>
            <w:r/>
            <w:r>
              <w:rPr>
                <w:rFonts w:ascii="Aptos" w:hAnsi="Aptos"/>
                <w:b w:val="0"/>
                <w:sz w:val="16"/>
              </w:rPr>
              <w:t>Payment not found with id 999999.</w:t>
            </w:r>
          </w:p>
        </w:tc>
      </w:tr>
      <w:tr>
        <w:tc>
          <w:tcPr>
            <w:tcW w:type="dxa" w:w="2556"/>
            <w:vAlign w:val="center"/>
          </w:tcPr>
          <w:p>
            <w:pPr>
              <w:spacing w:after="0"/>
            </w:pPr>
            <w:r/>
            <w:r>
              <w:rPr>
                <w:rFonts w:ascii="Aptos" w:hAnsi="Aptos"/>
                <w:b w:val="0"/>
                <w:sz w:val="16"/>
              </w:rPr>
              <w:t>22</w:t>
            </w:r>
          </w:p>
        </w:tc>
        <w:tc>
          <w:tcPr>
            <w:tcW w:type="dxa" w:w="2556"/>
            <w:vAlign w:val="center"/>
          </w:tcPr>
          <w:p>
            <w:pPr>
              <w:spacing w:after="0"/>
            </w:pPr>
            <w:r/>
            <w:r>
              <w:rPr>
                <w:rFonts w:ascii="Aptos" w:hAnsi="Aptos"/>
                <w:b w:val="0"/>
                <w:sz w:val="16"/>
              </w:rPr>
              <w:t>GET /api/products/public via Gateway</w:t>
            </w:r>
          </w:p>
        </w:tc>
        <w:tc>
          <w:tcPr>
            <w:tcW w:type="dxa" w:w="2556"/>
            <w:vAlign w:val="center"/>
          </w:tcPr>
          <w:p>
            <w:pPr>
              <w:spacing w:after="0"/>
            </w:pPr>
            <w:r/>
            <w:r>
              <w:rPr>
                <w:rFonts w:ascii="Aptos" w:hAnsi="Aptos"/>
                <w:b w:val="0"/>
                <w:sz w:val="16"/>
              </w:rPr>
              <w:t>401 Unauthorized</w:t>
            </w:r>
          </w:p>
        </w:tc>
        <w:tc>
          <w:tcPr>
            <w:tcW w:type="dxa" w:w="2556"/>
            <w:vAlign w:val="center"/>
          </w:tcPr>
          <w:p>
            <w:pPr>
              <w:spacing w:after="0"/>
            </w:pPr>
            <w:r/>
            <w:r>
              <w:rPr>
                <w:rFonts w:ascii="Aptos" w:hAnsi="Aptos"/>
                <w:b w:val="0"/>
                <w:sz w:val="16"/>
              </w:rPr>
              <w:t>Invalid or missing authentication token.</w:t>
            </w:r>
          </w:p>
        </w:tc>
      </w:tr>
      <w:tr>
        <w:tc>
          <w:tcPr>
            <w:tcW w:type="dxa" w:w="2556"/>
            <w:vAlign w:val="center"/>
          </w:tcPr>
          <w:p>
            <w:pPr>
              <w:spacing w:after="0"/>
            </w:pPr>
            <w:r/>
            <w:r>
              <w:rPr>
                <w:rFonts w:ascii="Aptos" w:hAnsi="Aptos"/>
                <w:b w:val="0"/>
                <w:sz w:val="16"/>
              </w:rPr>
              <w:t>23</w:t>
            </w:r>
          </w:p>
        </w:tc>
        <w:tc>
          <w:tcPr>
            <w:tcW w:type="dxa" w:w="2556"/>
            <w:vAlign w:val="center"/>
          </w:tcPr>
          <w:p>
            <w:pPr>
              <w:spacing w:after="0"/>
            </w:pPr>
            <w:r/>
            <w:r>
              <w:rPr>
                <w:rFonts w:ascii="Aptos" w:hAnsi="Aptos"/>
                <w:b w:val="0"/>
                <w:sz w:val="16"/>
              </w:rPr>
              <w:t>GET /api/v1/products/public directly</w:t>
            </w:r>
          </w:p>
        </w:tc>
        <w:tc>
          <w:tcPr>
            <w:tcW w:type="dxa" w:w="2556"/>
            <w:vAlign w:val="center"/>
          </w:tcPr>
          <w:p>
            <w:pPr>
              <w:spacing w:after="0"/>
            </w:pPr>
            <w:r/>
            <w:r>
              <w:rPr>
                <w:rFonts w:ascii="Aptos" w:hAnsi="Aptos"/>
                <w:b w:val="0"/>
                <w:sz w:val="16"/>
              </w:rPr>
              <w:t>200 OK; ~881 ms</w:t>
            </w:r>
          </w:p>
        </w:tc>
        <w:tc>
          <w:tcPr>
            <w:tcW w:type="dxa" w:w="2556"/>
            <w:vAlign w:val="center"/>
          </w:tcPr>
          <w:p>
            <w:pPr>
              <w:spacing w:after="0"/>
            </w:pPr>
            <w:r/>
            <w:r>
              <w:rPr>
                <w:rFonts w:ascii="Aptos" w:hAnsi="Aptos"/>
                <w:b w:val="0"/>
                <w:sz w:val="16"/>
              </w:rPr>
              <w:t>Paginated response; page=0, size=10, totalPages=2.</w:t>
            </w:r>
          </w:p>
        </w:tc>
      </w:tr>
    </w:tbl>
    <w:p/>
    <w:p>
      <w:pPr>
        <w:pStyle w:val="Heading1"/>
      </w:pPr>
      <w:r>
        <w:t>7. Standard Error Response Design</w:t>
      </w:r>
    </w:p>
    <w:p>
      <w:r>
        <w:t>Recommended shared error contract:</w:t>
      </w:r>
    </w:p>
    <w:p>
      <w:pPr>
        <w:ind w:left="360"/>
      </w:pPr>
      <w:r>
        <w:rPr>
          <w:rFonts w:ascii="Consolas" w:hAnsi="Consolas"/>
          <w:sz w:val="16"/>
        </w:rPr>
        <w:t>{</w:t>
        <w:br/>
        <w:t xml:space="preserve">  "timestamp": "ISO-8601 timestamp",</w:t>
        <w:br/>
        <w:t xml:space="preserve">  "status": 404,</w:t>
        <w:br/>
        <w:t xml:space="preserve">  "error": "Not Found",</w:t>
        <w:br/>
        <w:t xml:space="preserve">  "message": "Payment not found with id: 999999",</w:t>
        <w:br/>
        <w:t xml:space="preserve">  "path": "/payments/999999",</w:t>
        <w:br/>
        <w:t xml:space="preserve">  "correlationId": "request-correlation-id"</w:t>
        <w:br/>
        <w: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Status</w:t>
            </w:r>
          </w:p>
        </w:tc>
        <w:tc>
          <w:tcPr>
            <w:tcW w:type="dxa" w:w="3408"/>
            <w:vAlign w:val="center"/>
            <w:shd w:fill="D9EAF7"/>
          </w:tcPr>
          <w:p>
            <w:pPr>
              <w:spacing w:after="0"/>
            </w:pPr>
            <w:r/>
            <w:r>
              <w:rPr>
                <w:rFonts w:ascii="Aptos" w:hAnsi="Aptos"/>
                <w:b/>
                <w:sz w:val="16"/>
              </w:rPr>
              <w:t>Use case</w:t>
            </w:r>
          </w:p>
        </w:tc>
        <w:tc>
          <w:tcPr>
            <w:tcW w:type="dxa" w:w="3408"/>
            <w:vAlign w:val="center"/>
            <w:shd w:fill="D9EAF7"/>
          </w:tcPr>
          <w:p>
            <w:pPr>
              <w:spacing w:after="0"/>
            </w:pPr>
            <w:r/>
            <w:r>
              <w:rPr>
                <w:rFonts w:ascii="Aptos" w:hAnsi="Aptos"/>
                <w:b/>
                <w:sz w:val="16"/>
              </w:rPr>
              <w:t>Recommended behavior</w:t>
            </w:r>
          </w:p>
        </w:tc>
      </w:tr>
      <w:tr>
        <w:tc>
          <w:tcPr>
            <w:tcW w:type="dxa" w:w="3408"/>
            <w:vAlign w:val="center"/>
          </w:tcPr>
          <w:p>
            <w:pPr>
              <w:spacing w:after="0"/>
            </w:pPr>
            <w:r/>
            <w:r>
              <w:rPr>
                <w:rFonts w:ascii="Aptos" w:hAnsi="Aptos"/>
                <w:b w:val="0"/>
                <w:sz w:val="16"/>
              </w:rPr>
              <w:t>400 Bad Request</w:t>
            </w:r>
          </w:p>
        </w:tc>
        <w:tc>
          <w:tcPr>
            <w:tcW w:type="dxa" w:w="3408"/>
            <w:vAlign w:val="center"/>
          </w:tcPr>
          <w:p>
            <w:pPr>
              <w:spacing w:after="0"/>
            </w:pPr>
            <w:r/>
            <w:r>
              <w:rPr>
                <w:rFonts w:ascii="Aptos" w:hAnsi="Aptos"/>
                <w:b w:val="0"/>
                <w:sz w:val="16"/>
              </w:rPr>
              <w:t>Malformed JSON, missing body, invalid fields</w:t>
            </w:r>
          </w:p>
        </w:tc>
        <w:tc>
          <w:tcPr>
            <w:tcW w:type="dxa" w:w="3408"/>
            <w:vAlign w:val="center"/>
          </w:tcPr>
          <w:p>
            <w:pPr>
              <w:spacing w:after="0"/>
            </w:pPr>
            <w:r/>
            <w:r>
              <w:rPr>
                <w:rFonts w:ascii="Aptos" w:hAnsi="Aptos"/>
                <w:b w:val="0"/>
                <w:sz w:val="16"/>
              </w:rPr>
              <w:t>Stable error structure; field-level validation details when available.</w:t>
            </w:r>
          </w:p>
        </w:tc>
      </w:tr>
      <w:tr>
        <w:tc>
          <w:tcPr>
            <w:tcW w:type="dxa" w:w="3408"/>
            <w:vAlign w:val="center"/>
          </w:tcPr>
          <w:p>
            <w:pPr>
              <w:spacing w:after="0"/>
            </w:pPr>
            <w:r/>
            <w:r>
              <w:rPr>
                <w:rFonts w:ascii="Aptos" w:hAnsi="Aptos"/>
                <w:b w:val="0"/>
                <w:sz w:val="16"/>
              </w:rPr>
              <w:t>401 Unauthorized</w:t>
            </w:r>
          </w:p>
        </w:tc>
        <w:tc>
          <w:tcPr>
            <w:tcW w:type="dxa" w:w="3408"/>
            <w:vAlign w:val="center"/>
          </w:tcPr>
          <w:p>
            <w:pPr>
              <w:spacing w:after="0"/>
            </w:pPr>
            <w:r/>
            <w:r>
              <w:rPr>
                <w:rFonts w:ascii="Aptos" w:hAnsi="Aptos"/>
                <w:b w:val="0"/>
                <w:sz w:val="16"/>
              </w:rPr>
              <w:t>Missing/invalid token</w:t>
            </w:r>
          </w:p>
        </w:tc>
        <w:tc>
          <w:tcPr>
            <w:tcW w:type="dxa" w:w="3408"/>
            <w:vAlign w:val="center"/>
          </w:tcPr>
          <w:p>
            <w:pPr>
              <w:spacing w:after="0"/>
            </w:pPr>
            <w:r/>
            <w:r>
              <w:rPr>
                <w:rFonts w:ascii="Aptos" w:hAnsi="Aptos"/>
                <w:b w:val="0"/>
                <w:sz w:val="16"/>
              </w:rPr>
              <w:t>Consistent security error without leaking token details.</w:t>
            </w:r>
          </w:p>
        </w:tc>
      </w:tr>
      <w:tr>
        <w:tc>
          <w:tcPr>
            <w:tcW w:type="dxa" w:w="3408"/>
            <w:vAlign w:val="center"/>
          </w:tcPr>
          <w:p>
            <w:pPr>
              <w:spacing w:after="0"/>
            </w:pPr>
            <w:r/>
            <w:r>
              <w:rPr>
                <w:rFonts w:ascii="Aptos" w:hAnsi="Aptos"/>
                <w:b w:val="0"/>
                <w:sz w:val="16"/>
              </w:rPr>
              <w:t>403 Forbidden</w:t>
            </w:r>
          </w:p>
        </w:tc>
        <w:tc>
          <w:tcPr>
            <w:tcW w:type="dxa" w:w="3408"/>
            <w:vAlign w:val="center"/>
          </w:tcPr>
          <w:p>
            <w:pPr>
              <w:spacing w:after="0"/>
            </w:pPr>
            <w:r/>
            <w:r>
              <w:rPr>
                <w:rFonts w:ascii="Aptos" w:hAnsi="Aptos"/>
                <w:b w:val="0"/>
                <w:sz w:val="16"/>
              </w:rPr>
              <w:t>Caller lacks permission</w:t>
            </w:r>
          </w:p>
        </w:tc>
        <w:tc>
          <w:tcPr>
            <w:tcW w:type="dxa" w:w="3408"/>
            <w:vAlign w:val="center"/>
          </w:tcPr>
          <w:p>
            <w:pPr>
              <w:spacing w:after="0"/>
            </w:pPr>
            <w:r/>
            <w:r>
              <w:rPr>
                <w:rFonts w:ascii="Aptos" w:hAnsi="Aptos"/>
                <w:b w:val="0"/>
                <w:sz w:val="16"/>
              </w:rPr>
              <w:t>Distinguish authorization from authentication.</w:t>
            </w:r>
          </w:p>
        </w:tc>
      </w:tr>
      <w:tr>
        <w:tc>
          <w:tcPr>
            <w:tcW w:type="dxa" w:w="3408"/>
            <w:vAlign w:val="center"/>
          </w:tcPr>
          <w:p>
            <w:pPr>
              <w:spacing w:after="0"/>
            </w:pPr>
            <w:r/>
            <w:r>
              <w:rPr>
                <w:rFonts w:ascii="Aptos" w:hAnsi="Aptos"/>
                <w:b w:val="0"/>
                <w:sz w:val="16"/>
              </w:rPr>
              <w:t>404 Not Found</w:t>
            </w:r>
          </w:p>
        </w:tc>
        <w:tc>
          <w:tcPr>
            <w:tcW w:type="dxa" w:w="3408"/>
            <w:vAlign w:val="center"/>
          </w:tcPr>
          <w:p>
            <w:pPr>
              <w:spacing w:after="0"/>
            </w:pPr>
            <w:r/>
            <w:r>
              <w:rPr>
                <w:rFonts w:ascii="Aptos" w:hAnsi="Aptos"/>
                <w:b w:val="0"/>
                <w:sz w:val="16"/>
              </w:rPr>
              <w:t>Resource ID does not exist</w:t>
            </w:r>
          </w:p>
        </w:tc>
        <w:tc>
          <w:tcPr>
            <w:tcW w:type="dxa" w:w="3408"/>
            <w:vAlign w:val="center"/>
          </w:tcPr>
          <w:p>
            <w:pPr>
              <w:spacing w:after="0"/>
            </w:pPr>
            <w:r/>
            <w:r>
              <w:rPr>
                <w:rFonts w:ascii="Aptos" w:hAnsi="Aptos"/>
                <w:b w:val="0"/>
                <w:sz w:val="16"/>
              </w:rPr>
              <w:t>Domain-specific exceptions and clear message.</w:t>
            </w:r>
          </w:p>
        </w:tc>
      </w:tr>
      <w:tr>
        <w:tc>
          <w:tcPr>
            <w:tcW w:type="dxa" w:w="3408"/>
            <w:vAlign w:val="center"/>
          </w:tcPr>
          <w:p>
            <w:pPr>
              <w:spacing w:after="0"/>
            </w:pPr>
            <w:r/>
            <w:r>
              <w:rPr>
                <w:rFonts w:ascii="Aptos" w:hAnsi="Aptos"/>
                <w:b w:val="0"/>
                <w:sz w:val="16"/>
              </w:rPr>
              <w:t>409 Conflict</w:t>
            </w:r>
          </w:p>
        </w:tc>
        <w:tc>
          <w:tcPr>
            <w:tcW w:type="dxa" w:w="3408"/>
            <w:vAlign w:val="center"/>
          </w:tcPr>
          <w:p>
            <w:pPr>
              <w:spacing w:after="0"/>
            </w:pPr>
            <w:r/>
            <w:r>
              <w:rPr>
                <w:rFonts w:ascii="Aptos" w:hAnsi="Aptos"/>
                <w:b w:val="0"/>
                <w:sz w:val="16"/>
              </w:rPr>
              <w:t>Duplicate request or invalid state transition</w:t>
            </w:r>
          </w:p>
        </w:tc>
        <w:tc>
          <w:tcPr>
            <w:tcW w:type="dxa" w:w="3408"/>
            <w:vAlign w:val="center"/>
          </w:tcPr>
          <w:p>
            <w:pPr>
              <w:spacing w:after="0"/>
            </w:pPr>
            <w:r/>
            <w:r>
              <w:rPr>
                <w:rFonts w:ascii="Aptos" w:hAnsi="Aptos"/>
                <w:b w:val="0"/>
                <w:sz w:val="16"/>
              </w:rPr>
              <w:t>Use where business state conflicts.</w:t>
            </w:r>
          </w:p>
        </w:tc>
      </w:tr>
      <w:tr>
        <w:tc>
          <w:tcPr>
            <w:tcW w:type="dxa" w:w="3408"/>
            <w:vAlign w:val="center"/>
          </w:tcPr>
          <w:p>
            <w:pPr>
              <w:spacing w:after="0"/>
            </w:pPr>
            <w:r/>
            <w:r>
              <w:rPr>
                <w:rFonts w:ascii="Aptos" w:hAnsi="Aptos"/>
                <w:b w:val="0"/>
                <w:sz w:val="16"/>
              </w:rPr>
              <w:t>429 Too Many Requests</w:t>
            </w:r>
          </w:p>
        </w:tc>
        <w:tc>
          <w:tcPr>
            <w:tcW w:type="dxa" w:w="3408"/>
            <w:vAlign w:val="center"/>
          </w:tcPr>
          <w:p>
            <w:pPr>
              <w:spacing w:after="0"/>
            </w:pPr>
            <w:r/>
            <w:r>
              <w:rPr>
                <w:rFonts w:ascii="Aptos" w:hAnsi="Aptos"/>
                <w:b w:val="0"/>
                <w:sz w:val="16"/>
              </w:rPr>
              <w:t>Rate limit exceeded</w:t>
            </w:r>
          </w:p>
        </w:tc>
        <w:tc>
          <w:tcPr>
            <w:tcW w:type="dxa" w:w="3408"/>
            <w:vAlign w:val="center"/>
          </w:tcPr>
          <w:p>
            <w:pPr>
              <w:spacing w:after="0"/>
            </w:pPr>
            <w:r/>
            <w:r>
              <w:rPr>
                <w:rFonts w:ascii="Aptos" w:hAnsi="Aptos"/>
                <w:b w:val="0"/>
                <w:sz w:val="16"/>
              </w:rPr>
              <w:t>Include retry guidance where supported.</w:t>
            </w:r>
          </w:p>
        </w:tc>
      </w:tr>
      <w:tr>
        <w:tc>
          <w:tcPr>
            <w:tcW w:type="dxa" w:w="3408"/>
            <w:vAlign w:val="center"/>
          </w:tcPr>
          <w:p>
            <w:pPr>
              <w:spacing w:after="0"/>
            </w:pPr>
            <w:r/>
            <w:r>
              <w:rPr>
                <w:rFonts w:ascii="Aptos" w:hAnsi="Aptos"/>
                <w:b w:val="0"/>
                <w:sz w:val="16"/>
              </w:rPr>
              <w:t>500 Internal Server Error</w:t>
            </w:r>
          </w:p>
        </w:tc>
        <w:tc>
          <w:tcPr>
            <w:tcW w:type="dxa" w:w="3408"/>
            <w:vAlign w:val="center"/>
          </w:tcPr>
          <w:p>
            <w:pPr>
              <w:spacing w:after="0"/>
            </w:pPr>
            <w:r/>
            <w:r>
              <w:rPr>
                <w:rFonts w:ascii="Aptos" w:hAnsi="Aptos"/>
                <w:b w:val="0"/>
                <w:sz w:val="16"/>
              </w:rPr>
              <w:t>Unexpected failure</w:t>
            </w:r>
          </w:p>
        </w:tc>
        <w:tc>
          <w:tcPr>
            <w:tcW w:type="dxa" w:w="3408"/>
            <w:vAlign w:val="center"/>
          </w:tcPr>
          <w:p>
            <w:pPr>
              <w:spacing w:after="0"/>
            </w:pPr>
            <w:r/>
            <w:r>
              <w:rPr>
                <w:rFonts w:ascii="Aptos" w:hAnsi="Aptos"/>
                <w:b w:val="0"/>
                <w:sz w:val="16"/>
              </w:rPr>
              <w:t>Generic client message; detailed server-side logs.</w:t>
            </w:r>
          </w:p>
        </w:tc>
      </w:tr>
      <w:tr>
        <w:tc>
          <w:tcPr>
            <w:tcW w:type="dxa" w:w="3408"/>
            <w:vAlign w:val="center"/>
          </w:tcPr>
          <w:p>
            <w:pPr>
              <w:spacing w:after="0"/>
            </w:pPr>
            <w:r/>
            <w:r>
              <w:rPr>
                <w:rFonts w:ascii="Aptos" w:hAnsi="Aptos"/>
                <w:b w:val="0"/>
                <w:sz w:val="16"/>
              </w:rPr>
              <w:t>503 Service Unavailable</w:t>
            </w:r>
          </w:p>
        </w:tc>
        <w:tc>
          <w:tcPr>
            <w:tcW w:type="dxa" w:w="3408"/>
            <w:vAlign w:val="center"/>
          </w:tcPr>
          <w:p>
            <w:pPr>
              <w:spacing w:after="0"/>
            </w:pPr>
            <w:r/>
            <w:r>
              <w:rPr>
                <w:rFonts w:ascii="Aptos" w:hAnsi="Aptos"/>
                <w:b w:val="0"/>
                <w:sz w:val="16"/>
              </w:rPr>
              <w:t>Dependency outage</w:t>
            </w:r>
          </w:p>
        </w:tc>
        <w:tc>
          <w:tcPr>
            <w:tcW w:type="dxa" w:w="3408"/>
            <w:vAlign w:val="center"/>
          </w:tcPr>
          <w:p>
            <w:pPr>
              <w:spacing w:after="0"/>
            </w:pPr>
            <w:r/>
            <w:r>
              <w:rPr>
                <w:rFonts w:ascii="Aptos" w:hAnsi="Aptos"/>
                <w:b w:val="0"/>
                <w:sz w:val="16"/>
              </w:rPr>
              <w:t>Consistent downstream failure response.</w:t>
            </w:r>
          </w:p>
        </w:tc>
      </w:tr>
    </w:tbl>
    <w:p/>
    <w:p>
      <w:pPr>
        <w:pStyle w:val="Heading1"/>
      </w:pPr>
      <w:r>
        <w:t>8. Exception Handling Findings</w:t>
      </w:r>
    </w:p>
    <w:p>
      <w:pPr>
        <w:pStyle w:val="ListBullet"/>
        <w:spacing w:after="40"/>
      </w:pPr>
      <w:r>
        <w:t>PaymentService introduced PaymentNotFoundException for missing-payment reads and updates; delete reuses getPaymentById.</w:t>
      </w:r>
    </w:p>
    <w:p>
      <w:pPr>
        <w:pStyle w:val="ListBullet"/>
        <w:spacing w:after="40"/>
      </w:pPr>
      <w:r>
        <w:t>The global handler initially failed compilation because jakarta.validation.ConstraintViolationException was imported without the Jakarta Validation API on the classpath.</w:t>
      </w:r>
    </w:p>
    <w:p>
      <w:pPr>
        <w:pStyle w:val="ListBullet"/>
        <w:spacing w:after="40"/>
      </w:pPr>
      <w:r>
        <w:t>After removing the unavailable validation-specific import/handler and an unused FieldError import, .\mvnw.cmd clean package succeeded.</w:t>
      </w:r>
    </w:p>
    <w:p>
      <w:pPr>
        <w:pStyle w:val="ListBullet"/>
        <w:spacing w:after="40"/>
      </w:pPr>
      <w:r>
        <w:t>After the change, nonexistent payment update/delete requests returned 404 instead of 500.</w:t>
      </w:r>
    </w:p>
    <w:p>
      <w:pPr>
        <w:pStyle w:val="ListBullet"/>
        <w:spacing w:after="40"/>
      </w:pPr>
      <w:r>
        <w:t>Malformed JSON and an absent request body returned 400 Bad Request.</w:t>
      </w:r>
    </w:p>
    <w:p>
      <w:pPr>
        <w:pStyle w:val="ListBullet"/>
        <w:spacing w:after="40"/>
      </w:pPr>
      <w:r>
        <w:t>Add spring-boot-starter-validation before enabling @Valid DTO validation and validation exception handlers.</w:t>
      </w:r>
    </w:p>
    <w:p>
      <w:pPr>
        <w:pStyle w:val="Heading1"/>
      </w:pPr>
      <w:r>
        <w:t>9. Reliability, Security and Performance Findings</w:t>
      </w:r>
    </w:p>
    <w:p>
      <w:pPr>
        <w:pStyle w:val="ListBullet"/>
        <w:spacing w:after="40"/>
      </w:pPr>
      <w:r>
        <w:t>Order collection response was approximately 1.65 MB and user-specific order response approximately 171 KB; add pagination, sorting and maximum page-size limits.</w:t>
      </w:r>
    </w:p>
    <w:p>
      <w:pPr>
        <w:pStyle w:val="ListBullet"/>
        <w:spacing w:after="40"/>
      </w:pPr>
      <w:r>
        <w:t>Product Gateway rewrite targets /api/v2/products while the observed direct public endpoint is /api/v1/products/public; align rewrite rules, controller mappings and security matchers.</w:t>
      </w:r>
    </w:p>
    <w:p>
      <w:pPr>
        <w:pStyle w:val="ListBullet"/>
        <w:spacing w:after="40"/>
      </w:pPr>
      <w:r>
        <w:t>Verify Gateway rewrite patterns for both collection and nested/item paths.</w:t>
      </w:r>
    </w:p>
    <w:p>
      <w:pPr>
        <w:pStyle w:val="ListBullet"/>
        <w:spacing w:after="40"/>
      </w:pPr>
      <w:r>
        <w:t>Payment creation returned 200 OK; consider 201 Created and a Location header for resource creation.</w:t>
      </w:r>
    </w:p>
    <w:p>
      <w:pPr>
        <w:pStyle w:val="ListBullet"/>
        <w:spacing w:after="40"/>
      </w:pPr>
      <w:r>
        <w:t>Null timestamps and null transaction references were present in responses; define whether these values are valid or indicate incomplete data.</w:t>
      </w:r>
    </w:p>
    <w:p>
      <w:pPr>
        <w:pStyle w:val="ListBullet"/>
        <w:spacing w:after="40"/>
      </w:pPr>
      <w:r>
        <w:t>Use consistent not-found exception mapping so domain misses return 404 rather than 500.</w:t>
      </w:r>
    </w:p>
    <w:p>
      <w:pPr>
        <w:pStyle w:val="ListBullet"/>
        <w:spacing w:after="40"/>
      </w:pPr>
      <w:r>
        <w:t>Product access differed through Gateway (401) and direct service (200); verify intended public access and apply security consistently.</w:t>
      </w:r>
    </w:p>
    <w:p>
      <w:pPr>
        <w:pStyle w:val="ListBullet"/>
        <w:spacing w:after="40"/>
      </w:pPr>
      <w:r>
        <w:t>Improve Saga reliability with idempotency, retry/backoff, dead-letter handling, correlation IDs and an outbox pattern.</w:t>
      </w:r>
    </w:p>
    <w:p>
      <w:pPr>
        <w:pStyle w:val="ListBullet"/>
        <w:spacing w:after="40"/>
      </w:pPr>
      <w:r>
        <w:t>Use BigDecimal for money rather than double throughout the payment model and event path.</w:t>
      </w:r>
    </w:p>
    <w:p>
      <w:pPr>
        <w:pStyle w:val="ListBullet"/>
        <w:spacing w:after="40"/>
      </w:pPr>
      <w:r>
        <w:t>Prefer request DTOs and validation over binding writable API payloads directly to persistence entities.</w:t>
      </w:r>
    </w:p>
    <w:p>
      <w:pPr>
        <w:pStyle w:val="ListBullet"/>
        <w:spacing w:after="40"/>
      </w:pPr>
      <w:r>
        <w:t>Consider 204 No Content for successful deletes to standardize the REST contract.</w:t>
      </w:r>
    </w:p>
    <w:p>
      <w:pPr>
        <w:pStyle w:val="Heading1"/>
      </w:pPr>
      <w:r>
        <w:t>10. Timeout and Dependency Failure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Scenario</w:t>
            </w:r>
          </w:p>
        </w:tc>
        <w:tc>
          <w:tcPr>
            <w:tcW w:type="dxa" w:w="3408"/>
            <w:vAlign w:val="center"/>
            <w:shd w:fill="D9EAF7"/>
          </w:tcPr>
          <w:p>
            <w:pPr>
              <w:spacing w:after="0"/>
            </w:pPr>
            <w:r/>
            <w:r>
              <w:rPr>
                <w:rFonts w:ascii="Aptos" w:hAnsi="Aptos"/>
                <w:b/>
                <w:sz w:val="16"/>
              </w:rPr>
              <w:t>Potential effect</w:t>
            </w:r>
          </w:p>
        </w:tc>
        <w:tc>
          <w:tcPr>
            <w:tcW w:type="dxa" w:w="3408"/>
            <w:vAlign w:val="center"/>
            <w:shd w:fill="D9EAF7"/>
          </w:tcPr>
          <w:p>
            <w:pPr>
              <w:spacing w:after="0"/>
            </w:pPr>
            <w:r/>
            <w:r>
              <w:rPr>
                <w:rFonts w:ascii="Aptos" w:hAnsi="Aptos"/>
                <w:b/>
                <w:sz w:val="16"/>
              </w:rPr>
              <w:t>Recommended handling</w:t>
            </w:r>
          </w:p>
        </w:tc>
      </w:tr>
      <w:tr>
        <w:tc>
          <w:tcPr>
            <w:tcW w:type="dxa" w:w="3408"/>
            <w:vAlign w:val="center"/>
          </w:tcPr>
          <w:p>
            <w:pPr>
              <w:spacing w:after="0"/>
            </w:pPr>
            <w:r/>
            <w:r>
              <w:rPr>
                <w:rFonts w:ascii="Aptos" w:hAnsi="Aptos"/>
                <w:b w:val="0"/>
                <w:sz w:val="16"/>
              </w:rPr>
              <w:t>Gateway cannot connect to service</w:t>
            </w:r>
          </w:p>
        </w:tc>
        <w:tc>
          <w:tcPr>
            <w:tcW w:type="dxa" w:w="3408"/>
            <w:vAlign w:val="center"/>
          </w:tcPr>
          <w:p>
            <w:pPr>
              <w:spacing w:after="0"/>
            </w:pPr>
            <w:r/>
            <w:r>
              <w:rPr>
                <w:rFonts w:ascii="Aptos" w:hAnsi="Aptos"/>
                <w:b w:val="0"/>
                <w:sz w:val="16"/>
              </w:rPr>
              <w:t>Connection refused / route failure</w:t>
            </w:r>
          </w:p>
        </w:tc>
        <w:tc>
          <w:tcPr>
            <w:tcW w:type="dxa" w:w="3408"/>
            <w:vAlign w:val="center"/>
          </w:tcPr>
          <w:p>
            <w:pPr>
              <w:spacing w:after="0"/>
            </w:pPr>
            <w:r/>
            <w:r>
              <w:rPr>
                <w:rFonts w:ascii="Aptos" w:hAnsi="Aptos"/>
                <w:b w:val="0"/>
                <w:sz w:val="16"/>
              </w:rPr>
              <w:t>Connect/read timeouts; map dependency errors to 502/503.</w:t>
            </w:r>
          </w:p>
        </w:tc>
      </w:tr>
      <w:tr>
        <w:tc>
          <w:tcPr>
            <w:tcW w:type="dxa" w:w="3408"/>
            <w:vAlign w:val="center"/>
          </w:tcPr>
          <w:p>
            <w:pPr>
              <w:spacing w:after="0"/>
            </w:pPr>
            <w:r/>
            <w:r>
              <w:rPr>
                <w:rFonts w:ascii="Aptos" w:hAnsi="Aptos"/>
                <w:b w:val="0"/>
                <w:sz w:val="16"/>
              </w:rPr>
              <w:t>Slow downstream service</w:t>
            </w:r>
          </w:p>
        </w:tc>
        <w:tc>
          <w:tcPr>
            <w:tcW w:type="dxa" w:w="3408"/>
            <w:vAlign w:val="center"/>
          </w:tcPr>
          <w:p>
            <w:pPr>
              <w:spacing w:after="0"/>
            </w:pPr>
            <w:r/>
            <w:r>
              <w:rPr>
                <w:rFonts w:ascii="Aptos" w:hAnsi="Aptos"/>
                <w:b w:val="0"/>
                <w:sz w:val="16"/>
              </w:rPr>
              <w:t>Long waits and thread/resource pressure</w:t>
            </w:r>
          </w:p>
        </w:tc>
        <w:tc>
          <w:tcPr>
            <w:tcW w:type="dxa" w:w="3408"/>
            <w:vAlign w:val="center"/>
          </w:tcPr>
          <w:p>
            <w:pPr>
              <w:spacing w:after="0"/>
            </w:pPr>
            <w:r/>
            <w:r>
              <w:rPr>
                <w:rFonts w:ascii="Aptos" w:hAnsi="Aptos"/>
                <w:b w:val="0"/>
                <w:sz w:val="16"/>
              </w:rPr>
              <w:t>Bounded timeouts, bulkheads and cautious retries.</w:t>
            </w:r>
          </w:p>
        </w:tc>
      </w:tr>
      <w:tr>
        <w:tc>
          <w:tcPr>
            <w:tcW w:type="dxa" w:w="3408"/>
            <w:vAlign w:val="center"/>
          </w:tcPr>
          <w:p>
            <w:pPr>
              <w:spacing w:after="0"/>
            </w:pPr>
            <w:r/>
            <w:r>
              <w:rPr>
                <w:rFonts w:ascii="Aptos" w:hAnsi="Aptos"/>
                <w:b w:val="0"/>
                <w:sz w:val="16"/>
              </w:rPr>
              <w:t>Database unavailable</w:t>
            </w:r>
          </w:p>
        </w:tc>
        <w:tc>
          <w:tcPr>
            <w:tcW w:type="dxa" w:w="3408"/>
            <w:vAlign w:val="center"/>
          </w:tcPr>
          <w:p>
            <w:pPr>
              <w:spacing w:after="0"/>
            </w:pPr>
            <w:r/>
            <w:r>
              <w:rPr>
                <w:rFonts w:ascii="Aptos" w:hAnsi="Aptos"/>
                <w:b w:val="0"/>
                <w:sz w:val="16"/>
              </w:rPr>
              <w:t>CRUD/Saga processing failure</w:t>
            </w:r>
          </w:p>
        </w:tc>
        <w:tc>
          <w:tcPr>
            <w:tcW w:type="dxa" w:w="3408"/>
            <w:vAlign w:val="center"/>
          </w:tcPr>
          <w:p>
            <w:pPr>
              <w:spacing w:after="0"/>
            </w:pPr>
            <w:r/>
            <w:r>
              <w:rPr>
                <w:rFonts w:ascii="Aptos" w:hAnsi="Aptos"/>
                <w:b w:val="0"/>
                <w:sz w:val="16"/>
              </w:rPr>
              <w:t>Health checks, transaction rollback, structured logs and appropriate status mapping.</w:t>
            </w:r>
          </w:p>
        </w:tc>
      </w:tr>
      <w:tr>
        <w:tc>
          <w:tcPr>
            <w:tcW w:type="dxa" w:w="3408"/>
            <w:vAlign w:val="center"/>
          </w:tcPr>
          <w:p>
            <w:pPr>
              <w:spacing w:after="0"/>
            </w:pPr>
            <w:r/>
            <w:r>
              <w:rPr>
                <w:rFonts w:ascii="Aptos" w:hAnsi="Aptos"/>
                <w:b w:val="0"/>
                <w:sz w:val="16"/>
              </w:rPr>
              <w:t>Broker unavailable</w:t>
            </w:r>
          </w:p>
        </w:tc>
        <w:tc>
          <w:tcPr>
            <w:tcW w:type="dxa" w:w="3408"/>
            <w:vAlign w:val="center"/>
          </w:tcPr>
          <w:p>
            <w:pPr>
              <w:spacing w:after="0"/>
            </w:pPr>
            <w:r/>
            <w:r>
              <w:rPr>
                <w:rFonts w:ascii="Aptos" w:hAnsi="Aptos"/>
                <w:b w:val="0"/>
                <w:sz w:val="16"/>
              </w:rPr>
              <w:t>Saga events delayed or not published</w:t>
            </w:r>
          </w:p>
        </w:tc>
        <w:tc>
          <w:tcPr>
            <w:tcW w:type="dxa" w:w="3408"/>
            <w:vAlign w:val="center"/>
          </w:tcPr>
          <w:p>
            <w:pPr>
              <w:spacing w:after="0"/>
            </w:pPr>
            <w:r/>
            <w:r>
              <w:rPr>
                <w:rFonts w:ascii="Aptos" w:hAnsi="Aptos"/>
                <w:b w:val="0"/>
                <w:sz w:val="16"/>
              </w:rPr>
              <w:t>Retry/backoff, dead-letter queue, observability and outbox where appropriate.</w:t>
            </w:r>
          </w:p>
        </w:tc>
      </w:tr>
      <w:tr>
        <w:tc>
          <w:tcPr>
            <w:tcW w:type="dxa" w:w="3408"/>
            <w:vAlign w:val="center"/>
          </w:tcPr>
          <w:p>
            <w:pPr>
              <w:spacing w:after="0"/>
            </w:pPr>
            <w:r/>
            <w:r>
              <w:rPr>
                <w:rFonts w:ascii="Aptos" w:hAnsi="Aptos"/>
                <w:b w:val="0"/>
                <w:sz w:val="16"/>
              </w:rPr>
              <w:t>Duplicate Saga event</w:t>
            </w:r>
          </w:p>
        </w:tc>
        <w:tc>
          <w:tcPr>
            <w:tcW w:type="dxa" w:w="3408"/>
            <w:vAlign w:val="center"/>
          </w:tcPr>
          <w:p>
            <w:pPr>
              <w:spacing w:after="0"/>
            </w:pPr>
            <w:r/>
            <w:r>
              <w:rPr>
                <w:rFonts w:ascii="Aptos" w:hAnsi="Aptos"/>
                <w:b w:val="0"/>
                <w:sz w:val="16"/>
              </w:rPr>
              <w:t>Duplicate side effects</w:t>
            </w:r>
          </w:p>
        </w:tc>
        <w:tc>
          <w:tcPr>
            <w:tcW w:type="dxa" w:w="3408"/>
            <w:vAlign w:val="center"/>
          </w:tcPr>
          <w:p>
            <w:pPr>
              <w:spacing w:after="0"/>
            </w:pPr>
            <w:r/>
            <w:r>
              <w:rPr>
                <w:rFonts w:ascii="Aptos" w:hAnsi="Aptos"/>
                <w:b w:val="0"/>
                <w:sz w:val="16"/>
              </w:rPr>
              <w:t>Durable idempotency keys and database uniqueness constraints.</w:t>
            </w:r>
          </w:p>
        </w:tc>
      </w:tr>
      <w:tr>
        <w:tc>
          <w:tcPr>
            <w:tcW w:type="dxa" w:w="3408"/>
            <w:vAlign w:val="center"/>
          </w:tcPr>
          <w:p>
            <w:pPr>
              <w:spacing w:after="0"/>
            </w:pPr>
            <w:r/>
            <w:r>
              <w:rPr>
                <w:rFonts w:ascii="Aptos" w:hAnsi="Aptos"/>
                <w:b w:val="0"/>
                <w:sz w:val="16"/>
              </w:rPr>
              <w:t>Partial Saga failure</w:t>
            </w:r>
          </w:p>
        </w:tc>
        <w:tc>
          <w:tcPr>
            <w:tcW w:type="dxa" w:w="3408"/>
            <w:vAlign w:val="center"/>
          </w:tcPr>
          <w:p>
            <w:pPr>
              <w:spacing w:after="0"/>
            </w:pPr>
            <w:r/>
            <w:r>
              <w:rPr>
                <w:rFonts w:ascii="Aptos" w:hAnsi="Aptos"/>
                <w:b w:val="0"/>
                <w:sz w:val="16"/>
              </w:rPr>
              <w:t>Inventory/payment/order state divergence</w:t>
            </w:r>
          </w:p>
        </w:tc>
        <w:tc>
          <w:tcPr>
            <w:tcW w:type="dxa" w:w="3408"/>
            <w:vAlign w:val="center"/>
          </w:tcPr>
          <w:p>
            <w:pPr>
              <w:spacing w:after="0"/>
            </w:pPr>
            <w:r/>
            <w:r>
              <w:rPr>
                <w:rFonts w:ascii="Aptos" w:hAnsi="Aptos"/>
                <w:b w:val="0"/>
                <w:sz w:val="16"/>
              </w:rPr>
              <w:t>Compensating actions, retry policy and reconciliation.</w:t>
            </w:r>
          </w:p>
        </w:tc>
      </w:tr>
      <w:tr>
        <w:tc>
          <w:tcPr>
            <w:tcW w:type="dxa" w:w="3408"/>
            <w:vAlign w:val="center"/>
          </w:tcPr>
          <w:p>
            <w:pPr>
              <w:spacing w:after="0"/>
            </w:pPr>
            <w:r/>
            <w:r>
              <w:rPr>
                <w:rFonts w:ascii="Aptos" w:hAnsi="Aptos"/>
                <w:b w:val="0"/>
                <w:sz w:val="16"/>
              </w:rPr>
              <w:t>Malformed/missing HTTP body</w:t>
            </w:r>
          </w:p>
        </w:tc>
        <w:tc>
          <w:tcPr>
            <w:tcW w:type="dxa" w:w="3408"/>
            <w:vAlign w:val="center"/>
          </w:tcPr>
          <w:p>
            <w:pPr>
              <w:spacing w:after="0"/>
            </w:pPr>
            <w:r/>
            <w:r>
              <w:rPr>
                <w:rFonts w:ascii="Aptos" w:hAnsi="Aptos"/>
                <w:b w:val="0"/>
                <w:sz w:val="16"/>
              </w:rPr>
              <w:t>Request cannot be deserialized</w:t>
            </w:r>
          </w:p>
        </w:tc>
        <w:tc>
          <w:tcPr>
            <w:tcW w:type="dxa" w:w="3408"/>
            <w:vAlign w:val="center"/>
          </w:tcPr>
          <w:p>
            <w:pPr>
              <w:spacing w:after="0"/>
            </w:pPr>
            <w:r/>
            <w:r>
              <w:rPr>
                <w:rFonts w:ascii="Aptos" w:hAnsi="Aptos"/>
                <w:b w:val="0"/>
                <w:sz w:val="16"/>
              </w:rPr>
              <w:t>400 with consistent error schema and DTO validation.</w:t>
            </w:r>
          </w:p>
        </w:tc>
      </w:tr>
    </w:tbl>
    <w:p/>
    <w:p>
      <w:pPr>
        <w:pStyle w:val="Heading1"/>
      </w:pPr>
      <w:r>
        <w:t>11. Architecture Diagram (Text Form)</w:t>
      </w:r>
    </w:p>
    <w:p>
      <w:r>
        <w:rPr>
          <w:rFonts w:ascii="Consolas" w:hAnsi="Consolas"/>
          <w:sz w:val="16"/>
        </w:rPr>
        <w:t xml:space="preserve">                    +----------------------+</w:t>
        <w:br/>
        <w:t xml:space="preserve">                    |   Postman / Client    |</w:t>
        <w:br/>
        <w:t xml:space="preserve">                    +----------+-----------+</w:t>
        <w:br/>
        <w:t xml:space="preserve">                               |</w:t>
        <w:br/>
        <w:t xml:space="preserve">                               v</w:t>
        <w:br/>
        <w:t xml:space="preserve">                    +----------------------+</w:t>
        <w:br/>
        <w:t xml:space="preserve">                    | API Gateway :8080    |</w:t>
        <w:br/>
        <w:t xml:space="preserve">                    +--+----+----+----+----+</w:t>
        <w:br/>
        <w:t xml:space="preserve">                       |    |    |    |</w:t>
        <w:br/>
        <w:t xml:space="preserve">          +------------+    |    |    +-------------+</w:t>
        <w:br/>
        <w:t xml:space="preserve">          v                 v    v                  v</w:t>
        <w:br/>
        <w:t xml:space="preserve">    +-----------+     +-----------+  +-----------+  +-----------+</w:t>
        <w:br/>
        <w:t xml:space="preserve">    | User :8090|     | Order :8082| |Product:8081| |Payment:8084|</w:t>
        <w:br/>
        <w:t xml:space="preserve">    +-----------+     +-----+-----+  +-----------+  +-----+-----+</w:t>
        <w:br/>
        <w:t xml:space="preserve">                            |                          |</w:t>
        <w:br/>
        <w:t xml:space="preserve">                            +--- InventoryReservedEvent+</w:t>
        <w:br/>
        <w:t xml:space="preserve">                                                       v</w:t>
        <w:br/>
        <w:t xml:space="preserve">                                              +----------------+</w:t>
        <w:br/>
        <w:t xml:space="preserve">                                              | Inventory :8085|</w:t>
        <w:br/>
        <w:t xml:space="preserve">                                              +----------------+</w:t>
        <w:br/>
        <w:t xml:space="preserve">                                              +------------------+</w:t>
        <w:br/>
        <w:t xml:space="preserve">                                              | Notification :8083|</w:t>
        <w:br/>
        <w:t xml:space="preserve">                                              +------------------+</w:t>
        <w:br/>
        <w:br/>
        <w:t>Supporting configuration: Redis localhost:6379.</w:t>
        <w:br/>
      </w:r>
    </w:p>
    <w:p>
      <w:pPr>
        <w:pStyle w:val="Heading1"/>
      </w:pPr>
      <w:r>
        <w:t>12. Recommended Next Improvements</w:t>
      </w:r>
    </w:p>
    <w:p>
      <w:pPr>
        <w:pStyle w:val="ListBullet"/>
        <w:spacing w:after="40"/>
      </w:pPr>
      <w:r>
        <w:t>Standardize error payloads and status mapping across all services.</w:t>
      </w:r>
    </w:p>
    <w:p>
      <w:pPr>
        <w:pStyle w:val="ListBullet"/>
        <w:spacing w:after="40"/>
      </w:pPr>
      <w:r>
        <w:t>Add request DTOs with Bean Validation and the validation starter where needed.</w:t>
      </w:r>
    </w:p>
    <w:p>
      <w:pPr>
        <w:pStyle w:val="ListBullet"/>
        <w:spacing w:after="40"/>
      </w:pPr>
      <w:r>
        <w:t>Paginate collection endpoints, especially Orders.</w:t>
      </w:r>
    </w:p>
    <w:p>
      <w:pPr>
        <w:pStyle w:val="ListBullet"/>
        <w:spacing w:after="40"/>
      </w:pPr>
      <w:r>
        <w:t>Integration-test Gateway rewrites for collection, item and subresource paths.</w:t>
      </w:r>
    </w:p>
    <w:p>
      <w:pPr>
        <w:pStyle w:val="ListBullet"/>
        <w:spacing w:after="40"/>
      </w:pPr>
      <w:r>
        <w:t>Align Product public route, API version and Spring Security matcher.</w:t>
      </w:r>
    </w:p>
    <w:p>
      <w:pPr>
        <w:pStyle w:val="ListBullet"/>
        <w:spacing w:after="40"/>
      </w:pPr>
      <w:r>
        <w:t>Use BigDecimal for payment amounts and validate amount/status transitions.</w:t>
      </w:r>
    </w:p>
    <w:p>
      <w:pPr>
        <w:pStyle w:val="ListBullet"/>
        <w:spacing w:after="40"/>
      </w:pPr>
      <w:r>
        <w:t>Propagate correlation IDs across HTTP calls and event boundaries.</w:t>
      </w:r>
    </w:p>
    <w:p>
      <w:pPr>
        <w:pStyle w:val="ListBullet"/>
        <w:spacing w:after="40"/>
      </w:pPr>
      <w:r>
        <w:t>Add automated tests for success, invalid input, not-found, authentication, timeouts, broker and database failures.</w:t>
      </w:r>
    </w:p>
    <w:p>
      <w:pPr>
        <w:pStyle w:val="ListBullet"/>
        <w:spacing w:after="40"/>
      </w:pPr>
      <w:r>
        <w:t>Export a Postman collection with named requests and assertions for status codes and response schemas.</w:t>
      </w:r>
    </w:p>
    <w:p>
      <w:pPr>
        <w:pStyle w:val="ListBullet"/>
        <w:spacing w:after="40"/>
      </w:pPr>
      <w:r>
        <w:t>Document the concrete controller mappings and event contracts for Inventory and Notification from source.</w:t>
      </w:r>
    </w:p>
    <w:p>
      <w:pPr>
        <w:pStyle w:val="Heading1"/>
      </w:pPr>
      <w:r>
        <w:t>13. Completion Summary</w:t>
      </w:r>
    </w:p>
    <w:p>
      <w:r>
        <w:t>This document consolidates the architecture review, API contract inventory, concrete Postman results shared during the session, error handling findings and production-readiness recommendations. The demonstrated Payment Service improvement is that missing-payment update/delete requests return 404 Not Found, while malformed and absent request bodies return 400 Bad Request. Product route/security alignment and collection pagination are high-value follow-up improvements.</w:t>
      </w:r>
    </w:p>
    <w:p>
      <w:r>
        <w:t>The execution log records concrete statuses and response details where they were available in the shared Postman results. Endpoint inventory for the wider system is included to support the architecture deliverable.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API Architecture Review &amp; Contract Design  •  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BLACKROTH MICROSERVICES  |  JIRA TASK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