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b/>
          <w:color w:val="464646"/>
          <w:sz w:val="28"/>
        </w:rPr>
        <w:t>EPIC 05</w:t>
      </w:r>
    </w:p>
    <w:p>
      <w:pPr>
        <w:jc w:val="center"/>
      </w:pPr>
      <w:r>
        <w:rPr>
          <w:b/>
          <w:sz w:val="60"/>
        </w:rPr>
        <w:t>JIRA TASK 01</w:t>
      </w:r>
    </w:p>
    <w:p>
      <w:pPr>
        <w:jc w:val="center"/>
      </w:pPr>
      <w:r>
        <w:rPr>
          <w:b/>
          <w:sz w:val="42"/>
        </w:rPr>
        <w:t>Inter-Service Communication &amp; Failure Handling</w:t>
      </w:r>
    </w:p>
    <w:p>
      <w:pPr>
        <w:spacing w:before="360"/>
        <w:jc w:val="center"/>
      </w:pPr>
      <w:r>
        <w:rPr>
          <w:sz w:val="26"/>
        </w:rPr>
        <w:t>Professional Technical Documentation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7E6E6"/>
          </w:tcPr>
          <w:p>
            <w:r/>
            <w:r>
              <w:rPr>
                <w:b/>
                <w:sz w:val="19"/>
              </w:rPr>
              <w:t>Project</w:t>
            </w:r>
          </w:p>
        </w:tc>
        <w:tc>
          <w:tcPr>
            <w:tcW w:type="dxa" w:w="4968"/>
            <w:vAlign w:val="center"/>
          </w:tcPr>
          <w:p>
            <w:r/>
            <w:r>
              <w:rPr>
                <w:b w:val="0"/>
                <w:sz w:val="19"/>
              </w:rPr>
              <w:t>microservices-architecture-fundamentals</w:t>
            </w:r>
          </w:p>
        </w:tc>
      </w:tr>
      <w:tr>
        <w:tc>
          <w:tcPr>
            <w:tcW w:type="dxa" w:w="4968"/>
            <w:vAlign w:val="center"/>
            <w:shd w:fill="E7E6E6"/>
          </w:tcPr>
          <w:p>
            <w:r/>
            <w:r>
              <w:rPr>
                <w:b/>
                <w:sz w:val="19"/>
              </w:rPr>
              <w:t>Services</w:t>
            </w:r>
          </w:p>
        </w:tc>
        <w:tc>
          <w:tcPr>
            <w:tcW w:type="dxa" w:w="4968"/>
            <w:vAlign w:val="center"/>
          </w:tcPr>
          <w:p>
            <w:r/>
            <w:r>
              <w:rPr>
                <w:b w:val="0"/>
                <w:sz w:val="19"/>
              </w:rPr>
              <w:t>Order Service ↔ User Service</w:t>
            </w:r>
          </w:p>
        </w:tc>
      </w:tr>
      <w:tr>
        <w:tc>
          <w:tcPr>
            <w:tcW w:type="dxa" w:w="4968"/>
            <w:vAlign w:val="center"/>
            <w:shd w:fill="E7E6E6"/>
          </w:tcPr>
          <w:p>
            <w:r/>
            <w:r>
              <w:rPr>
                <w:b/>
                <w:sz w:val="19"/>
              </w:rPr>
              <w:t>Technology</w:t>
            </w:r>
          </w:p>
        </w:tc>
        <w:tc>
          <w:tcPr>
            <w:tcW w:type="dxa" w:w="4968"/>
            <w:vAlign w:val="center"/>
          </w:tcPr>
          <w:p>
            <w:r/>
            <w:r>
              <w:rPr>
                <w:b w:val="0"/>
                <w:sz w:val="19"/>
              </w:rPr>
              <w:t>Java • Spring Boot • REST • HTTP • JSON • RestTemplate</w:t>
            </w:r>
          </w:p>
        </w:tc>
      </w:tr>
      <w:tr>
        <w:tc>
          <w:tcPr>
            <w:tcW w:type="dxa" w:w="4968"/>
            <w:vAlign w:val="center"/>
            <w:shd w:fill="E7E6E6"/>
          </w:tcPr>
          <w:p>
            <w:r/>
            <w:r>
              <w:rPr>
                <w:b/>
                <w:sz w:val="19"/>
              </w:rPr>
              <w:t>Documentation Date</w:t>
            </w:r>
          </w:p>
        </w:tc>
        <w:tc>
          <w:tcPr>
            <w:tcW w:type="dxa" w:w="4968"/>
            <w:vAlign w:val="center"/>
          </w:tcPr>
          <w:p>
            <w:r/>
            <w:r>
              <w:rPr>
                <w:b w:val="0"/>
                <w:sz w:val="19"/>
              </w:rPr>
              <w:t>22 September 2026</w:t>
            </w:r>
          </w:p>
        </w:tc>
      </w:tr>
      <w:tr>
        <w:tc>
          <w:tcPr>
            <w:tcW w:type="dxa" w:w="4968"/>
            <w:vAlign w:val="center"/>
            <w:shd w:fill="E7E6E6"/>
          </w:tcPr>
          <w:p>
            <w:r/>
            <w:r>
              <w:rPr>
                <w:b/>
                <w:sz w:val="19"/>
              </w:rPr>
              <w:t>Author</w:t>
            </w:r>
          </w:p>
        </w:tc>
        <w:tc>
          <w:tcPr>
            <w:tcW w:type="dxa" w:w="4968"/>
            <w:vAlign w:val="center"/>
          </w:tcPr>
          <w:p>
            <w:r/>
            <w:r>
              <w:rPr>
                <w:b w:val="0"/>
                <w:sz w:val="19"/>
              </w:rPr>
              <w:t>Abhishek Gande</w:t>
            </w:r>
          </w:p>
        </w:tc>
      </w:tr>
    </w:tbl>
    <w:p>
      <w:pPr>
        <w:spacing w:before="360"/>
        <w:jc w:val="center"/>
      </w:pPr>
      <w:r>
        <w:rPr>
          <w:b/>
          <w:sz w:val="22"/>
        </w:rPr>
        <w:t>Document status: IMPLEMENTED / TESTED / DOCUMENTED</w:t>
      </w:r>
    </w:p>
    <w:p>
      <w:r>
        <w:br w:type="page"/>
      </w:r>
    </w:p>
    <w:p>
      <w:pPr>
        <w:pStyle w:val="Heading1"/>
      </w:pPr>
      <w:r>
        <w:t>1. Document Purpose</w:t>
      </w:r>
    </w:p>
    <w:p>
      <w:r>
        <w:t>This document records the implementation completed for EPIC 05 — JIRA Task 01, Inter-Service Communication &amp; Failure Handling. The task establishes synchronous REST communication between the Order Service and User Service and introduces controlled handling for downstream success, missing-user, and User Service unavailability scenarios.</w:t>
      </w:r>
    </w:p>
    <w:p>
      <w:r>
        <w:t>The implementation preserves service ownership: Order Service does not access the User Service database directly. When order creation requires user information, Order Service requests that information through the User Service API.</w:t>
      </w:r>
    </w:p>
    <w:p>
      <w:pPr>
        <w:pStyle w:val="Heading1"/>
      </w:pPr>
      <w:r>
        <w:t>2. Executive Summary</w:t>
      </w:r>
    </w:p>
    <w:p>
      <w:r>
        <w:t>Order Service and User Service are implemented as independently running Spring Boot applications. Order Service exposes the order APIs and uses a dedicated UserServiceClient with RestTemplate to call User Service synchronously over HTTP.</w:t>
      </w:r>
    </w:p>
    <w:p>
      <w:r>
        <w:t>The communication path was extended with a UserResponse DTO, UserNotFoundException, and centralized GlobalExceptionHandler. Valid user requests successfully create orders, while a missing user produces a controlled HTTP 404 and an unavailable User Service produces a controlled HTTP 503 instead of an unhandled generic 500 response.</w:t>
      </w:r>
    </w:p>
    <w:p>
      <w:pPr>
        <w:pStyle w:val="Heading1"/>
      </w:pPr>
      <w:r>
        <w:t>3. Task Objective and Scope</w:t>
      </w:r>
    </w:p>
    <w:p>
      <w:pPr>
        <w:pStyle w:val="ListBullet"/>
      </w:pPr>
      <w:r>
        <w:t>Understand how independent microservices communicate through REST, HTTP and JSON.</w:t>
      </w:r>
    </w:p>
    <w:p>
      <w:pPr>
        <w:pStyle w:val="ListBullet"/>
      </w:pPr>
      <w:r>
        <w:t>Establish synchronous Order Service → User Service communication.</w:t>
      </w:r>
    </w:p>
    <w:p>
      <w:pPr>
        <w:pStyle w:val="ListBullet"/>
      </w:pPr>
      <w:r>
        <w:t>Use a dedicated client component to isolate downstream HTTP communication.</w:t>
      </w:r>
    </w:p>
    <w:p>
      <w:pPr>
        <w:pStyle w:val="ListBullet"/>
      </w:pPr>
      <w:r>
        <w:t>Validate that a referenced user exists before creating an order.</w:t>
      </w:r>
    </w:p>
    <w:p>
      <w:pPr>
        <w:pStyle w:val="ListBullet"/>
      </w:pPr>
      <w:r>
        <w:t>Handle User Service 404 responses as a controlled User Not Found error.</w:t>
      </w:r>
    </w:p>
    <w:p>
      <w:pPr>
        <w:pStyle w:val="ListBullet"/>
      </w:pPr>
      <w:r>
        <w:t>Handle downstream communication failures as a controlled Service Unavailable response.</w:t>
      </w:r>
    </w:p>
    <w:p>
      <w:pPr>
        <w:pStyle w:val="ListBullet"/>
      </w:pPr>
      <w:r>
        <w:t>Test successful, missing-user, and unavailable-service scenarios through Postman.</w:t>
      </w:r>
    </w:p>
    <w:p>
      <w:pPr>
        <w:pStyle w:val="ListBullet"/>
      </w:pPr>
      <w:r>
        <w:t>Keep the implementation focused on Task 01; timeout/retry resilience belongs to Task 02.</w:t>
      </w:r>
    </w:p>
    <w:p>
      <w:pPr>
        <w:pStyle w:val="Heading1"/>
      </w:pPr>
      <w:r>
        <w:t>4. Service Architecture</w:t>
      </w:r>
    </w:p>
    <w:p>
      <w:r>
        <w:t>The implemented request flow keeps responsibilities separated across the Order Service layers and the User Service boundary.</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EDEDED"/>
          </w:tcPr>
          <w:p>
            <w:r/>
            <w:r>
              <w:rPr>
                <w:b/>
                <w:sz w:val="17"/>
              </w:rPr>
              <w:t>Postman / Client</w:t>
            </w:r>
          </w:p>
        </w:tc>
        <w:tc>
          <w:tcPr>
            <w:tcW w:type="dxa" w:w="1656"/>
            <w:vAlign w:val="center"/>
            <w:shd w:fill="EDEDED"/>
          </w:tcPr>
          <w:p>
            <w:r/>
            <w:r>
              <w:rPr>
                <w:b/>
                <w:sz w:val="17"/>
              </w:rPr>
              <w:t>OrderController</w:t>
            </w:r>
          </w:p>
        </w:tc>
        <w:tc>
          <w:tcPr>
            <w:tcW w:type="dxa" w:w="1656"/>
            <w:vAlign w:val="center"/>
            <w:shd w:fill="EDEDED"/>
          </w:tcPr>
          <w:p>
            <w:r/>
            <w:r>
              <w:rPr>
                <w:b/>
                <w:sz w:val="17"/>
              </w:rPr>
              <w:t>OrderService</w:t>
            </w:r>
          </w:p>
        </w:tc>
        <w:tc>
          <w:tcPr>
            <w:tcW w:type="dxa" w:w="1656"/>
            <w:vAlign w:val="center"/>
            <w:shd w:fill="EDEDED"/>
          </w:tcPr>
          <w:p>
            <w:r/>
            <w:r>
              <w:rPr>
                <w:b/>
                <w:sz w:val="17"/>
              </w:rPr>
              <w:t>UserServiceClient</w:t>
            </w:r>
          </w:p>
        </w:tc>
        <w:tc>
          <w:tcPr>
            <w:tcW w:type="dxa" w:w="1656"/>
            <w:vAlign w:val="center"/>
            <w:shd w:fill="EDEDED"/>
          </w:tcPr>
          <w:p>
            <w:r/>
            <w:r>
              <w:rPr>
                <w:b/>
                <w:sz w:val="17"/>
              </w:rPr>
              <w:t>RestTemplate</w:t>
            </w:r>
          </w:p>
        </w:tc>
        <w:tc>
          <w:tcPr>
            <w:tcW w:type="dxa" w:w="1656"/>
            <w:vAlign w:val="center"/>
            <w:shd w:fill="EDEDED"/>
          </w:tcPr>
          <w:p>
            <w:r/>
            <w:r>
              <w:rPr>
                <w:b/>
                <w:sz w:val="17"/>
              </w:rPr>
              <w:t>User Service</w:t>
              <w:br/>
              <w:t>GET /api/users/{id}</w:t>
            </w:r>
          </w:p>
        </w:tc>
      </w:tr>
    </w:tbl>
    <w:p>
      <w:r>
        <w:t>The sequence is synchronous: Order Service sends a request to User Service and waits for the response before continuing order creation.</w:t>
      </w:r>
    </w:p>
    <w:p>
      <w:pPr>
        <w:pStyle w:val="Heading2"/>
      </w:pPr>
      <w:r>
        <w:t>4.1 Service Responsibilities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1F2"/>
          </w:tcPr>
          <w:p>
            <w:r/>
            <w:r>
              <w:rPr>
                <w:b/>
                <w:sz w:val="18"/>
              </w:rPr>
              <w:t>Service</w:t>
            </w:r>
          </w:p>
        </w:tc>
        <w:tc>
          <w:tcPr>
            <w:tcW w:type="dxa" w:w="3312"/>
            <w:vAlign w:val="center"/>
            <w:shd w:fill="D9E1F2"/>
          </w:tcPr>
          <w:p>
            <w:r/>
            <w:r>
              <w:rPr>
                <w:b/>
                <w:sz w:val="18"/>
              </w:rPr>
              <w:t>Responsibility</w:t>
            </w:r>
          </w:p>
        </w:tc>
        <w:tc>
          <w:tcPr>
            <w:tcW w:type="dxa" w:w="3312"/>
            <w:vAlign w:val="center"/>
            <w:shd w:fill="D9E1F2"/>
          </w:tcPr>
          <w:p>
            <w:r/>
            <w:r>
              <w:rPr>
                <w:b/>
                <w:sz w:val="18"/>
              </w:rPr>
              <w:t>Communication role</w:t>
            </w:r>
          </w:p>
        </w:tc>
      </w:tr>
      <w:tr>
        <w:tc>
          <w:tcPr>
            <w:tcW w:type="dxa" w:w="3312"/>
            <w:vAlign w:val="center"/>
          </w:tcPr>
          <w:p>
            <w:r/>
            <w:r>
              <w:rPr>
                <w:b w:val="0"/>
                <w:sz w:val="17"/>
              </w:rPr>
              <w:t>User Service</w:t>
            </w:r>
          </w:p>
        </w:tc>
        <w:tc>
          <w:tcPr>
            <w:tcW w:type="dxa" w:w="3312"/>
            <w:vAlign w:val="center"/>
          </w:tcPr>
          <w:p>
            <w:r/>
            <w:r>
              <w:rPr>
                <w:b w:val="0"/>
                <w:sz w:val="17"/>
              </w:rPr>
              <w:t>Owns and retrieves user information.</w:t>
            </w:r>
          </w:p>
        </w:tc>
        <w:tc>
          <w:tcPr>
            <w:tcW w:type="dxa" w:w="3312"/>
            <w:vAlign w:val="center"/>
          </w:tcPr>
          <w:p>
            <w:r/>
            <w:r>
              <w:rPr>
                <w:b w:val="0"/>
                <w:sz w:val="17"/>
              </w:rPr>
              <w:t>Provides user data through REST API.</w:t>
            </w:r>
          </w:p>
        </w:tc>
      </w:tr>
      <w:tr>
        <w:tc>
          <w:tcPr>
            <w:tcW w:type="dxa" w:w="3312"/>
            <w:vAlign w:val="center"/>
          </w:tcPr>
          <w:p>
            <w:r/>
            <w:r>
              <w:rPr>
                <w:b w:val="0"/>
                <w:sz w:val="17"/>
              </w:rPr>
              <w:t>Order Service</w:t>
            </w:r>
          </w:p>
        </w:tc>
        <w:tc>
          <w:tcPr>
            <w:tcW w:type="dxa" w:w="3312"/>
            <w:vAlign w:val="center"/>
          </w:tcPr>
          <w:p>
            <w:r/>
            <w:r>
              <w:rPr>
                <w:b w:val="0"/>
                <w:sz w:val="17"/>
              </w:rPr>
              <w:t>Owns order creation and order lifecycle operations.</w:t>
            </w:r>
          </w:p>
        </w:tc>
        <w:tc>
          <w:tcPr>
            <w:tcW w:type="dxa" w:w="3312"/>
            <w:vAlign w:val="center"/>
          </w:tcPr>
          <w:p>
            <w:r/>
            <w:r>
              <w:rPr>
                <w:b w:val="0"/>
                <w:sz w:val="17"/>
              </w:rPr>
              <w:t>Calls User Service when user validation is required.</w:t>
            </w:r>
          </w:p>
        </w:tc>
      </w:tr>
      <w:tr>
        <w:tc>
          <w:tcPr>
            <w:tcW w:type="dxa" w:w="3312"/>
            <w:vAlign w:val="center"/>
          </w:tcPr>
          <w:p>
            <w:r/>
            <w:r>
              <w:rPr>
                <w:b w:val="0"/>
                <w:sz w:val="17"/>
              </w:rPr>
              <w:t>UserServiceClient</w:t>
            </w:r>
          </w:p>
        </w:tc>
        <w:tc>
          <w:tcPr>
            <w:tcW w:type="dxa" w:w="3312"/>
            <w:vAlign w:val="center"/>
          </w:tcPr>
          <w:p>
            <w:r/>
            <w:r>
              <w:rPr>
                <w:b w:val="0"/>
                <w:sz w:val="17"/>
              </w:rPr>
              <w:t>Encapsulates downstream HTTP communication.</w:t>
            </w:r>
          </w:p>
        </w:tc>
        <w:tc>
          <w:tcPr>
            <w:tcW w:type="dxa" w:w="3312"/>
            <w:vAlign w:val="center"/>
          </w:tcPr>
          <w:p>
            <w:r/>
            <w:r>
              <w:rPr>
                <w:b w:val="0"/>
                <w:sz w:val="17"/>
              </w:rPr>
              <w:t>Builds the User Service URL and invokes RestTemplate.</w:t>
            </w:r>
          </w:p>
        </w:tc>
      </w:tr>
    </w:tbl>
    <w:p>
      <w:pPr>
        <w:pStyle w:val="Heading1"/>
      </w:pPr>
      <w:r>
        <w:t>5. API Contract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1F2"/>
          </w:tcPr>
          <w:p>
            <w:r/>
            <w:r>
              <w:rPr>
                <w:b/>
                <w:sz w:val="18"/>
              </w:rPr>
              <w:t>Service</w:t>
            </w:r>
          </w:p>
        </w:tc>
        <w:tc>
          <w:tcPr>
            <w:tcW w:type="dxa" w:w="2484"/>
            <w:vAlign w:val="center"/>
            <w:shd w:fill="D9E1F2"/>
          </w:tcPr>
          <w:p>
            <w:r/>
            <w:r>
              <w:rPr>
                <w:b/>
                <w:sz w:val="18"/>
              </w:rPr>
              <w:t>HTTP Method</w:t>
            </w:r>
          </w:p>
        </w:tc>
        <w:tc>
          <w:tcPr>
            <w:tcW w:type="dxa" w:w="2484"/>
            <w:vAlign w:val="center"/>
            <w:shd w:fill="D9E1F2"/>
          </w:tcPr>
          <w:p>
            <w:r/>
            <w:r>
              <w:rPr>
                <w:b/>
                <w:sz w:val="18"/>
              </w:rPr>
              <w:t>Endpoint</w:t>
            </w:r>
          </w:p>
        </w:tc>
        <w:tc>
          <w:tcPr>
            <w:tcW w:type="dxa" w:w="2484"/>
            <w:vAlign w:val="center"/>
            <w:shd w:fill="D9E1F2"/>
          </w:tcPr>
          <w:p>
            <w:r/>
            <w:r>
              <w:rPr>
                <w:b/>
                <w:sz w:val="18"/>
              </w:rPr>
              <w:t>Purpose</w:t>
            </w:r>
          </w:p>
        </w:tc>
      </w:tr>
      <w:tr>
        <w:tc>
          <w:tcPr>
            <w:tcW w:type="dxa" w:w="2484"/>
            <w:vAlign w:val="center"/>
          </w:tcPr>
          <w:p>
            <w:r/>
            <w:r>
              <w:rPr>
                <w:b w:val="0"/>
                <w:sz w:val="17"/>
              </w:rPr>
              <w:t>User Service</w:t>
            </w:r>
          </w:p>
        </w:tc>
        <w:tc>
          <w:tcPr>
            <w:tcW w:type="dxa" w:w="2484"/>
            <w:vAlign w:val="center"/>
          </w:tcPr>
          <w:p>
            <w:r/>
            <w:r>
              <w:rPr>
                <w:b w:val="0"/>
                <w:sz w:val="17"/>
              </w:rPr>
              <w:t>GET</w:t>
            </w:r>
          </w:p>
        </w:tc>
        <w:tc>
          <w:tcPr>
            <w:tcW w:type="dxa" w:w="2484"/>
            <w:vAlign w:val="center"/>
          </w:tcPr>
          <w:p>
            <w:r/>
            <w:r>
              <w:rPr>
                <w:b w:val="0"/>
                <w:sz w:val="17"/>
              </w:rPr>
              <w:t>/api/users</w:t>
            </w:r>
          </w:p>
        </w:tc>
        <w:tc>
          <w:tcPr>
            <w:tcW w:type="dxa" w:w="2484"/>
            <w:vAlign w:val="center"/>
          </w:tcPr>
          <w:p>
            <w:r/>
            <w:r>
              <w:rPr>
                <w:b w:val="0"/>
                <w:sz w:val="17"/>
              </w:rPr>
              <w:t>Retrieve users.</w:t>
            </w:r>
          </w:p>
        </w:tc>
      </w:tr>
      <w:tr>
        <w:tc>
          <w:tcPr>
            <w:tcW w:type="dxa" w:w="2484"/>
            <w:vAlign w:val="center"/>
          </w:tcPr>
          <w:p>
            <w:r/>
            <w:r>
              <w:rPr>
                <w:b w:val="0"/>
                <w:sz w:val="17"/>
              </w:rPr>
              <w:t>User Service</w:t>
            </w:r>
          </w:p>
        </w:tc>
        <w:tc>
          <w:tcPr>
            <w:tcW w:type="dxa" w:w="2484"/>
            <w:vAlign w:val="center"/>
          </w:tcPr>
          <w:p>
            <w:r/>
            <w:r>
              <w:rPr>
                <w:b w:val="0"/>
                <w:sz w:val="17"/>
              </w:rPr>
              <w:t>GET</w:t>
            </w:r>
          </w:p>
        </w:tc>
        <w:tc>
          <w:tcPr>
            <w:tcW w:type="dxa" w:w="2484"/>
            <w:vAlign w:val="center"/>
          </w:tcPr>
          <w:p>
            <w:r/>
            <w:r>
              <w:rPr>
                <w:b w:val="0"/>
                <w:sz w:val="17"/>
              </w:rPr>
              <w:t>/api/users/{id}</w:t>
            </w:r>
          </w:p>
        </w:tc>
        <w:tc>
          <w:tcPr>
            <w:tcW w:type="dxa" w:w="2484"/>
            <w:vAlign w:val="center"/>
          </w:tcPr>
          <w:p>
            <w:r/>
            <w:r>
              <w:rPr>
                <w:b w:val="0"/>
                <w:sz w:val="17"/>
              </w:rPr>
              <w:t>Retrieve a user by ID.</w:t>
            </w:r>
          </w:p>
        </w:tc>
      </w:tr>
      <w:tr>
        <w:tc>
          <w:tcPr>
            <w:tcW w:type="dxa" w:w="2484"/>
            <w:vAlign w:val="center"/>
          </w:tcPr>
          <w:p>
            <w:r/>
            <w:r>
              <w:rPr>
                <w:b w:val="0"/>
                <w:sz w:val="17"/>
              </w:rPr>
              <w:t>Order Service</w:t>
            </w:r>
          </w:p>
        </w:tc>
        <w:tc>
          <w:tcPr>
            <w:tcW w:type="dxa" w:w="2484"/>
            <w:vAlign w:val="center"/>
          </w:tcPr>
          <w:p>
            <w:r/>
            <w:r>
              <w:rPr>
                <w:b w:val="0"/>
                <w:sz w:val="17"/>
              </w:rPr>
              <w:t>POST</w:t>
            </w:r>
          </w:p>
        </w:tc>
        <w:tc>
          <w:tcPr>
            <w:tcW w:type="dxa" w:w="2484"/>
            <w:vAlign w:val="center"/>
          </w:tcPr>
          <w:p>
            <w:r/>
            <w:r>
              <w:rPr>
                <w:b w:val="0"/>
                <w:sz w:val="17"/>
              </w:rPr>
              <w:t>/api/v1/orders</w:t>
            </w:r>
          </w:p>
        </w:tc>
        <w:tc>
          <w:tcPr>
            <w:tcW w:type="dxa" w:w="2484"/>
            <w:vAlign w:val="center"/>
          </w:tcPr>
          <w:p>
            <w:r/>
            <w:r>
              <w:rPr>
                <w:b w:val="0"/>
                <w:sz w:val="17"/>
              </w:rPr>
              <w:t>Create an order after validating the user.</w:t>
            </w:r>
          </w:p>
        </w:tc>
      </w:tr>
      <w:tr>
        <w:tc>
          <w:tcPr>
            <w:tcW w:type="dxa" w:w="2484"/>
            <w:vAlign w:val="center"/>
          </w:tcPr>
          <w:p>
            <w:r/>
            <w:r>
              <w:rPr>
                <w:b w:val="0"/>
                <w:sz w:val="17"/>
              </w:rPr>
              <w:t>Order Service</w:t>
            </w:r>
          </w:p>
        </w:tc>
        <w:tc>
          <w:tcPr>
            <w:tcW w:type="dxa" w:w="2484"/>
            <w:vAlign w:val="center"/>
          </w:tcPr>
          <w:p>
            <w:r/>
            <w:r>
              <w:rPr>
                <w:b w:val="0"/>
                <w:sz w:val="17"/>
              </w:rPr>
              <w:t>GET</w:t>
            </w:r>
          </w:p>
        </w:tc>
        <w:tc>
          <w:tcPr>
            <w:tcW w:type="dxa" w:w="2484"/>
            <w:vAlign w:val="center"/>
          </w:tcPr>
          <w:p>
            <w:r/>
            <w:r>
              <w:rPr>
                <w:b w:val="0"/>
                <w:sz w:val="17"/>
              </w:rPr>
              <w:t>/api/v1/orders</w:t>
            </w:r>
          </w:p>
        </w:tc>
        <w:tc>
          <w:tcPr>
            <w:tcW w:type="dxa" w:w="2484"/>
            <w:vAlign w:val="center"/>
          </w:tcPr>
          <w:p>
            <w:r/>
            <w:r>
              <w:rPr>
                <w:b w:val="0"/>
                <w:sz w:val="17"/>
              </w:rPr>
              <w:t>Retrieve all orders.</w:t>
            </w:r>
          </w:p>
        </w:tc>
      </w:tr>
      <w:tr>
        <w:tc>
          <w:tcPr>
            <w:tcW w:type="dxa" w:w="2484"/>
            <w:vAlign w:val="center"/>
          </w:tcPr>
          <w:p>
            <w:r/>
            <w:r>
              <w:rPr>
                <w:b w:val="0"/>
                <w:sz w:val="17"/>
              </w:rPr>
              <w:t>Order Service</w:t>
            </w:r>
          </w:p>
        </w:tc>
        <w:tc>
          <w:tcPr>
            <w:tcW w:type="dxa" w:w="2484"/>
            <w:vAlign w:val="center"/>
          </w:tcPr>
          <w:p>
            <w:r/>
            <w:r>
              <w:rPr>
                <w:b w:val="0"/>
                <w:sz w:val="17"/>
              </w:rPr>
              <w:t>GET</w:t>
            </w:r>
          </w:p>
        </w:tc>
        <w:tc>
          <w:tcPr>
            <w:tcW w:type="dxa" w:w="2484"/>
            <w:vAlign w:val="center"/>
          </w:tcPr>
          <w:p>
            <w:r/>
            <w:r>
              <w:rPr>
                <w:b w:val="0"/>
                <w:sz w:val="17"/>
              </w:rPr>
              <w:t>/api/v1/orders/{id}</w:t>
            </w:r>
          </w:p>
        </w:tc>
        <w:tc>
          <w:tcPr>
            <w:tcW w:type="dxa" w:w="2484"/>
            <w:vAlign w:val="center"/>
          </w:tcPr>
          <w:p>
            <w:r/>
            <w:r>
              <w:rPr>
                <w:b w:val="0"/>
                <w:sz w:val="17"/>
              </w:rPr>
              <w:t>Retrieve an order by ID.</w:t>
            </w:r>
          </w:p>
        </w:tc>
      </w:tr>
      <w:tr>
        <w:tc>
          <w:tcPr>
            <w:tcW w:type="dxa" w:w="2484"/>
            <w:vAlign w:val="center"/>
          </w:tcPr>
          <w:p>
            <w:r/>
            <w:r>
              <w:rPr>
                <w:b w:val="0"/>
                <w:sz w:val="17"/>
              </w:rPr>
              <w:t>Order Service</w:t>
            </w:r>
          </w:p>
        </w:tc>
        <w:tc>
          <w:tcPr>
            <w:tcW w:type="dxa" w:w="2484"/>
            <w:vAlign w:val="center"/>
          </w:tcPr>
          <w:p>
            <w:r/>
            <w:r>
              <w:rPr>
                <w:b w:val="0"/>
                <w:sz w:val="17"/>
              </w:rPr>
              <w:t>GET</w:t>
            </w:r>
          </w:p>
        </w:tc>
        <w:tc>
          <w:tcPr>
            <w:tcW w:type="dxa" w:w="2484"/>
            <w:vAlign w:val="center"/>
          </w:tcPr>
          <w:p>
            <w:r/>
            <w:r>
              <w:rPr>
                <w:b w:val="0"/>
                <w:sz w:val="17"/>
              </w:rPr>
              <w:t>/api/v1/orders/user/{userId}</w:t>
            </w:r>
          </w:p>
        </w:tc>
        <w:tc>
          <w:tcPr>
            <w:tcW w:type="dxa" w:w="2484"/>
            <w:vAlign w:val="center"/>
          </w:tcPr>
          <w:p>
            <w:r/>
            <w:r>
              <w:rPr>
                <w:b w:val="0"/>
                <w:sz w:val="17"/>
              </w:rPr>
              <w:t>Retrieve orders for a user.</w:t>
            </w:r>
          </w:p>
        </w:tc>
      </w:tr>
      <w:tr>
        <w:tc>
          <w:tcPr>
            <w:tcW w:type="dxa" w:w="2484"/>
            <w:vAlign w:val="center"/>
          </w:tcPr>
          <w:p>
            <w:r/>
            <w:r>
              <w:rPr>
                <w:b w:val="0"/>
                <w:sz w:val="17"/>
              </w:rPr>
              <w:t>Order Service</w:t>
            </w:r>
          </w:p>
        </w:tc>
        <w:tc>
          <w:tcPr>
            <w:tcW w:type="dxa" w:w="2484"/>
            <w:vAlign w:val="center"/>
          </w:tcPr>
          <w:p>
            <w:r/>
            <w:r>
              <w:rPr>
                <w:b w:val="0"/>
                <w:sz w:val="17"/>
              </w:rPr>
              <w:t>PUT</w:t>
            </w:r>
          </w:p>
        </w:tc>
        <w:tc>
          <w:tcPr>
            <w:tcW w:type="dxa" w:w="2484"/>
            <w:vAlign w:val="center"/>
          </w:tcPr>
          <w:p>
            <w:r/>
            <w:r>
              <w:rPr>
                <w:b w:val="0"/>
                <w:sz w:val="17"/>
              </w:rPr>
              <w:t>/api/v1/orders/{id}/status</w:t>
            </w:r>
          </w:p>
        </w:tc>
        <w:tc>
          <w:tcPr>
            <w:tcW w:type="dxa" w:w="2484"/>
            <w:vAlign w:val="center"/>
          </w:tcPr>
          <w:p>
            <w:r/>
            <w:r>
              <w:rPr>
                <w:b w:val="0"/>
                <w:sz w:val="17"/>
              </w:rPr>
              <w:t>Update order status.</w:t>
            </w:r>
          </w:p>
        </w:tc>
      </w:tr>
      <w:tr>
        <w:tc>
          <w:tcPr>
            <w:tcW w:type="dxa" w:w="2484"/>
            <w:vAlign w:val="center"/>
          </w:tcPr>
          <w:p>
            <w:r/>
            <w:r>
              <w:rPr>
                <w:b w:val="0"/>
                <w:sz w:val="17"/>
              </w:rPr>
              <w:t>Order Service</w:t>
            </w:r>
          </w:p>
        </w:tc>
        <w:tc>
          <w:tcPr>
            <w:tcW w:type="dxa" w:w="2484"/>
            <w:vAlign w:val="center"/>
          </w:tcPr>
          <w:p>
            <w:r/>
            <w:r>
              <w:rPr>
                <w:b w:val="0"/>
                <w:sz w:val="17"/>
              </w:rPr>
              <w:t>DELETE</w:t>
            </w:r>
          </w:p>
        </w:tc>
        <w:tc>
          <w:tcPr>
            <w:tcW w:type="dxa" w:w="2484"/>
            <w:vAlign w:val="center"/>
          </w:tcPr>
          <w:p>
            <w:r/>
            <w:r>
              <w:rPr>
                <w:b w:val="0"/>
                <w:sz w:val="17"/>
              </w:rPr>
              <w:t>/api/v1/orders/{id}</w:t>
            </w:r>
          </w:p>
        </w:tc>
        <w:tc>
          <w:tcPr>
            <w:tcW w:type="dxa" w:w="2484"/>
            <w:vAlign w:val="center"/>
          </w:tcPr>
          <w:p>
            <w:r/>
            <w:r>
              <w:rPr>
                <w:b w:val="0"/>
                <w:sz w:val="17"/>
              </w:rPr>
              <w:t>Cancel an order.</w:t>
            </w:r>
          </w:p>
        </w:tc>
      </w:tr>
    </w:tbl>
    <w:p>
      <w:pPr>
        <w:pStyle w:val="Heading1"/>
      </w:pPr>
      <w:r>
        <w:t>6. Inter-Service Communication Implementation</w:t>
      </w:r>
    </w:p>
    <w:p>
      <w:pPr>
        <w:pStyle w:val="Heading2"/>
      </w:pPr>
      <w:r>
        <w:t>6.1 User Service Client</w:t>
      </w:r>
    </w:p>
    <w:p>
      <w:r>
        <w:t>UserServiceClient is the dedicated integration boundary between Order Service and User Service. The client uses RestTemplate to perform the HTTP GET request and maps the JSON response into the local UserResponse DTO.</w:t>
      </w:r>
    </w:p>
    <w:p>
      <w:pPr>
        <w:spacing w:before="60" w:after="120"/>
        <w:ind w:left="360" w:right="360"/>
      </w:pPr>
      <w:r>
        <w:rPr>
          <w:rFonts w:ascii="Consolas" w:hAnsi="Consolas"/>
          <w:sz w:val="18"/>
        </w:rPr>
        <w:t>String url = userServiceUrl + "/api/users/" + userId;</w:t>
        <w:br/>
        <w:br/>
        <w:t>return restTemplate.getForObject(</w:t>
        <w:br/>
        <w:t xml:space="preserve">        url,</w:t>
        <w:br/>
        <w:t xml:space="preserve">        UserResponse.class</w:t>
        <w:br/>
        <w:t>);</w:t>
      </w:r>
    </w:p>
    <w:p>
      <w:pPr>
        <w:pStyle w:val="Heading2"/>
      </w:pPr>
      <w:r>
        <w:t>6.2 Order Creation Flow</w:t>
      </w:r>
    </w:p>
    <w:p>
      <w:r>
        <w:t>Before persisting a new order, OrderService retrieves the referenced user. The order is created only after the downstream user lookup succeeds.</w:t>
      </w:r>
    </w:p>
    <w:p>
      <w:pPr>
        <w:spacing w:before="60" w:after="120"/>
        <w:ind w:left="360" w:right="360"/>
      </w:pPr>
      <w:r>
        <w:rPr>
          <w:rFonts w:ascii="Consolas" w:hAnsi="Consolas"/>
          <w:sz w:val="18"/>
        </w:rPr>
        <w:t>CreateOrderRequest</w:t>
        <w:br/>
        <w:t xml:space="preserve">      ↓</w:t>
        <w:br/>
        <w:t>UserServiceClient.getUserById(userId)</w:t>
        <w:br/>
        <w:t xml:space="preserve">      ↓</w:t>
        <w:br/>
        <w:t>GET /api/users/{userId}</w:t>
        <w:br/>
        <w:t xml:space="preserve">      ↓</w:t>
        <w:br/>
        <w:t>UserResponse</w:t>
        <w:br/>
        <w:t xml:space="preserve">      ↓</w:t>
        <w:br/>
        <w:t>Create and save Order</w:t>
        <w:br/>
        <w:t xml:space="preserve">      ↓</w:t>
        <w:br/>
        <w:t>201 Created</w:t>
      </w:r>
    </w:p>
    <w:p>
      <w:pPr>
        <w:pStyle w:val="Heading2"/>
      </w:pPr>
      <w:r>
        <w:t>6.3 Service-Owned Data Boundary</w:t>
      </w:r>
    </w:p>
    <w:p>
      <w:r>
        <w:t>Order Service does not query the User Service database directly. User Service remains the owner of user data and exposes the required information through its API. This maintains the service boundary established by the microservices architecture.</w:t>
      </w:r>
    </w:p>
    <w:p>
      <w:pPr>
        <w:pStyle w:val="Heading1"/>
      </w:pPr>
      <w:r>
        <w:t>7. DTO and Error Handling Design</w:t>
      </w:r>
    </w:p>
    <w:p>
      <w:pPr>
        <w:pStyle w:val="Heading2"/>
      </w:pPr>
      <w:r>
        <w:t>7.1 UserResponse DTO</w:t>
      </w:r>
    </w:p>
    <w:p>
      <w:r>
        <w:t>Order Service uses UserResponse as the downstream API representation rather than depending directly on the User Service entity class. The DTO contains the user identifier and the response fields required by the integration.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1F2"/>
          </w:tcPr>
          <w:p>
            <w:r/>
            <w:r>
              <w:rPr>
                <w:b/>
                <w:sz w:val="18"/>
              </w:rPr>
              <w:t>Field</w:t>
            </w:r>
          </w:p>
        </w:tc>
        <w:tc>
          <w:tcPr>
            <w:tcW w:type="dxa" w:w="4968"/>
            <w:vAlign w:val="center"/>
            <w:shd w:fill="D9E1F2"/>
          </w:tcPr>
          <w:p>
            <w:r/>
            <w:r>
              <w:rPr>
                <w:b/>
                <w:sz w:val="18"/>
              </w:rPr>
              <w:t>Purpose</w:t>
            </w:r>
          </w:p>
        </w:tc>
      </w:tr>
      <w:tr>
        <w:tc>
          <w:tcPr>
            <w:tcW w:type="dxa" w:w="4968"/>
            <w:vAlign w:val="center"/>
          </w:tcPr>
          <w:p>
            <w:r/>
            <w:r>
              <w:rPr>
                <w:b w:val="0"/>
                <w:sz w:val="17"/>
              </w:rPr>
              <w:t>id</w:t>
            </w:r>
          </w:p>
        </w:tc>
        <w:tc>
          <w:tcPr>
            <w:tcW w:type="dxa" w:w="4968"/>
            <w:vAlign w:val="center"/>
          </w:tcPr>
          <w:p>
            <w:r/>
            <w:r>
              <w:rPr>
                <w:b w:val="0"/>
                <w:sz w:val="17"/>
              </w:rPr>
              <w:t>User identifier used to validate the order reference.</w:t>
            </w:r>
          </w:p>
        </w:tc>
      </w:tr>
      <w:tr>
        <w:tc>
          <w:tcPr>
            <w:tcW w:type="dxa" w:w="4968"/>
            <w:vAlign w:val="center"/>
          </w:tcPr>
          <w:p>
            <w:r/>
            <w:r>
              <w:rPr>
                <w:b w:val="0"/>
                <w:sz w:val="17"/>
              </w:rPr>
              <w:t>name</w:t>
            </w:r>
          </w:p>
        </w:tc>
        <w:tc>
          <w:tcPr>
            <w:tcW w:type="dxa" w:w="4968"/>
            <w:vAlign w:val="center"/>
          </w:tcPr>
          <w:p>
            <w:r/>
            <w:r>
              <w:rPr>
                <w:b w:val="0"/>
                <w:sz w:val="17"/>
              </w:rPr>
              <w:t>User name returned by User Service.</w:t>
            </w:r>
          </w:p>
        </w:tc>
      </w:tr>
      <w:tr>
        <w:tc>
          <w:tcPr>
            <w:tcW w:type="dxa" w:w="4968"/>
            <w:vAlign w:val="center"/>
          </w:tcPr>
          <w:p>
            <w:r/>
            <w:r>
              <w:rPr>
                <w:b w:val="0"/>
                <w:sz w:val="17"/>
              </w:rPr>
              <w:t>email</w:t>
            </w:r>
          </w:p>
        </w:tc>
        <w:tc>
          <w:tcPr>
            <w:tcW w:type="dxa" w:w="4968"/>
            <w:vAlign w:val="center"/>
          </w:tcPr>
          <w:p>
            <w:r/>
            <w:r>
              <w:rPr>
                <w:b w:val="0"/>
                <w:sz w:val="17"/>
              </w:rPr>
              <w:t>User email returned by User Service.</w:t>
            </w:r>
          </w:p>
        </w:tc>
      </w:tr>
      <w:tr>
        <w:tc>
          <w:tcPr>
            <w:tcW w:type="dxa" w:w="4968"/>
            <w:vAlign w:val="center"/>
          </w:tcPr>
          <w:p>
            <w:r/>
            <w:r>
              <w:rPr>
                <w:b w:val="0"/>
                <w:sz w:val="17"/>
              </w:rPr>
              <w:t>phone</w:t>
            </w:r>
          </w:p>
        </w:tc>
        <w:tc>
          <w:tcPr>
            <w:tcW w:type="dxa" w:w="4968"/>
            <w:vAlign w:val="center"/>
          </w:tcPr>
          <w:p>
            <w:r/>
            <w:r>
              <w:rPr>
                <w:b w:val="0"/>
                <w:sz w:val="17"/>
              </w:rPr>
              <w:t>User phone information returned by User Service.</w:t>
            </w:r>
          </w:p>
        </w:tc>
      </w:tr>
      <w:tr>
        <w:tc>
          <w:tcPr>
            <w:tcW w:type="dxa" w:w="4968"/>
            <w:vAlign w:val="center"/>
          </w:tcPr>
          <w:p>
            <w:r/>
            <w:r>
              <w:rPr>
                <w:b w:val="0"/>
                <w:sz w:val="17"/>
              </w:rPr>
              <w:t>status</w:t>
            </w:r>
          </w:p>
        </w:tc>
        <w:tc>
          <w:tcPr>
            <w:tcW w:type="dxa" w:w="4968"/>
            <w:vAlign w:val="center"/>
          </w:tcPr>
          <w:p>
            <w:r/>
            <w:r>
              <w:rPr>
                <w:b w:val="0"/>
                <w:sz w:val="17"/>
              </w:rPr>
              <w:t>Current user status.</w:t>
            </w:r>
          </w:p>
        </w:tc>
      </w:tr>
      <w:tr>
        <w:tc>
          <w:tcPr>
            <w:tcW w:type="dxa" w:w="4968"/>
            <w:vAlign w:val="center"/>
          </w:tcPr>
          <w:p>
            <w:r/>
            <w:r>
              <w:rPr>
                <w:b w:val="0"/>
                <w:sz w:val="17"/>
              </w:rPr>
              <w:t>createdAt / updatedAt</w:t>
            </w:r>
          </w:p>
        </w:tc>
        <w:tc>
          <w:tcPr>
            <w:tcW w:type="dxa" w:w="4968"/>
            <w:vAlign w:val="center"/>
          </w:tcPr>
          <w:p>
            <w:r/>
            <w:r>
              <w:rPr>
                <w:b w:val="0"/>
                <w:sz w:val="17"/>
              </w:rPr>
              <w:t>User lifecycle timestamps.</w:t>
            </w:r>
          </w:p>
        </w:tc>
      </w:tr>
    </w:tbl>
    <w:p>
      <w:pPr>
        <w:pStyle w:val="Heading2"/>
      </w:pPr>
      <w:r>
        <w:t>7.2 UserNotFoundException</w:t>
      </w:r>
    </w:p>
    <w:p>
      <w:r>
        <w:t>When User Service returns HTTP 404 for the requested user, UserServiceClient translates the downstream HTTP exception into UserNotFoundException. This keeps the application-level meaning of the failure explicit.</w:t>
      </w:r>
    </w:p>
    <w:p>
      <w:pPr>
        <w:pStyle w:val="Heading2"/>
      </w:pPr>
      <w:r>
        <w:t>7.3 GlobalExceptionHandler</w:t>
      </w:r>
    </w:p>
    <w:p>
      <w:r>
        <w:t>GlobalExceptionHandler uses @RestControllerAdvice to translate application and downstream failures into controlled HTTP responses.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1F2"/>
          </w:tcPr>
          <w:p>
            <w:r/>
            <w:r>
              <w:rPr>
                <w:b/>
                <w:sz w:val="18"/>
              </w:rPr>
              <w:t>Failure</w:t>
            </w:r>
          </w:p>
        </w:tc>
        <w:tc>
          <w:tcPr>
            <w:tcW w:type="dxa" w:w="3312"/>
            <w:vAlign w:val="center"/>
            <w:shd w:fill="D9E1F2"/>
          </w:tcPr>
          <w:p>
            <w:r/>
            <w:r>
              <w:rPr>
                <w:b/>
                <w:sz w:val="18"/>
              </w:rPr>
              <w:t>Application handling</w:t>
            </w:r>
          </w:p>
        </w:tc>
        <w:tc>
          <w:tcPr>
            <w:tcW w:type="dxa" w:w="3312"/>
            <w:vAlign w:val="center"/>
            <w:shd w:fill="D9E1F2"/>
          </w:tcPr>
          <w:p>
            <w:r/>
            <w:r>
              <w:rPr>
                <w:b/>
                <w:sz w:val="18"/>
              </w:rPr>
              <w:t>HTTP response</w:t>
            </w:r>
          </w:p>
        </w:tc>
      </w:tr>
      <w:tr>
        <w:tc>
          <w:tcPr>
            <w:tcW w:type="dxa" w:w="3312"/>
            <w:vAlign w:val="center"/>
          </w:tcPr>
          <w:p>
            <w:r/>
            <w:r>
              <w:rPr>
                <w:b w:val="0"/>
                <w:sz w:val="17"/>
              </w:rPr>
              <w:t>User does not exist</w:t>
            </w:r>
          </w:p>
        </w:tc>
        <w:tc>
          <w:tcPr>
            <w:tcW w:type="dxa" w:w="3312"/>
            <w:vAlign w:val="center"/>
          </w:tcPr>
          <w:p>
            <w:r/>
            <w:r>
              <w:rPr>
                <w:b w:val="0"/>
                <w:sz w:val="17"/>
              </w:rPr>
              <w:t>UserNotFoundException</w:t>
            </w:r>
          </w:p>
        </w:tc>
        <w:tc>
          <w:tcPr>
            <w:tcW w:type="dxa" w:w="3312"/>
            <w:vAlign w:val="center"/>
          </w:tcPr>
          <w:p>
            <w:r/>
            <w:r>
              <w:rPr>
                <w:b w:val="0"/>
                <w:sz w:val="17"/>
              </w:rPr>
              <w:t>404 User Not Found</w:t>
            </w:r>
          </w:p>
        </w:tc>
      </w:tr>
      <w:tr>
        <w:tc>
          <w:tcPr>
            <w:tcW w:type="dxa" w:w="3312"/>
            <w:vAlign w:val="center"/>
          </w:tcPr>
          <w:p>
            <w:r/>
            <w:r>
              <w:rPr>
                <w:b w:val="0"/>
                <w:sz w:val="17"/>
              </w:rPr>
              <w:t>User Service unavailable / communication failure</w:t>
            </w:r>
          </w:p>
        </w:tc>
        <w:tc>
          <w:tcPr>
            <w:tcW w:type="dxa" w:w="3312"/>
            <w:vAlign w:val="center"/>
          </w:tcPr>
          <w:p>
            <w:r/>
            <w:r>
              <w:rPr>
                <w:b w:val="0"/>
                <w:sz w:val="17"/>
              </w:rPr>
              <w:t>RestClientException handling</w:t>
            </w:r>
          </w:p>
        </w:tc>
        <w:tc>
          <w:tcPr>
            <w:tcW w:type="dxa" w:w="3312"/>
            <w:vAlign w:val="center"/>
          </w:tcPr>
          <w:p>
            <w:r/>
            <w:r>
              <w:rPr>
                <w:b w:val="0"/>
                <w:sz w:val="17"/>
              </w:rPr>
              <w:t>503 User Service Unavailable</w:t>
            </w:r>
          </w:p>
        </w:tc>
      </w:tr>
      <w:tr>
        <w:tc>
          <w:tcPr>
            <w:tcW w:type="dxa" w:w="3312"/>
            <w:vAlign w:val="center"/>
          </w:tcPr>
          <w:p>
            <w:r/>
            <w:r>
              <w:rPr>
                <w:b w:val="0"/>
                <w:sz w:val="17"/>
              </w:rPr>
              <w:t>Order does not exist</w:t>
            </w:r>
          </w:p>
        </w:tc>
        <w:tc>
          <w:tcPr>
            <w:tcW w:type="dxa" w:w="3312"/>
            <w:vAlign w:val="center"/>
          </w:tcPr>
          <w:p>
            <w:r/>
            <w:r>
              <w:rPr>
                <w:b w:val="0"/>
                <w:sz w:val="17"/>
              </w:rPr>
              <w:t>OrderNotFoundException</w:t>
            </w:r>
          </w:p>
        </w:tc>
        <w:tc>
          <w:tcPr>
            <w:tcW w:type="dxa" w:w="3312"/>
            <w:vAlign w:val="center"/>
          </w:tcPr>
          <w:p>
            <w:r/>
            <w:r>
              <w:rPr>
                <w:b w:val="0"/>
                <w:sz w:val="17"/>
              </w:rPr>
              <w:t>404 Order Not Found</w:t>
            </w:r>
          </w:p>
        </w:tc>
      </w:tr>
    </w:tbl>
    <w:p>
      <w:pPr>
        <w:pStyle w:val="Heading1"/>
      </w:pPr>
      <w:r>
        <w:t>8. Failure Handling Flow</w:t>
      </w:r>
    </w:p>
    <w:p>
      <w:pPr>
        <w:spacing w:before="60" w:after="120"/>
        <w:ind w:left="360" w:right="360"/>
      </w:pPr>
      <w:r>
        <w:rPr>
          <w:rFonts w:ascii="Consolas" w:hAnsi="Consolas"/>
          <w:sz w:val="18"/>
        </w:rPr>
        <w:t>Order Service</w:t>
        <w:br/>
        <w:t xml:space="preserve">    ↓</w:t>
        <w:br/>
        <w:t>UserServiceClient</w:t>
        <w:br/>
        <w:t xml:space="preserve">    ↓</w:t>
        <w:br/>
        <w:t>User Service</w:t>
        <w:br/>
        <w:t xml:space="preserve">    ↓</w:t>
        <w:br/>
        <w:t xml:space="preserve"> ┌───────────────────────────────┐</w:t>
        <w:br/>
        <w:t xml:space="preserve"> │ Success → UserResponse        │ → Create Order → 201</w:t>
        <w:br/>
        <w:t xml:space="preserve"> │ 404     → UserNotFound        │ → 404</w:t>
        <w:br/>
        <w:t xml:space="preserve"> │ Downstream failure            │ → 503</w:t>
        <w:br/>
        <w:t xml:space="preserve"> └───────────────────────────────┘</w:t>
      </w:r>
    </w:p>
    <w:p>
      <w:r>
        <w:t>The failure-handling behavior was deliberately changed from exposing the downstream failure as a generic server error to returning an explicit API-level response. This gives API consumers a predictable contract.</w:t>
      </w:r>
    </w:p>
    <w:p>
      <w:pPr>
        <w:pStyle w:val="Heading1"/>
      </w:pPr>
      <w:r>
        <w:t>9. Testing and Verification Evidence</w:t>
      </w:r>
    </w:p>
    <w:p>
      <w:r>
        <w:t>The service-to-service communication was tested using Postman with both positive and negative scenarios. The following results record the observed behavior during implementation.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1F2"/>
          </w:tcPr>
          <w:p>
            <w:r/>
            <w:r>
              <w:rPr>
                <w:b/>
                <w:sz w:val="18"/>
              </w:rPr>
              <w:t>Test scenario</w:t>
            </w:r>
          </w:p>
        </w:tc>
        <w:tc>
          <w:tcPr>
            <w:tcW w:type="dxa" w:w="2484"/>
            <w:vAlign w:val="center"/>
            <w:shd w:fill="D9E1F2"/>
          </w:tcPr>
          <w:p>
            <w:r/>
            <w:r>
              <w:rPr>
                <w:b/>
                <w:sz w:val="18"/>
              </w:rPr>
              <w:t>Request</w:t>
            </w:r>
          </w:p>
        </w:tc>
        <w:tc>
          <w:tcPr>
            <w:tcW w:type="dxa" w:w="2484"/>
            <w:vAlign w:val="center"/>
            <w:shd w:fill="D9E1F2"/>
          </w:tcPr>
          <w:p>
            <w:r/>
            <w:r>
              <w:rPr>
                <w:b/>
                <w:sz w:val="18"/>
              </w:rPr>
              <w:t>Observed result</w:t>
            </w:r>
          </w:p>
        </w:tc>
        <w:tc>
          <w:tcPr>
            <w:tcW w:type="dxa" w:w="2484"/>
            <w:vAlign w:val="center"/>
            <w:shd w:fill="D9E1F2"/>
          </w:tcPr>
          <w:p>
            <w:r/>
            <w:r>
              <w:rPr>
                <w:b/>
                <w:sz w:val="18"/>
              </w:rPr>
              <w:t>Status</w:t>
            </w:r>
          </w:p>
        </w:tc>
      </w:tr>
      <w:tr>
        <w:tc>
          <w:tcPr>
            <w:tcW w:type="dxa" w:w="2484"/>
            <w:vAlign w:val="center"/>
          </w:tcPr>
          <w:p>
            <w:r/>
            <w:r>
              <w:rPr>
                <w:b w:val="0"/>
                <w:sz w:val="17"/>
              </w:rPr>
              <w:t>User Service list</w:t>
            </w:r>
          </w:p>
        </w:tc>
        <w:tc>
          <w:tcPr>
            <w:tcW w:type="dxa" w:w="2484"/>
            <w:vAlign w:val="center"/>
          </w:tcPr>
          <w:p>
            <w:r/>
            <w:r>
              <w:rPr>
                <w:b w:val="0"/>
                <w:sz w:val="17"/>
              </w:rPr>
              <w:t>GET http://localhost:8090/api/users</w:t>
            </w:r>
          </w:p>
        </w:tc>
        <w:tc>
          <w:tcPr>
            <w:tcW w:type="dxa" w:w="2484"/>
            <w:vAlign w:val="center"/>
          </w:tcPr>
          <w:p>
            <w:r/>
            <w:r>
              <w:rPr>
                <w:b w:val="0"/>
                <w:sz w:val="17"/>
              </w:rPr>
              <w:t>200 OK; users returned.</w:t>
            </w:r>
          </w:p>
        </w:tc>
        <w:tc>
          <w:tcPr>
            <w:tcW w:type="dxa" w:w="2484"/>
            <w:vAlign w:val="center"/>
          </w:tcPr>
          <w:p>
            <w:r/>
            <w:r>
              <w:rPr>
                <w:b w:val="0"/>
                <w:sz w:val="17"/>
              </w:rPr>
              <w:t>PASS</w:t>
            </w:r>
          </w:p>
        </w:tc>
      </w:tr>
      <w:tr>
        <w:tc>
          <w:tcPr>
            <w:tcW w:type="dxa" w:w="2484"/>
            <w:vAlign w:val="center"/>
          </w:tcPr>
          <w:p>
            <w:r/>
            <w:r>
              <w:rPr>
                <w:b w:val="0"/>
                <w:sz w:val="17"/>
              </w:rPr>
              <w:t>User lookup</w:t>
            </w:r>
          </w:p>
        </w:tc>
        <w:tc>
          <w:tcPr>
            <w:tcW w:type="dxa" w:w="2484"/>
            <w:vAlign w:val="center"/>
          </w:tcPr>
          <w:p>
            <w:r/>
            <w:r>
              <w:rPr>
                <w:b w:val="0"/>
                <w:sz w:val="17"/>
              </w:rPr>
              <w:t>GET http://localhost:8090/api/users/1</w:t>
            </w:r>
          </w:p>
        </w:tc>
        <w:tc>
          <w:tcPr>
            <w:tcW w:type="dxa" w:w="2484"/>
            <w:vAlign w:val="center"/>
          </w:tcPr>
          <w:p>
            <w:r/>
            <w:r>
              <w:rPr>
                <w:b w:val="0"/>
                <w:sz w:val="17"/>
              </w:rPr>
              <w:t>200 OK; user returned.</w:t>
            </w:r>
          </w:p>
        </w:tc>
        <w:tc>
          <w:tcPr>
            <w:tcW w:type="dxa" w:w="2484"/>
            <w:vAlign w:val="center"/>
          </w:tcPr>
          <w:p>
            <w:r/>
            <w:r>
              <w:rPr>
                <w:b w:val="0"/>
                <w:sz w:val="17"/>
              </w:rPr>
              <w:t>PASS</w:t>
            </w:r>
          </w:p>
        </w:tc>
      </w:tr>
      <w:tr>
        <w:tc>
          <w:tcPr>
            <w:tcW w:type="dxa" w:w="2484"/>
            <w:vAlign w:val="center"/>
          </w:tcPr>
          <w:p>
            <w:r/>
            <w:r>
              <w:rPr>
                <w:b w:val="0"/>
                <w:sz w:val="17"/>
              </w:rPr>
              <w:t>Create order with valid user</w:t>
            </w:r>
          </w:p>
        </w:tc>
        <w:tc>
          <w:tcPr>
            <w:tcW w:type="dxa" w:w="2484"/>
            <w:vAlign w:val="center"/>
          </w:tcPr>
          <w:p>
            <w:r/>
            <w:r>
              <w:rPr>
                <w:b w:val="0"/>
                <w:sz w:val="17"/>
              </w:rPr>
              <w:t>POST http://localhost:8087/api/v1/orders with userId 1/2</w:t>
            </w:r>
          </w:p>
        </w:tc>
        <w:tc>
          <w:tcPr>
            <w:tcW w:type="dxa" w:w="2484"/>
            <w:vAlign w:val="center"/>
          </w:tcPr>
          <w:p>
            <w:r/>
            <w:r>
              <w:rPr>
                <w:b w:val="0"/>
                <w:sz w:val="17"/>
              </w:rPr>
              <w:t>201 Created; order persisted.</w:t>
            </w:r>
          </w:p>
        </w:tc>
        <w:tc>
          <w:tcPr>
            <w:tcW w:type="dxa" w:w="2484"/>
            <w:vAlign w:val="center"/>
          </w:tcPr>
          <w:p>
            <w:r/>
            <w:r>
              <w:rPr>
                <w:b w:val="0"/>
                <w:sz w:val="17"/>
              </w:rPr>
              <w:t>PASS</w:t>
            </w:r>
          </w:p>
        </w:tc>
      </w:tr>
      <w:tr>
        <w:tc>
          <w:tcPr>
            <w:tcW w:type="dxa" w:w="2484"/>
            <w:vAlign w:val="center"/>
          </w:tcPr>
          <w:p>
            <w:r/>
            <w:r>
              <w:rPr>
                <w:b w:val="0"/>
                <w:sz w:val="17"/>
              </w:rPr>
              <w:t>Create order with invalid user</w:t>
            </w:r>
          </w:p>
        </w:tc>
        <w:tc>
          <w:tcPr>
            <w:tcW w:type="dxa" w:w="2484"/>
            <w:vAlign w:val="center"/>
          </w:tcPr>
          <w:p>
            <w:r/>
            <w:r>
              <w:rPr>
                <w:b w:val="0"/>
                <w:sz w:val="17"/>
              </w:rPr>
              <w:t>POST /api/v1/orders with userId 100000</w:t>
            </w:r>
          </w:p>
        </w:tc>
        <w:tc>
          <w:tcPr>
            <w:tcW w:type="dxa" w:w="2484"/>
            <w:vAlign w:val="center"/>
          </w:tcPr>
          <w:p>
            <w:r/>
            <w:r>
              <w:rPr>
                <w:b w:val="0"/>
                <w:sz w:val="17"/>
              </w:rPr>
              <w:t>404 User Not Found with controlled response.</w:t>
            </w:r>
          </w:p>
        </w:tc>
        <w:tc>
          <w:tcPr>
            <w:tcW w:type="dxa" w:w="2484"/>
            <w:vAlign w:val="center"/>
          </w:tcPr>
          <w:p>
            <w:r/>
            <w:r>
              <w:rPr>
                <w:b w:val="0"/>
                <w:sz w:val="17"/>
              </w:rPr>
              <w:t>PASS</w:t>
            </w:r>
          </w:p>
        </w:tc>
      </w:tr>
      <w:tr>
        <w:tc>
          <w:tcPr>
            <w:tcW w:type="dxa" w:w="2484"/>
            <w:vAlign w:val="center"/>
          </w:tcPr>
          <w:p>
            <w:r/>
            <w:r>
              <w:rPr>
                <w:b w:val="0"/>
                <w:sz w:val="17"/>
              </w:rPr>
              <w:t>User Service unavailable</w:t>
            </w:r>
          </w:p>
        </w:tc>
        <w:tc>
          <w:tcPr>
            <w:tcW w:type="dxa" w:w="2484"/>
            <w:vAlign w:val="center"/>
          </w:tcPr>
          <w:p>
            <w:r/>
            <w:r>
              <w:rPr>
                <w:b w:val="0"/>
                <w:sz w:val="17"/>
              </w:rPr>
              <w:t>Stop User Service, then POST /api/v1/orders</w:t>
            </w:r>
          </w:p>
        </w:tc>
        <w:tc>
          <w:tcPr>
            <w:tcW w:type="dxa" w:w="2484"/>
            <w:vAlign w:val="center"/>
          </w:tcPr>
          <w:p>
            <w:r/>
            <w:r>
              <w:rPr>
                <w:b w:val="0"/>
                <w:sz w:val="17"/>
              </w:rPr>
              <w:t>503 User Service Unavailable with controlled response.</w:t>
            </w:r>
          </w:p>
        </w:tc>
        <w:tc>
          <w:tcPr>
            <w:tcW w:type="dxa" w:w="2484"/>
            <w:vAlign w:val="center"/>
          </w:tcPr>
          <w:p>
            <w:r/>
            <w:r>
              <w:rPr>
                <w:b w:val="0"/>
                <w:sz w:val="17"/>
              </w:rPr>
              <w:t>PASS</w:t>
            </w:r>
          </w:p>
        </w:tc>
      </w:tr>
      <w:tr>
        <w:tc>
          <w:tcPr>
            <w:tcW w:type="dxa" w:w="2484"/>
            <w:vAlign w:val="center"/>
          </w:tcPr>
          <w:p>
            <w:r/>
            <w:r>
              <w:rPr>
                <w:b w:val="0"/>
                <w:sz w:val="17"/>
              </w:rPr>
              <w:t>Recovery after User Service restart</w:t>
            </w:r>
          </w:p>
        </w:tc>
        <w:tc>
          <w:tcPr>
            <w:tcW w:type="dxa" w:w="2484"/>
            <w:vAlign w:val="center"/>
          </w:tcPr>
          <w:p>
            <w:r/>
            <w:r>
              <w:rPr>
                <w:b w:val="0"/>
                <w:sz w:val="17"/>
              </w:rPr>
              <w:t>Restart User Service, then POST valid order</w:t>
            </w:r>
          </w:p>
        </w:tc>
        <w:tc>
          <w:tcPr>
            <w:tcW w:type="dxa" w:w="2484"/>
            <w:vAlign w:val="center"/>
          </w:tcPr>
          <w:p>
            <w:r/>
            <w:r>
              <w:rPr>
                <w:b w:val="0"/>
                <w:sz w:val="17"/>
              </w:rPr>
              <w:t>201 Created; communication restored.</w:t>
            </w:r>
          </w:p>
        </w:tc>
        <w:tc>
          <w:tcPr>
            <w:tcW w:type="dxa" w:w="2484"/>
            <w:vAlign w:val="center"/>
          </w:tcPr>
          <w:p>
            <w:r/>
            <w:r>
              <w:rPr>
                <w:b w:val="0"/>
                <w:sz w:val="17"/>
              </w:rPr>
              <w:t>PASS</w:t>
            </w:r>
          </w:p>
        </w:tc>
      </w:tr>
      <w:tr>
        <w:tc>
          <w:tcPr>
            <w:tcW w:type="dxa" w:w="2484"/>
            <w:vAlign w:val="center"/>
          </w:tcPr>
          <w:p>
            <w:r/>
            <w:r>
              <w:rPr>
                <w:b w:val="0"/>
                <w:sz w:val="17"/>
              </w:rPr>
              <w:t>Order Service compilation</w:t>
            </w:r>
          </w:p>
        </w:tc>
        <w:tc>
          <w:tcPr>
            <w:tcW w:type="dxa" w:w="2484"/>
            <w:vAlign w:val="center"/>
          </w:tcPr>
          <w:p>
            <w:r/>
            <w:r>
              <w:rPr>
                <w:b w:val="0"/>
                <w:sz w:val="17"/>
              </w:rPr>
              <w:t>Maven clean compile</w:t>
            </w:r>
          </w:p>
        </w:tc>
        <w:tc>
          <w:tcPr>
            <w:tcW w:type="dxa" w:w="2484"/>
            <w:vAlign w:val="center"/>
          </w:tcPr>
          <w:p>
            <w:r/>
            <w:r>
              <w:rPr>
                <w:b w:val="0"/>
                <w:sz w:val="17"/>
              </w:rPr>
              <w:t>BUILD SUCCESS.</w:t>
            </w:r>
          </w:p>
        </w:tc>
        <w:tc>
          <w:tcPr>
            <w:tcW w:type="dxa" w:w="2484"/>
            <w:vAlign w:val="center"/>
          </w:tcPr>
          <w:p>
            <w:r/>
            <w:r>
              <w:rPr>
                <w:b w:val="0"/>
                <w:sz w:val="17"/>
              </w:rPr>
              <w:t>PASS</w:t>
            </w:r>
          </w:p>
        </w:tc>
      </w:tr>
    </w:tbl>
    <w:p>
      <w:pPr>
        <w:pStyle w:val="Heading2"/>
      </w:pPr>
      <w:r>
        <w:t>9.1 Successful Order Creation</w:t>
      </w:r>
    </w:p>
    <w:p>
      <w:pPr>
        <w:spacing w:before="60" w:after="120"/>
        <w:ind w:left="360" w:right="360"/>
      </w:pPr>
      <w:r>
        <w:rPr>
          <w:rFonts w:ascii="Consolas" w:hAnsi="Consolas"/>
          <w:sz w:val="18"/>
        </w:rPr>
        <w:t>POST http://localhost:8087/api/v1/orders</w:t>
        <w:br/>
        <w:br/>
        <w:t>{</w:t>
        <w:br/>
        <w:t xml:space="preserve">  "userId": 1,</w:t>
        <w:br/>
        <w:t xml:space="preserve">  "productName": "Laptop",</w:t>
        <w:br/>
        <w:t xml:space="preserve">  "quantity": 1,</w:t>
        <w:br/>
        <w:t xml:space="preserve">  "amount": 50000</w:t>
        <w:br/>
        <w:t>}</w:t>
        <w:br/>
        <w:br/>
        <w:t>Expected: 201 Created</w:t>
      </w:r>
    </w:p>
    <w:p>
      <w:r>
        <w:t>The successful request demonstrates that Order Service can call User Service, receive a valid UserResponse, and continue with order persistence.</w:t>
      </w:r>
    </w:p>
    <w:p>
      <w:pPr>
        <w:pStyle w:val="Heading2"/>
      </w:pPr>
      <w:r>
        <w:t>9.2 Missing User Scenario</w:t>
      </w:r>
    </w:p>
    <w:p>
      <w:r>
        <w:t>A non-existing user ID was submitted. User Service returned HTTP 404. Order Service translated this into UserNotFoundException and returned a controlled 404 response instead of allowing HttpClientErrorException.NotFound to become an unhandled 500.</w:t>
      </w:r>
    </w:p>
    <w:p>
      <w:pPr>
        <w:spacing w:before="60" w:after="120"/>
        <w:ind w:left="360" w:right="360"/>
      </w:pPr>
      <w:r>
        <w:rPr>
          <w:rFonts w:ascii="Consolas" w:hAnsi="Consolas"/>
          <w:sz w:val="18"/>
        </w:rPr>
        <w:t>{</w:t>
        <w:br/>
        <w:t xml:space="preserve">  "status": 404,</w:t>
        <w:br/>
        <w:t xml:space="preserve">  "error": "User Not Found",</w:t>
        <w:br/>
        <w:t xml:space="preserve">  "message": "User not found with id: 100000"</w:t>
        <w:br/>
        <w:t>}</w:t>
      </w:r>
    </w:p>
    <w:p>
      <w:pPr>
        <w:pStyle w:val="Heading2"/>
      </w:pPr>
      <w:r>
        <w:t>9.3 User Service Unavailable Scenario</w:t>
      </w:r>
    </w:p>
    <w:p>
      <w:r>
        <w:t>User Service was stopped intentionally and an order request was submitted. The downstream communication failure was caught by the Order Service global exception handling and returned as HTTP 503.</w:t>
      </w:r>
    </w:p>
    <w:p>
      <w:pPr>
        <w:spacing w:before="60" w:after="120"/>
        <w:ind w:left="360" w:right="360"/>
      </w:pPr>
      <w:r>
        <w:rPr>
          <w:rFonts w:ascii="Consolas" w:hAnsi="Consolas"/>
          <w:sz w:val="18"/>
        </w:rPr>
        <w:t>{</w:t>
        <w:br/>
        <w:t xml:space="preserve">  "status": 503,</w:t>
        <w:br/>
        <w:t xml:space="preserve">  "error": "User Service Unavailable",</w:t>
        <w:br/>
        <w:t xml:space="preserve">  "message": "Unable to communicate with User Service"</w:t>
        <w:br/>
        <w:t>}</w:t>
      </w:r>
    </w:p>
    <w:p>
      <w:pPr>
        <w:pStyle w:val="Heading2"/>
      </w:pPr>
      <w:r>
        <w:t>9.4 Recovery Scenario</w:t>
      </w:r>
    </w:p>
    <w:p>
      <w:r>
        <w:t>After User Service was restarted, a valid order request completed successfully with HTTP 201. This verified that the failure was dependency-related and that normal communication resumed when the dependency became available again.</w:t>
      </w:r>
    </w:p>
    <w:p>
      <w:pPr>
        <w:pStyle w:val="Heading1"/>
      </w:pPr>
      <w:r>
        <w:t>10. Synchronous vs Asynchronous Communication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1F2"/>
          </w:tcPr>
          <w:p>
            <w:r/>
            <w:r>
              <w:rPr>
                <w:b/>
                <w:sz w:val="18"/>
              </w:rPr>
              <w:t>Aspect</w:t>
            </w:r>
          </w:p>
        </w:tc>
        <w:tc>
          <w:tcPr>
            <w:tcW w:type="dxa" w:w="3312"/>
            <w:vAlign w:val="center"/>
            <w:shd w:fill="D9E1F2"/>
          </w:tcPr>
          <w:p>
            <w:r/>
            <w:r>
              <w:rPr>
                <w:b/>
                <w:sz w:val="18"/>
              </w:rPr>
              <w:t>Synchronous communication</w:t>
            </w:r>
          </w:p>
        </w:tc>
        <w:tc>
          <w:tcPr>
            <w:tcW w:type="dxa" w:w="3312"/>
            <w:vAlign w:val="center"/>
            <w:shd w:fill="D9E1F2"/>
          </w:tcPr>
          <w:p>
            <w:r/>
            <w:r>
              <w:rPr>
                <w:b/>
                <w:sz w:val="18"/>
              </w:rPr>
              <w:t>Asynchronous communication</w:t>
            </w:r>
          </w:p>
        </w:tc>
      </w:tr>
      <w:tr>
        <w:tc>
          <w:tcPr>
            <w:tcW w:type="dxa" w:w="3312"/>
            <w:vAlign w:val="center"/>
          </w:tcPr>
          <w:p>
            <w:r/>
            <w:r>
              <w:rPr>
                <w:b w:val="0"/>
                <w:sz w:val="17"/>
              </w:rPr>
              <w:t>Interaction</w:t>
            </w:r>
          </w:p>
        </w:tc>
        <w:tc>
          <w:tcPr>
            <w:tcW w:type="dxa" w:w="3312"/>
            <w:vAlign w:val="center"/>
          </w:tcPr>
          <w:p>
            <w:r/>
            <w:r>
              <w:rPr>
                <w:b w:val="0"/>
                <w:sz w:val="17"/>
              </w:rPr>
              <w:t>Caller waits for the response.</w:t>
            </w:r>
          </w:p>
        </w:tc>
        <w:tc>
          <w:tcPr>
            <w:tcW w:type="dxa" w:w="3312"/>
            <w:vAlign w:val="center"/>
          </w:tcPr>
          <w:p>
            <w:r/>
            <w:r>
              <w:rPr>
                <w:b w:val="0"/>
                <w:sz w:val="17"/>
              </w:rPr>
              <w:t>Caller can continue after publishing a message/event.</w:t>
            </w:r>
          </w:p>
        </w:tc>
      </w:tr>
      <w:tr>
        <w:tc>
          <w:tcPr>
            <w:tcW w:type="dxa" w:w="3312"/>
            <w:vAlign w:val="center"/>
          </w:tcPr>
          <w:p>
            <w:r/>
            <w:r>
              <w:rPr>
                <w:b w:val="0"/>
                <w:sz w:val="17"/>
              </w:rPr>
              <w:t>Current Task 01 usage</w:t>
            </w:r>
          </w:p>
        </w:tc>
        <w:tc>
          <w:tcPr>
            <w:tcW w:type="dxa" w:w="3312"/>
            <w:vAlign w:val="center"/>
          </w:tcPr>
          <w:p>
            <w:r/>
            <w:r>
              <w:rPr>
                <w:b w:val="0"/>
                <w:sz w:val="17"/>
              </w:rPr>
              <w:t>Order Service → User Service REST call.</w:t>
            </w:r>
          </w:p>
        </w:tc>
        <w:tc>
          <w:tcPr>
            <w:tcW w:type="dxa" w:w="3312"/>
            <w:vAlign w:val="center"/>
          </w:tcPr>
          <w:p>
            <w:r/>
            <w:r>
              <w:rPr>
                <w:b w:val="0"/>
                <w:sz w:val="17"/>
              </w:rPr>
              <w:t>Not implemented in Task 01.</w:t>
            </w:r>
          </w:p>
        </w:tc>
      </w:tr>
      <w:tr>
        <w:tc>
          <w:tcPr>
            <w:tcW w:type="dxa" w:w="3312"/>
            <w:vAlign w:val="center"/>
          </w:tcPr>
          <w:p>
            <w:r/>
            <w:r>
              <w:rPr>
                <w:b w:val="0"/>
                <w:sz w:val="17"/>
              </w:rPr>
              <w:t>Typical technology</w:t>
            </w:r>
          </w:p>
        </w:tc>
        <w:tc>
          <w:tcPr>
            <w:tcW w:type="dxa" w:w="3312"/>
            <w:vAlign w:val="center"/>
          </w:tcPr>
          <w:p>
            <w:r/>
            <w:r>
              <w:rPr>
                <w:b w:val="0"/>
                <w:sz w:val="17"/>
              </w:rPr>
              <w:t>HTTP/REST.</w:t>
            </w:r>
          </w:p>
        </w:tc>
        <w:tc>
          <w:tcPr>
            <w:tcW w:type="dxa" w:w="3312"/>
            <w:vAlign w:val="center"/>
          </w:tcPr>
          <w:p>
            <w:r/>
            <w:r>
              <w:rPr>
                <w:b w:val="0"/>
                <w:sz w:val="17"/>
              </w:rPr>
              <w:t>Messaging/event broker.</w:t>
            </w:r>
          </w:p>
        </w:tc>
      </w:tr>
      <w:tr>
        <w:tc>
          <w:tcPr>
            <w:tcW w:type="dxa" w:w="3312"/>
            <w:vAlign w:val="center"/>
          </w:tcPr>
          <w:p>
            <w:r/>
            <w:r>
              <w:rPr>
                <w:b w:val="0"/>
                <w:sz w:val="17"/>
              </w:rPr>
              <w:t>Dependency behavior</w:t>
            </w:r>
          </w:p>
        </w:tc>
        <w:tc>
          <w:tcPr>
            <w:tcW w:type="dxa" w:w="3312"/>
            <w:vAlign w:val="center"/>
          </w:tcPr>
          <w:p>
            <w:r/>
            <w:r>
              <w:rPr>
                <w:b w:val="0"/>
                <w:sz w:val="17"/>
              </w:rPr>
              <w:t>Caller is directly dependent on downstream response availability.</w:t>
            </w:r>
          </w:p>
        </w:tc>
        <w:tc>
          <w:tcPr>
            <w:tcW w:type="dxa" w:w="3312"/>
            <w:vAlign w:val="center"/>
          </w:tcPr>
          <w:p>
            <w:r/>
            <w:r>
              <w:rPr>
                <w:b w:val="0"/>
                <w:sz w:val="17"/>
              </w:rPr>
              <w:t>Components can be decoupled in time through messaging.</w:t>
            </w:r>
          </w:p>
        </w:tc>
      </w:tr>
      <w:tr>
        <w:tc>
          <w:tcPr>
            <w:tcW w:type="dxa" w:w="3312"/>
            <w:vAlign w:val="center"/>
          </w:tcPr>
          <w:p>
            <w:r/>
            <w:r>
              <w:rPr>
                <w:b w:val="0"/>
                <w:sz w:val="17"/>
              </w:rPr>
              <w:t>Use in this project</w:t>
            </w:r>
          </w:p>
        </w:tc>
        <w:tc>
          <w:tcPr>
            <w:tcW w:type="dxa" w:w="3312"/>
            <w:vAlign w:val="center"/>
          </w:tcPr>
          <w:p>
            <w:r/>
            <w:r>
              <w:rPr>
                <w:b w:val="0"/>
                <w:sz w:val="17"/>
              </w:rPr>
              <w:t>Used for immediate user validation before order creation.</w:t>
            </w:r>
          </w:p>
        </w:tc>
        <w:tc>
          <w:tcPr>
            <w:tcW w:type="dxa" w:w="3312"/>
            <w:vAlign w:val="center"/>
          </w:tcPr>
          <w:p>
            <w:r/>
            <w:r>
              <w:rPr>
                <w:b w:val="0"/>
                <w:sz w:val="17"/>
              </w:rPr>
              <w:t>Reserved for future architecture where asynchronous processing is appropriate.</w:t>
            </w:r>
          </w:p>
        </w:tc>
      </w:tr>
    </w:tbl>
    <w:p>
      <w:r>
        <w:t>Task 01 uses synchronous communication because order creation requires the user lookup result before the order can be persisted.</w:t>
      </w:r>
    </w:p>
    <w:p>
      <w:pPr>
        <w:pStyle w:val="Heading1"/>
      </w:pPr>
      <w:r>
        <w:t>11. Configuration and Environment Note</w:t>
      </w:r>
    </w:p>
    <w:p>
      <w:r>
        <w:t>During Task 01 development, the User Service base URL was intentionally kept as a local development value in UserServiceClient so that the inter-service communication could be implemented and verified incrementally.</w:t>
      </w:r>
    </w:p>
    <w:p>
      <w:pPr>
        <w:spacing w:before="60" w:after="120"/>
        <w:ind w:left="360" w:right="360"/>
      </w:pPr>
      <w:r>
        <w:rPr>
          <w:rFonts w:ascii="Consolas" w:hAnsi="Consolas"/>
          <w:sz w:val="18"/>
        </w:rPr>
        <w:t>private final String userServiceUrl =</w:t>
        <w:br/>
        <w:t xml:space="preserve">        "http://localhost:8090";</w:t>
      </w:r>
    </w:p>
    <w:p>
      <w:r>
        <w:t>This is a known production-readiness follow-up item. Before final production deployment, the User Service URL should be externalized into environment-specific configuration rather than remaining hardcoded in Java source.</w:t>
      </w:r>
    </w:p>
    <w:p>
      <w:pPr>
        <w:pStyle w:val="Heading1"/>
      </w:pPr>
      <w:r>
        <w:t>12. Scope Boundary with JIRA Task 02</w:t>
      </w:r>
    </w:p>
    <w:p>
      <w:r>
        <w:t>Task 01 establishes the communication and basic failure-handling foundation. Timeout, retry, retry limits, retry delays, exponential backoff, and related resilience behavior are addressed separately in JIRA Task 02.</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1F2"/>
          </w:tcPr>
          <w:p>
            <w:r/>
            <w:r>
              <w:rPr>
                <w:b/>
                <w:sz w:val="18"/>
              </w:rPr>
              <w:t>Capability</w:t>
            </w:r>
          </w:p>
        </w:tc>
        <w:tc>
          <w:tcPr>
            <w:tcW w:type="dxa" w:w="3312"/>
            <w:vAlign w:val="center"/>
            <w:shd w:fill="D9E1F2"/>
          </w:tcPr>
          <w:p>
            <w:r/>
            <w:r>
              <w:rPr>
                <w:b/>
                <w:sz w:val="18"/>
              </w:rPr>
              <w:t>Task 01</w:t>
            </w:r>
          </w:p>
        </w:tc>
        <w:tc>
          <w:tcPr>
            <w:tcW w:type="dxa" w:w="3312"/>
            <w:vAlign w:val="center"/>
            <w:shd w:fill="D9E1F2"/>
          </w:tcPr>
          <w:p>
            <w:r/>
            <w:r>
              <w:rPr>
                <w:b/>
                <w:sz w:val="18"/>
              </w:rPr>
              <w:t>Task 02</w:t>
            </w:r>
          </w:p>
        </w:tc>
      </w:tr>
      <w:tr>
        <w:tc>
          <w:tcPr>
            <w:tcW w:type="dxa" w:w="3312"/>
            <w:vAlign w:val="center"/>
          </w:tcPr>
          <w:p>
            <w:r/>
            <w:r>
              <w:rPr>
                <w:b w:val="0"/>
                <w:sz w:val="17"/>
              </w:rPr>
              <w:t>REST service-to-service call</w:t>
            </w:r>
          </w:p>
        </w:tc>
        <w:tc>
          <w:tcPr>
            <w:tcW w:type="dxa" w:w="3312"/>
            <w:vAlign w:val="center"/>
          </w:tcPr>
          <w:p>
            <w:r/>
            <w:r>
              <w:rPr>
                <w:b w:val="0"/>
                <w:sz w:val="17"/>
              </w:rPr>
              <w:t>Completed</w:t>
            </w:r>
          </w:p>
        </w:tc>
        <w:tc>
          <w:tcPr>
            <w:tcW w:type="dxa" w:w="3312"/>
            <w:vAlign w:val="center"/>
          </w:tcPr>
          <w:p>
            <w:r/>
            <w:r>
              <w:rPr>
                <w:b w:val="0"/>
                <w:sz w:val="17"/>
              </w:rPr>
              <w:t>Uses existing communication foundation</w:t>
            </w:r>
          </w:p>
        </w:tc>
      </w:tr>
      <w:tr>
        <w:tc>
          <w:tcPr>
            <w:tcW w:type="dxa" w:w="3312"/>
            <w:vAlign w:val="center"/>
          </w:tcPr>
          <w:p>
            <w:r/>
            <w:r>
              <w:rPr>
                <w:b w:val="0"/>
                <w:sz w:val="17"/>
              </w:rPr>
              <w:t>User validation through API</w:t>
            </w:r>
          </w:p>
        </w:tc>
        <w:tc>
          <w:tcPr>
            <w:tcW w:type="dxa" w:w="3312"/>
            <w:vAlign w:val="center"/>
          </w:tcPr>
          <w:p>
            <w:r/>
            <w:r>
              <w:rPr>
                <w:b w:val="0"/>
                <w:sz w:val="17"/>
              </w:rPr>
              <w:t>Completed</w:t>
            </w:r>
          </w:p>
        </w:tc>
        <w:tc>
          <w:tcPr>
            <w:tcW w:type="dxa" w:w="3312"/>
            <w:vAlign w:val="center"/>
          </w:tcPr>
          <w:p>
            <w:r/>
            <w:r>
              <w:rPr>
                <w:b w:val="0"/>
                <w:sz w:val="17"/>
              </w:rPr>
              <w:t>Uses existing communication foundation</w:t>
            </w:r>
          </w:p>
        </w:tc>
      </w:tr>
      <w:tr>
        <w:tc>
          <w:tcPr>
            <w:tcW w:type="dxa" w:w="3312"/>
            <w:vAlign w:val="center"/>
          </w:tcPr>
          <w:p>
            <w:r/>
            <w:r>
              <w:rPr>
                <w:b w:val="0"/>
                <w:sz w:val="17"/>
              </w:rPr>
              <w:t>404 handling</w:t>
            </w:r>
          </w:p>
        </w:tc>
        <w:tc>
          <w:tcPr>
            <w:tcW w:type="dxa" w:w="3312"/>
            <w:vAlign w:val="center"/>
          </w:tcPr>
          <w:p>
            <w:r/>
            <w:r>
              <w:rPr>
                <w:b w:val="0"/>
                <w:sz w:val="17"/>
              </w:rPr>
              <w:t>Completed</w:t>
            </w:r>
          </w:p>
        </w:tc>
        <w:tc>
          <w:tcPr>
            <w:tcW w:type="dxa" w:w="3312"/>
            <w:vAlign w:val="center"/>
          </w:tcPr>
          <w:p>
            <w:r/>
            <w:r>
              <w:rPr>
                <w:b w:val="0"/>
                <w:sz w:val="17"/>
              </w:rPr>
              <w:t>Retained</w:t>
            </w:r>
          </w:p>
        </w:tc>
      </w:tr>
      <w:tr>
        <w:tc>
          <w:tcPr>
            <w:tcW w:type="dxa" w:w="3312"/>
            <w:vAlign w:val="center"/>
          </w:tcPr>
          <w:p>
            <w:r/>
            <w:r>
              <w:rPr>
                <w:b w:val="0"/>
                <w:sz w:val="17"/>
              </w:rPr>
              <w:t>503 downstream failure handling</w:t>
            </w:r>
          </w:p>
        </w:tc>
        <w:tc>
          <w:tcPr>
            <w:tcW w:type="dxa" w:w="3312"/>
            <w:vAlign w:val="center"/>
          </w:tcPr>
          <w:p>
            <w:r/>
            <w:r>
              <w:rPr>
                <w:b w:val="0"/>
                <w:sz w:val="17"/>
              </w:rPr>
              <w:t>Completed</w:t>
            </w:r>
          </w:p>
        </w:tc>
        <w:tc>
          <w:tcPr>
            <w:tcW w:type="dxa" w:w="3312"/>
            <w:vAlign w:val="center"/>
          </w:tcPr>
          <w:p>
            <w:r/>
            <w:r>
              <w:rPr>
                <w:b w:val="0"/>
                <w:sz w:val="17"/>
              </w:rPr>
              <w:t>Retained and extended with retry policy</w:t>
            </w:r>
          </w:p>
        </w:tc>
      </w:tr>
      <w:tr>
        <w:tc>
          <w:tcPr>
            <w:tcW w:type="dxa" w:w="3312"/>
            <w:vAlign w:val="center"/>
          </w:tcPr>
          <w:p>
            <w:r/>
            <w:r>
              <w:rPr>
                <w:b w:val="0"/>
                <w:sz w:val="17"/>
              </w:rPr>
              <w:t>Connection/read timeout</w:t>
            </w:r>
          </w:p>
        </w:tc>
        <w:tc>
          <w:tcPr>
            <w:tcW w:type="dxa" w:w="3312"/>
            <w:vAlign w:val="center"/>
          </w:tcPr>
          <w:p>
            <w:r/>
            <w:r>
              <w:rPr>
                <w:b w:val="0"/>
                <w:sz w:val="17"/>
              </w:rPr>
              <w:t>Basic client foundation</w:t>
            </w:r>
          </w:p>
        </w:tc>
        <w:tc>
          <w:tcPr>
            <w:tcW w:type="dxa" w:w="3312"/>
            <w:vAlign w:val="center"/>
          </w:tcPr>
          <w:p>
            <w:r/>
            <w:r>
              <w:rPr>
                <w:b w:val="0"/>
                <w:sz w:val="17"/>
              </w:rPr>
              <w:t>Configured and tested</w:t>
            </w:r>
          </w:p>
        </w:tc>
      </w:tr>
      <w:tr>
        <w:tc>
          <w:tcPr>
            <w:tcW w:type="dxa" w:w="3312"/>
            <w:vAlign w:val="center"/>
          </w:tcPr>
          <w:p>
            <w:r/>
            <w:r>
              <w:rPr>
                <w:b w:val="0"/>
                <w:sz w:val="17"/>
              </w:rPr>
              <w:t>Retry and exponential backoff</w:t>
            </w:r>
          </w:p>
        </w:tc>
        <w:tc>
          <w:tcPr>
            <w:tcW w:type="dxa" w:w="3312"/>
            <w:vAlign w:val="center"/>
          </w:tcPr>
          <w:p>
            <w:r/>
            <w:r>
              <w:rPr>
                <w:b w:val="0"/>
                <w:sz w:val="17"/>
              </w:rPr>
              <w:t>Not in scope</w:t>
            </w:r>
          </w:p>
        </w:tc>
        <w:tc>
          <w:tcPr>
            <w:tcW w:type="dxa" w:w="3312"/>
            <w:vAlign w:val="center"/>
          </w:tcPr>
          <w:p>
            <w:r/>
            <w:r>
              <w:rPr>
                <w:b w:val="0"/>
                <w:sz w:val="17"/>
              </w:rPr>
              <w:t>Implemented and tested</w:t>
            </w:r>
          </w:p>
        </w:tc>
      </w:tr>
      <w:tr>
        <w:tc>
          <w:tcPr>
            <w:tcW w:type="dxa" w:w="3312"/>
            <w:vAlign w:val="center"/>
          </w:tcPr>
          <w:p>
            <w:r/>
            <w:r>
              <w:rPr>
                <w:b w:val="0"/>
                <w:sz w:val="17"/>
              </w:rPr>
              <w:t>Circuit breaker/fallback</w:t>
            </w:r>
          </w:p>
        </w:tc>
        <w:tc>
          <w:tcPr>
            <w:tcW w:type="dxa" w:w="3312"/>
            <w:vAlign w:val="center"/>
          </w:tcPr>
          <w:p>
            <w:r/>
            <w:r>
              <w:rPr>
                <w:b w:val="0"/>
                <w:sz w:val="17"/>
              </w:rPr>
              <w:t>Not in scope</w:t>
            </w:r>
          </w:p>
        </w:tc>
        <w:tc>
          <w:tcPr>
            <w:tcW w:type="dxa" w:w="3312"/>
            <w:vAlign w:val="center"/>
          </w:tcPr>
          <w:p>
            <w:r/>
            <w:r>
              <w:rPr>
                <w:b w:val="0"/>
                <w:sz w:val="17"/>
              </w:rPr>
              <w:t>Future Task 03</w:t>
            </w:r>
          </w:p>
        </w:tc>
      </w:tr>
    </w:tbl>
    <w:p>
      <w:pPr>
        <w:pStyle w:val="Heading1"/>
      </w:pPr>
      <w:r>
        <w:t>13. Requirement-to-Implementation Alignment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1F2"/>
          </w:tcPr>
          <w:p>
            <w:r/>
            <w:r>
              <w:rPr>
                <w:b/>
                <w:sz w:val="18"/>
              </w:rPr>
              <w:t>Jira Task 01 requirement</w:t>
            </w:r>
          </w:p>
        </w:tc>
        <w:tc>
          <w:tcPr>
            <w:tcW w:type="dxa" w:w="3312"/>
            <w:vAlign w:val="center"/>
            <w:shd w:fill="D9E1F2"/>
          </w:tcPr>
          <w:p>
            <w:r/>
            <w:r>
              <w:rPr>
                <w:b/>
                <w:sz w:val="18"/>
              </w:rPr>
              <w:t>Implementation / evidence</w:t>
            </w:r>
          </w:p>
        </w:tc>
        <w:tc>
          <w:tcPr>
            <w:tcW w:type="dxa" w:w="3312"/>
            <w:vAlign w:val="center"/>
            <w:shd w:fill="D9E1F2"/>
          </w:tcPr>
          <w:p>
            <w:r/>
            <w:r>
              <w:rPr>
                <w:b/>
                <w:sz w:val="18"/>
              </w:rPr>
              <w:t>Status</w:t>
            </w:r>
          </w:p>
        </w:tc>
      </w:tr>
      <w:tr>
        <w:tc>
          <w:tcPr>
            <w:tcW w:type="dxa" w:w="3312"/>
            <w:vAlign w:val="center"/>
          </w:tcPr>
          <w:p>
            <w:r/>
            <w:r>
              <w:rPr>
                <w:b w:val="0"/>
                <w:sz w:val="17"/>
              </w:rPr>
              <w:t>Understand inter-service communication</w:t>
            </w:r>
          </w:p>
        </w:tc>
        <w:tc>
          <w:tcPr>
            <w:tcW w:type="dxa" w:w="3312"/>
            <w:vAlign w:val="center"/>
          </w:tcPr>
          <w:p>
            <w:r/>
            <w:r>
              <w:rPr>
                <w:b w:val="0"/>
                <w:sz w:val="17"/>
              </w:rPr>
              <w:t>REST, HTTP, JSON and synchronous Order → User communication implemented.</w:t>
            </w:r>
          </w:p>
        </w:tc>
        <w:tc>
          <w:tcPr>
            <w:tcW w:type="dxa" w:w="3312"/>
            <w:vAlign w:val="center"/>
          </w:tcPr>
          <w:p>
            <w:r/>
            <w:r>
              <w:rPr>
                <w:b w:val="0"/>
                <w:sz w:val="17"/>
              </w:rPr>
              <w:t>COMPLETED</w:t>
            </w:r>
          </w:p>
        </w:tc>
      </w:tr>
      <w:tr>
        <w:tc>
          <w:tcPr>
            <w:tcW w:type="dxa" w:w="3312"/>
            <w:vAlign w:val="center"/>
          </w:tcPr>
          <w:p>
            <w:r/>
            <w:r>
              <w:rPr>
                <w:b w:val="0"/>
                <w:sz w:val="17"/>
              </w:rPr>
              <w:t>Create / use User Service API</w:t>
            </w:r>
          </w:p>
        </w:tc>
        <w:tc>
          <w:tcPr>
            <w:tcW w:type="dxa" w:w="3312"/>
            <w:vAlign w:val="center"/>
          </w:tcPr>
          <w:p>
            <w:r/>
            <w:r>
              <w:rPr>
                <w:b w:val="0"/>
                <w:sz w:val="17"/>
              </w:rPr>
              <w:t>GET /api/users/{id} verified on port 8090.</w:t>
            </w:r>
          </w:p>
        </w:tc>
        <w:tc>
          <w:tcPr>
            <w:tcW w:type="dxa" w:w="3312"/>
            <w:vAlign w:val="center"/>
          </w:tcPr>
          <w:p>
            <w:r/>
            <w:r>
              <w:rPr>
                <w:b w:val="0"/>
                <w:sz w:val="17"/>
              </w:rPr>
              <w:t>COMPLETED</w:t>
            </w:r>
          </w:p>
        </w:tc>
      </w:tr>
      <w:tr>
        <w:tc>
          <w:tcPr>
            <w:tcW w:type="dxa" w:w="3312"/>
            <w:vAlign w:val="center"/>
          </w:tcPr>
          <w:p>
            <w:r/>
            <w:r>
              <w:rPr>
                <w:b w:val="0"/>
                <w:sz w:val="17"/>
              </w:rPr>
              <w:t>Create Order Service API</w:t>
            </w:r>
          </w:p>
        </w:tc>
        <w:tc>
          <w:tcPr>
            <w:tcW w:type="dxa" w:w="3312"/>
            <w:vAlign w:val="center"/>
          </w:tcPr>
          <w:p>
            <w:r/>
            <w:r>
              <w:rPr>
                <w:b w:val="0"/>
                <w:sz w:val="17"/>
              </w:rPr>
              <w:t>Order APIs available under /api/v1/orders on port 8087.</w:t>
            </w:r>
          </w:p>
        </w:tc>
        <w:tc>
          <w:tcPr>
            <w:tcW w:type="dxa" w:w="3312"/>
            <w:vAlign w:val="center"/>
          </w:tcPr>
          <w:p>
            <w:r/>
            <w:r>
              <w:rPr>
                <w:b w:val="0"/>
                <w:sz w:val="17"/>
              </w:rPr>
              <w:t>COMPLETED</w:t>
            </w:r>
          </w:p>
        </w:tc>
      </w:tr>
      <w:tr>
        <w:tc>
          <w:tcPr>
            <w:tcW w:type="dxa" w:w="3312"/>
            <w:vAlign w:val="center"/>
          </w:tcPr>
          <w:p>
            <w:r/>
            <w:r>
              <w:rPr>
                <w:b w:val="0"/>
                <w:sz w:val="17"/>
              </w:rPr>
              <w:t>Order Service calls User Service</w:t>
            </w:r>
          </w:p>
        </w:tc>
        <w:tc>
          <w:tcPr>
            <w:tcW w:type="dxa" w:w="3312"/>
            <w:vAlign w:val="center"/>
          </w:tcPr>
          <w:p>
            <w:r/>
            <w:r>
              <w:rPr>
                <w:b w:val="0"/>
                <w:sz w:val="17"/>
              </w:rPr>
              <w:t>UserServiceClient + RestTemplate integration.</w:t>
            </w:r>
          </w:p>
        </w:tc>
        <w:tc>
          <w:tcPr>
            <w:tcW w:type="dxa" w:w="3312"/>
            <w:vAlign w:val="center"/>
          </w:tcPr>
          <w:p>
            <w:r/>
            <w:r>
              <w:rPr>
                <w:b w:val="0"/>
                <w:sz w:val="17"/>
              </w:rPr>
              <w:t>COMPLETED</w:t>
            </w:r>
          </w:p>
        </w:tc>
      </w:tr>
      <w:tr>
        <w:tc>
          <w:tcPr>
            <w:tcW w:type="dxa" w:w="3312"/>
            <w:vAlign w:val="center"/>
          </w:tcPr>
          <w:p>
            <w:r/>
            <w:r>
              <w:rPr>
                <w:b w:val="0"/>
                <w:sz w:val="17"/>
              </w:rPr>
              <w:t>Map user response</w:t>
            </w:r>
          </w:p>
        </w:tc>
        <w:tc>
          <w:tcPr>
            <w:tcW w:type="dxa" w:w="3312"/>
            <w:vAlign w:val="center"/>
          </w:tcPr>
          <w:p>
            <w:r/>
            <w:r>
              <w:rPr>
                <w:b w:val="0"/>
                <w:sz w:val="17"/>
              </w:rPr>
              <w:t>UserResponse DTO in Order Service.</w:t>
            </w:r>
          </w:p>
        </w:tc>
        <w:tc>
          <w:tcPr>
            <w:tcW w:type="dxa" w:w="3312"/>
            <w:vAlign w:val="center"/>
          </w:tcPr>
          <w:p>
            <w:r/>
            <w:r>
              <w:rPr>
                <w:b w:val="0"/>
                <w:sz w:val="17"/>
              </w:rPr>
              <w:t>COMPLETED</w:t>
            </w:r>
          </w:p>
        </w:tc>
      </w:tr>
      <w:tr>
        <w:tc>
          <w:tcPr>
            <w:tcW w:type="dxa" w:w="3312"/>
            <w:vAlign w:val="center"/>
          </w:tcPr>
          <w:p>
            <w:r/>
            <w:r>
              <w:rPr>
                <w:b w:val="0"/>
                <w:sz w:val="17"/>
              </w:rPr>
              <w:t>Handle missing user</w:t>
            </w:r>
          </w:p>
        </w:tc>
        <w:tc>
          <w:tcPr>
            <w:tcW w:type="dxa" w:w="3312"/>
            <w:vAlign w:val="center"/>
          </w:tcPr>
          <w:p>
            <w:r/>
            <w:r>
              <w:rPr>
                <w:b w:val="0"/>
                <w:sz w:val="17"/>
              </w:rPr>
              <w:t>HttpClientErrorException.NotFound → UserNotFoundException → 404.</w:t>
            </w:r>
          </w:p>
        </w:tc>
        <w:tc>
          <w:tcPr>
            <w:tcW w:type="dxa" w:w="3312"/>
            <w:vAlign w:val="center"/>
          </w:tcPr>
          <w:p>
            <w:r/>
            <w:r>
              <w:rPr>
                <w:b w:val="0"/>
                <w:sz w:val="17"/>
              </w:rPr>
              <w:t>COMPLETED</w:t>
            </w:r>
          </w:p>
        </w:tc>
      </w:tr>
      <w:tr>
        <w:tc>
          <w:tcPr>
            <w:tcW w:type="dxa" w:w="3312"/>
            <w:vAlign w:val="center"/>
          </w:tcPr>
          <w:p>
            <w:r/>
            <w:r>
              <w:rPr>
                <w:b w:val="0"/>
                <w:sz w:val="17"/>
              </w:rPr>
              <w:t>Handle User Service unavailable</w:t>
            </w:r>
          </w:p>
        </w:tc>
        <w:tc>
          <w:tcPr>
            <w:tcW w:type="dxa" w:w="3312"/>
            <w:vAlign w:val="center"/>
          </w:tcPr>
          <w:p>
            <w:r/>
            <w:r>
              <w:rPr>
                <w:b w:val="0"/>
                <w:sz w:val="17"/>
              </w:rPr>
              <w:t>RestClientException → controlled 503 response.</w:t>
            </w:r>
          </w:p>
        </w:tc>
        <w:tc>
          <w:tcPr>
            <w:tcW w:type="dxa" w:w="3312"/>
            <w:vAlign w:val="center"/>
          </w:tcPr>
          <w:p>
            <w:r/>
            <w:r>
              <w:rPr>
                <w:b w:val="0"/>
                <w:sz w:val="17"/>
              </w:rPr>
              <w:t>COMPLETED</w:t>
            </w:r>
          </w:p>
        </w:tc>
      </w:tr>
      <w:tr>
        <w:tc>
          <w:tcPr>
            <w:tcW w:type="dxa" w:w="3312"/>
            <w:vAlign w:val="center"/>
          </w:tcPr>
          <w:p>
            <w:r/>
            <w:r>
              <w:rPr>
                <w:b w:val="0"/>
                <w:sz w:val="17"/>
              </w:rPr>
              <w:t>Test successful communication</w:t>
            </w:r>
          </w:p>
        </w:tc>
        <w:tc>
          <w:tcPr>
            <w:tcW w:type="dxa" w:w="3312"/>
            <w:vAlign w:val="center"/>
          </w:tcPr>
          <w:p>
            <w:r/>
            <w:r>
              <w:rPr>
                <w:b w:val="0"/>
                <w:sz w:val="17"/>
              </w:rPr>
              <w:t>Valid user order creation returned 201.</w:t>
            </w:r>
          </w:p>
        </w:tc>
        <w:tc>
          <w:tcPr>
            <w:tcW w:type="dxa" w:w="3312"/>
            <w:vAlign w:val="center"/>
          </w:tcPr>
          <w:p>
            <w:r/>
            <w:r>
              <w:rPr>
                <w:b w:val="0"/>
                <w:sz w:val="17"/>
              </w:rPr>
              <w:t>COMPLETED</w:t>
            </w:r>
          </w:p>
        </w:tc>
      </w:tr>
      <w:tr>
        <w:tc>
          <w:tcPr>
            <w:tcW w:type="dxa" w:w="3312"/>
            <w:vAlign w:val="center"/>
          </w:tcPr>
          <w:p>
            <w:r/>
            <w:r>
              <w:rPr>
                <w:b w:val="0"/>
                <w:sz w:val="17"/>
              </w:rPr>
              <w:t>Test missing user</w:t>
            </w:r>
          </w:p>
        </w:tc>
        <w:tc>
          <w:tcPr>
            <w:tcW w:type="dxa" w:w="3312"/>
            <w:vAlign w:val="center"/>
          </w:tcPr>
          <w:p>
            <w:r/>
            <w:r>
              <w:rPr>
                <w:b w:val="0"/>
                <w:sz w:val="17"/>
              </w:rPr>
              <w:t>Invalid user ID returned controlled 404.</w:t>
            </w:r>
          </w:p>
        </w:tc>
        <w:tc>
          <w:tcPr>
            <w:tcW w:type="dxa" w:w="3312"/>
            <w:vAlign w:val="center"/>
          </w:tcPr>
          <w:p>
            <w:r/>
            <w:r>
              <w:rPr>
                <w:b w:val="0"/>
                <w:sz w:val="17"/>
              </w:rPr>
              <w:t>COMPLETED</w:t>
            </w:r>
          </w:p>
        </w:tc>
      </w:tr>
      <w:tr>
        <w:tc>
          <w:tcPr>
            <w:tcW w:type="dxa" w:w="3312"/>
            <w:vAlign w:val="center"/>
          </w:tcPr>
          <w:p>
            <w:r/>
            <w:r>
              <w:rPr>
                <w:b w:val="0"/>
                <w:sz w:val="17"/>
              </w:rPr>
              <w:t>Test dependency unavailable</w:t>
            </w:r>
          </w:p>
        </w:tc>
        <w:tc>
          <w:tcPr>
            <w:tcW w:type="dxa" w:w="3312"/>
            <w:vAlign w:val="center"/>
          </w:tcPr>
          <w:p>
            <w:r/>
            <w:r>
              <w:rPr>
                <w:b w:val="0"/>
                <w:sz w:val="17"/>
              </w:rPr>
              <w:t>Stopped User Service and verified controlled 503.</w:t>
            </w:r>
          </w:p>
        </w:tc>
        <w:tc>
          <w:tcPr>
            <w:tcW w:type="dxa" w:w="3312"/>
            <w:vAlign w:val="center"/>
          </w:tcPr>
          <w:p>
            <w:r/>
            <w:r>
              <w:rPr>
                <w:b w:val="0"/>
                <w:sz w:val="17"/>
              </w:rPr>
              <w:t>COMPLETED</w:t>
            </w:r>
          </w:p>
        </w:tc>
      </w:tr>
      <w:tr>
        <w:tc>
          <w:tcPr>
            <w:tcW w:type="dxa" w:w="3312"/>
            <w:vAlign w:val="center"/>
          </w:tcPr>
          <w:p>
            <w:r/>
            <w:r>
              <w:rPr>
                <w:b w:val="0"/>
                <w:sz w:val="17"/>
              </w:rPr>
              <w:t>Build verification</w:t>
            </w:r>
          </w:p>
        </w:tc>
        <w:tc>
          <w:tcPr>
            <w:tcW w:type="dxa" w:w="3312"/>
            <w:vAlign w:val="center"/>
          </w:tcPr>
          <w:p>
            <w:r/>
            <w:r>
              <w:rPr>
                <w:b w:val="0"/>
                <w:sz w:val="17"/>
              </w:rPr>
              <w:t>Maven clean compile returned BUILD SUCCESS.</w:t>
            </w:r>
          </w:p>
        </w:tc>
        <w:tc>
          <w:tcPr>
            <w:tcW w:type="dxa" w:w="3312"/>
            <w:vAlign w:val="center"/>
          </w:tcPr>
          <w:p>
            <w:r/>
            <w:r>
              <w:rPr>
                <w:b w:val="0"/>
                <w:sz w:val="17"/>
              </w:rPr>
              <w:t>COMPLETED</w:t>
            </w:r>
          </w:p>
        </w:tc>
      </w:tr>
      <w:tr>
        <w:tc>
          <w:tcPr>
            <w:tcW w:type="dxa" w:w="3312"/>
            <w:vAlign w:val="center"/>
          </w:tcPr>
          <w:p>
            <w:r/>
            <w:r>
              <w:rPr>
                <w:b w:val="0"/>
                <w:sz w:val="17"/>
              </w:rPr>
              <w:t>Externalize service URL</w:t>
            </w:r>
          </w:p>
        </w:tc>
        <w:tc>
          <w:tcPr>
            <w:tcW w:type="dxa" w:w="3312"/>
            <w:vAlign w:val="center"/>
          </w:tcPr>
          <w:p>
            <w:r/>
            <w:r>
              <w:rPr>
                <w:b w:val="0"/>
                <w:sz w:val="17"/>
              </w:rPr>
              <w:t>Intentionally deferred during Task 01; production-readiness follow-up.</w:t>
            </w:r>
          </w:p>
        </w:tc>
        <w:tc>
          <w:tcPr>
            <w:tcW w:type="dxa" w:w="3312"/>
            <w:vAlign w:val="center"/>
          </w:tcPr>
          <w:p>
            <w:r/>
            <w:r>
              <w:rPr>
                <w:b w:val="0"/>
                <w:sz w:val="17"/>
              </w:rPr>
              <w:t>DEFERRED</w:t>
            </w:r>
          </w:p>
        </w:tc>
      </w:tr>
    </w:tbl>
    <w:p>
      <w:pPr>
        <w:pStyle w:val="Heading1"/>
      </w:pPr>
      <w:r>
        <w:t>14. Production Readiness Considerations</w:t>
      </w:r>
    </w:p>
    <w:p>
      <w:pPr>
        <w:pStyle w:val="ListBullet"/>
      </w:pPr>
      <w:r>
        <w:t>Keep service-owned data boundaries; do not introduce direct cross-service database access.</w:t>
      </w:r>
    </w:p>
    <w:p>
      <w:pPr>
        <w:pStyle w:val="ListBullet"/>
      </w:pPr>
      <w:r>
        <w:t>Keep downstream communication isolated behind UserServiceClient.</w:t>
      </w:r>
    </w:p>
    <w:p>
      <w:pPr>
        <w:pStyle w:val="ListBullet"/>
      </w:pPr>
      <w:r>
        <w:t>Use controlled application exceptions instead of exposing raw RestTemplate exceptions.</w:t>
      </w:r>
    </w:p>
    <w:p>
      <w:pPr>
        <w:pStyle w:val="ListBullet"/>
      </w:pPr>
      <w:r>
        <w:t>Externalize the User Service URL before production deployment.</w:t>
      </w:r>
    </w:p>
    <w:p>
      <w:pPr>
        <w:pStyle w:val="ListBullet"/>
      </w:pPr>
      <w:r>
        <w:t>Keep timeout, retry, and related resilience controls in dedicated configuration rather than hard-coded Java values.</w:t>
      </w:r>
    </w:p>
    <w:p>
      <w:pPr>
        <w:pStyle w:val="ListBullet"/>
      </w:pPr>
      <w:r>
        <w:t>Avoid logging passwords, tokens, credentials, or other secrets.</w:t>
      </w:r>
    </w:p>
    <w:p>
      <w:pPr>
        <w:pStyle w:val="ListBullet"/>
      </w:pPr>
      <w:r>
        <w:t>Use centralized exception handling so API consumers receive predictable HTTP responses.</w:t>
      </w:r>
    </w:p>
    <w:p>
      <w:pPr>
        <w:pStyle w:val="ListBullet"/>
      </w:pPr>
      <w:r>
        <w:t>Add automated integration tests around important downstream failure scenarios as the project matures.</w:t>
      </w:r>
    </w:p>
    <w:p>
      <w:pPr>
        <w:pStyle w:val="Heading1"/>
      </w:pPr>
      <w:r>
        <w:t>15. Final Deliverables Checklist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1F2"/>
          </w:tcPr>
          <w:p>
            <w:r/>
            <w:r>
              <w:rPr>
                <w:b/>
                <w:sz w:val="18"/>
              </w:rPr>
              <w:t>Deliverable</w:t>
            </w:r>
          </w:p>
        </w:tc>
        <w:tc>
          <w:tcPr>
            <w:tcW w:type="dxa" w:w="4968"/>
            <w:vAlign w:val="center"/>
            <w:shd w:fill="D9E1F2"/>
          </w:tcPr>
          <w:p>
            <w:r/>
            <w:r>
              <w:rPr>
                <w:b/>
                <w:sz w:val="18"/>
              </w:rPr>
              <w:t>Status</w:t>
            </w:r>
          </w:p>
        </w:tc>
      </w:tr>
      <w:tr>
        <w:tc>
          <w:tcPr>
            <w:tcW w:type="dxa" w:w="4968"/>
            <w:vAlign w:val="center"/>
          </w:tcPr>
          <w:p>
            <w:r/>
            <w:r>
              <w:rPr>
                <w:b w:val="0"/>
                <w:sz w:val="17"/>
              </w:rPr>
              <w:t>User Service and Order Service</w:t>
            </w:r>
          </w:p>
        </w:tc>
        <w:tc>
          <w:tcPr>
            <w:tcW w:type="dxa" w:w="4968"/>
            <w:vAlign w:val="center"/>
          </w:tcPr>
          <w:p>
            <w:r/>
            <w:r>
              <w:rPr>
                <w:b w:val="0"/>
                <w:sz w:val="17"/>
              </w:rPr>
              <w:t>☑ Completed</w:t>
            </w:r>
          </w:p>
        </w:tc>
      </w:tr>
      <w:tr>
        <w:tc>
          <w:tcPr>
            <w:tcW w:type="dxa" w:w="4968"/>
            <w:vAlign w:val="center"/>
          </w:tcPr>
          <w:p>
            <w:r/>
            <w:r>
              <w:rPr>
                <w:b w:val="0"/>
                <w:sz w:val="17"/>
              </w:rPr>
              <w:t>REST-based inter-service communication</w:t>
            </w:r>
          </w:p>
        </w:tc>
        <w:tc>
          <w:tcPr>
            <w:tcW w:type="dxa" w:w="4968"/>
            <w:vAlign w:val="center"/>
          </w:tcPr>
          <w:p>
            <w:r/>
            <w:r>
              <w:rPr>
                <w:b w:val="0"/>
                <w:sz w:val="17"/>
              </w:rPr>
              <w:t>☑ Completed</w:t>
            </w:r>
          </w:p>
        </w:tc>
      </w:tr>
      <w:tr>
        <w:tc>
          <w:tcPr>
            <w:tcW w:type="dxa" w:w="4968"/>
            <w:vAlign w:val="center"/>
          </w:tcPr>
          <w:p>
            <w:r/>
            <w:r>
              <w:rPr>
                <w:b w:val="0"/>
                <w:sz w:val="17"/>
              </w:rPr>
              <w:t>Synchronous Order → User request/response flow</w:t>
            </w:r>
          </w:p>
        </w:tc>
        <w:tc>
          <w:tcPr>
            <w:tcW w:type="dxa" w:w="4968"/>
            <w:vAlign w:val="center"/>
          </w:tcPr>
          <w:p>
            <w:r/>
            <w:r>
              <w:rPr>
                <w:b w:val="0"/>
                <w:sz w:val="17"/>
              </w:rPr>
              <w:t>☑ Completed</w:t>
            </w:r>
          </w:p>
        </w:tc>
      </w:tr>
      <w:tr>
        <w:tc>
          <w:tcPr>
            <w:tcW w:type="dxa" w:w="4968"/>
            <w:vAlign w:val="center"/>
          </w:tcPr>
          <w:p>
            <w:r/>
            <w:r>
              <w:rPr>
                <w:b w:val="0"/>
                <w:sz w:val="17"/>
              </w:rPr>
              <w:t>UserResponse DTO</w:t>
            </w:r>
          </w:p>
        </w:tc>
        <w:tc>
          <w:tcPr>
            <w:tcW w:type="dxa" w:w="4968"/>
            <w:vAlign w:val="center"/>
          </w:tcPr>
          <w:p>
            <w:r/>
            <w:r>
              <w:rPr>
                <w:b w:val="0"/>
                <w:sz w:val="17"/>
              </w:rPr>
              <w:t>☑ Completed</w:t>
            </w:r>
          </w:p>
        </w:tc>
      </w:tr>
      <w:tr>
        <w:tc>
          <w:tcPr>
            <w:tcW w:type="dxa" w:w="4968"/>
            <w:vAlign w:val="center"/>
          </w:tcPr>
          <w:p>
            <w:r/>
            <w:r>
              <w:rPr>
                <w:b w:val="0"/>
                <w:sz w:val="17"/>
              </w:rPr>
              <w:t>User validation before order creation</w:t>
            </w:r>
          </w:p>
        </w:tc>
        <w:tc>
          <w:tcPr>
            <w:tcW w:type="dxa" w:w="4968"/>
            <w:vAlign w:val="center"/>
          </w:tcPr>
          <w:p>
            <w:r/>
            <w:r>
              <w:rPr>
                <w:b w:val="0"/>
                <w:sz w:val="17"/>
              </w:rPr>
              <w:t>☑ Completed</w:t>
            </w:r>
          </w:p>
        </w:tc>
      </w:tr>
      <w:tr>
        <w:tc>
          <w:tcPr>
            <w:tcW w:type="dxa" w:w="4968"/>
            <w:vAlign w:val="center"/>
          </w:tcPr>
          <w:p>
            <w:r/>
            <w:r>
              <w:rPr>
                <w:b w:val="0"/>
                <w:sz w:val="17"/>
              </w:rPr>
              <w:t>404 missing-user handling</w:t>
            </w:r>
          </w:p>
        </w:tc>
        <w:tc>
          <w:tcPr>
            <w:tcW w:type="dxa" w:w="4968"/>
            <w:vAlign w:val="center"/>
          </w:tcPr>
          <w:p>
            <w:r/>
            <w:r>
              <w:rPr>
                <w:b w:val="0"/>
                <w:sz w:val="17"/>
              </w:rPr>
              <w:t>☑ Completed</w:t>
            </w:r>
          </w:p>
        </w:tc>
      </w:tr>
      <w:tr>
        <w:tc>
          <w:tcPr>
            <w:tcW w:type="dxa" w:w="4968"/>
            <w:vAlign w:val="center"/>
          </w:tcPr>
          <w:p>
            <w:r/>
            <w:r>
              <w:rPr>
                <w:b w:val="0"/>
                <w:sz w:val="17"/>
              </w:rPr>
              <w:t>503 User Service unavailable handling</w:t>
            </w:r>
          </w:p>
        </w:tc>
        <w:tc>
          <w:tcPr>
            <w:tcW w:type="dxa" w:w="4968"/>
            <w:vAlign w:val="center"/>
          </w:tcPr>
          <w:p>
            <w:r/>
            <w:r>
              <w:rPr>
                <w:b w:val="0"/>
                <w:sz w:val="17"/>
              </w:rPr>
              <w:t>☑ Completed</w:t>
            </w:r>
          </w:p>
        </w:tc>
      </w:tr>
      <w:tr>
        <w:tc>
          <w:tcPr>
            <w:tcW w:type="dxa" w:w="4968"/>
            <w:vAlign w:val="center"/>
          </w:tcPr>
          <w:p>
            <w:r/>
            <w:r>
              <w:rPr>
                <w:b w:val="0"/>
                <w:sz w:val="17"/>
              </w:rPr>
              <w:t>Postman positive and negative testing</w:t>
            </w:r>
          </w:p>
        </w:tc>
        <w:tc>
          <w:tcPr>
            <w:tcW w:type="dxa" w:w="4968"/>
            <w:vAlign w:val="center"/>
          </w:tcPr>
          <w:p>
            <w:r/>
            <w:r>
              <w:rPr>
                <w:b w:val="0"/>
                <w:sz w:val="17"/>
              </w:rPr>
              <w:t>☑ Completed</w:t>
            </w:r>
          </w:p>
        </w:tc>
      </w:tr>
      <w:tr>
        <w:tc>
          <w:tcPr>
            <w:tcW w:type="dxa" w:w="4968"/>
            <w:vAlign w:val="center"/>
          </w:tcPr>
          <w:p>
            <w:r/>
            <w:r>
              <w:rPr>
                <w:b w:val="0"/>
                <w:sz w:val="17"/>
              </w:rPr>
              <w:t>Maven build verification</w:t>
            </w:r>
          </w:p>
        </w:tc>
        <w:tc>
          <w:tcPr>
            <w:tcW w:type="dxa" w:w="4968"/>
            <w:vAlign w:val="center"/>
          </w:tcPr>
          <w:p>
            <w:r/>
            <w:r>
              <w:rPr>
                <w:b w:val="0"/>
                <w:sz w:val="17"/>
              </w:rPr>
              <w:t>☑ Completed</w:t>
            </w:r>
          </w:p>
        </w:tc>
      </w:tr>
      <w:tr>
        <w:tc>
          <w:tcPr>
            <w:tcW w:type="dxa" w:w="4968"/>
            <w:vAlign w:val="center"/>
          </w:tcPr>
          <w:p>
            <w:r/>
            <w:r>
              <w:rPr>
                <w:b w:val="0"/>
                <w:sz w:val="17"/>
              </w:rPr>
              <w:t>Task 01 technical documentation</w:t>
            </w:r>
          </w:p>
        </w:tc>
        <w:tc>
          <w:tcPr>
            <w:tcW w:type="dxa" w:w="4968"/>
            <w:vAlign w:val="center"/>
          </w:tcPr>
          <w:p>
            <w:r/>
            <w:r>
              <w:rPr>
                <w:b w:val="0"/>
                <w:sz w:val="17"/>
              </w:rPr>
              <w:t>☑ Completed</w:t>
            </w:r>
          </w:p>
        </w:tc>
      </w:tr>
      <w:tr>
        <w:tc>
          <w:tcPr>
            <w:tcW w:type="dxa" w:w="4968"/>
            <w:vAlign w:val="center"/>
          </w:tcPr>
          <w:p>
            <w:r/>
            <w:r>
              <w:rPr>
                <w:b w:val="0"/>
                <w:sz w:val="17"/>
              </w:rPr>
              <w:t>Production externalization of User Service URL</w:t>
            </w:r>
          </w:p>
        </w:tc>
        <w:tc>
          <w:tcPr>
            <w:tcW w:type="dxa" w:w="4968"/>
            <w:vAlign w:val="center"/>
          </w:tcPr>
          <w:p>
            <w:r/>
            <w:r>
              <w:rPr>
                <w:b w:val="0"/>
                <w:sz w:val="17"/>
              </w:rPr>
              <w:t>☐ Deferred</w:t>
            </w:r>
          </w:p>
        </w:tc>
      </w:tr>
    </w:tbl>
    <w:p>
      <w:pPr>
        <w:pStyle w:val="Heading1"/>
      </w:pPr>
      <w:r>
        <w:t>16. Conclusion</w:t>
      </w:r>
    </w:p>
    <w:p>
      <w:r>
        <w:t>EPIC 05 — JIRA Task 01 establishes a working synchronous communication boundary between Order Service and User Service. The Order Service validates users through a REST API rather than accessing the User Service database directly, preserving service ownership.</w:t>
      </w:r>
    </w:p>
    <w:p>
      <w:r>
        <w:t>The implementation was verified through successful order creation, missing-user handling, User Service unavailability, service recovery, and Maven compilation. The resulting foundation provides the communication and failure-handling baseline required for the subsequent timeout and retry work in Task 02.</w:t>
      </w:r>
    </w:p>
    <w:p>
      <w:r>
        <w:t>The only intentionally deferred production-readiness item from this task is externalizing the User Service base URL from Java source into environment-specific configuration.</w:t>
      </w:r>
    </w:p>
    <w:p>
      <w:pPr>
        <w:pStyle w:val="Heading1"/>
      </w:pPr>
      <w:r>
        <w:t>Appendix A — Key Components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1F2"/>
          </w:tcPr>
          <w:p>
            <w:r/>
            <w:r>
              <w:rPr>
                <w:b/>
                <w:sz w:val="18"/>
              </w:rPr>
              <w:t>Component</w:t>
            </w:r>
          </w:p>
        </w:tc>
        <w:tc>
          <w:tcPr>
            <w:tcW w:type="dxa" w:w="4968"/>
            <w:vAlign w:val="center"/>
            <w:shd w:fill="D9E1F2"/>
          </w:tcPr>
          <w:p>
            <w:r/>
            <w:r>
              <w:rPr>
                <w:b/>
                <w:sz w:val="18"/>
              </w:rPr>
              <w:t>Role</w:t>
            </w:r>
          </w:p>
        </w:tc>
      </w:tr>
      <w:tr>
        <w:tc>
          <w:tcPr>
            <w:tcW w:type="dxa" w:w="4968"/>
            <w:vAlign w:val="center"/>
          </w:tcPr>
          <w:p>
            <w:r/>
            <w:r>
              <w:rPr>
                <w:b w:val="0"/>
                <w:sz w:val="17"/>
              </w:rPr>
              <w:t>OrderController</w:t>
            </w:r>
          </w:p>
        </w:tc>
        <w:tc>
          <w:tcPr>
            <w:tcW w:type="dxa" w:w="4968"/>
            <w:vAlign w:val="center"/>
          </w:tcPr>
          <w:p>
            <w:r/>
            <w:r>
              <w:rPr>
                <w:b w:val="0"/>
                <w:sz w:val="17"/>
              </w:rPr>
              <w:t>Exposes the Order Service REST API.</w:t>
            </w:r>
          </w:p>
        </w:tc>
      </w:tr>
      <w:tr>
        <w:tc>
          <w:tcPr>
            <w:tcW w:type="dxa" w:w="4968"/>
            <w:vAlign w:val="center"/>
          </w:tcPr>
          <w:p>
            <w:r/>
            <w:r>
              <w:rPr>
                <w:b w:val="0"/>
                <w:sz w:val="17"/>
              </w:rPr>
              <w:t>OrderService</w:t>
            </w:r>
          </w:p>
        </w:tc>
        <w:tc>
          <w:tcPr>
            <w:tcW w:type="dxa" w:w="4968"/>
            <w:vAlign w:val="center"/>
          </w:tcPr>
          <w:p>
            <w:r/>
            <w:r>
              <w:rPr>
                <w:b w:val="0"/>
                <w:sz w:val="17"/>
              </w:rPr>
              <w:t>Contains order business logic and orchestrates user validation.</w:t>
            </w:r>
          </w:p>
        </w:tc>
      </w:tr>
      <w:tr>
        <w:tc>
          <w:tcPr>
            <w:tcW w:type="dxa" w:w="4968"/>
            <w:vAlign w:val="center"/>
          </w:tcPr>
          <w:p>
            <w:r/>
            <w:r>
              <w:rPr>
                <w:b w:val="0"/>
                <w:sz w:val="17"/>
              </w:rPr>
              <w:t>UserServiceClient</w:t>
            </w:r>
          </w:p>
        </w:tc>
        <w:tc>
          <w:tcPr>
            <w:tcW w:type="dxa" w:w="4968"/>
            <w:vAlign w:val="center"/>
          </w:tcPr>
          <w:p>
            <w:r/>
            <w:r>
              <w:rPr>
                <w:b w:val="0"/>
                <w:sz w:val="17"/>
              </w:rPr>
              <w:t>Performs REST communication with User Service.</w:t>
            </w:r>
          </w:p>
        </w:tc>
      </w:tr>
      <w:tr>
        <w:tc>
          <w:tcPr>
            <w:tcW w:type="dxa" w:w="4968"/>
            <w:vAlign w:val="center"/>
          </w:tcPr>
          <w:p>
            <w:r/>
            <w:r>
              <w:rPr>
                <w:b w:val="0"/>
                <w:sz w:val="17"/>
              </w:rPr>
              <w:t>RestTemplateConfig</w:t>
            </w:r>
          </w:p>
        </w:tc>
        <w:tc>
          <w:tcPr>
            <w:tcW w:type="dxa" w:w="4968"/>
            <w:vAlign w:val="center"/>
          </w:tcPr>
          <w:p>
            <w:r/>
            <w:r>
              <w:rPr>
                <w:b w:val="0"/>
                <w:sz w:val="17"/>
              </w:rPr>
              <w:t>Provides the RestTemplate dependency used by the client.</w:t>
            </w:r>
          </w:p>
        </w:tc>
      </w:tr>
      <w:tr>
        <w:tc>
          <w:tcPr>
            <w:tcW w:type="dxa" w:w="4968"/>
            <w:vAlign w:val="center"/>
          </w:tcPr>
          <w:p>
            <w:r/>
            <w:r>
              <w:rPr>
                <w:b w:val="0"/>
                <w:sz w:val="17"/>
              </w:rPr>
              <w:t>UserResponse</w:t>
            </w:r>
          </w:p>
        </w:tc>
        <w:tc>
          <w:tcPr>
            <w:tcW w:type="dxa" w:w="4968"/>
            <w:vAlign w:val="center"/>
          </w:tcPr>
          <w:p>
            <w:r/>
            <w:r>
              <w:rPr>
                <w:b w:val="0"/>
                <w:sz w:val="17"/>
              </w:rPr>
              <w:t>Represents the User Service response inside Order Service.</w:t>
            </w:r>
          </w:p>
        </w:tc>
      </w:tr>
      <w:tr>
        <w:tc>
          <w:tcPr>
            <w:tcW w:type="dxa" w:w="4968"/>
            <w:vAlign w:val="center"/>
          </w:tcPr>
          <w:p>
            <w:r/>
            <w:r>
              <w:rPr>
                <w:b w:val="0"/>
                <w:sz w:val="17"/>
              </w:rPr>
              <w:t>UserNotFoundException</w:t>
            </w:r>
          </w:p>
        </w:tc>
        <w:tc>
          <w:tcPr>
            <w:tcW w:type="dxa" w:w="4968"/>
            <w:vAlign w:val="center"/>
          </w:tcPr>
          <w:p>
            <w:r/>
            <w:r>
              <w:rPr>
                <w:b w:val="0"/>
                <w:sz w:val="17"/>
              </w:rPr>
              <w:t>Represents a missing downstream user.</w:t>
            </w:r>
          </w:p>
        </w:tc>
      </w:tr>
      <w:tr>
        <w:tc>
          <w:tcPr>
            <w:tcW w:type="dxa" w:w="4968"/>
            <w:vAlign w:val="center"/>
          </w:tcPr>
          <w:p>
            <w:r/>
            <w:r>
              <w:rPr>
                <w:b w:val="0"/>
                <w:sz w:val="17"/>
              </w:rPr>
              <w:t>GlobalExceptionHandler</w:t>
            </w:r>
          </w:p>
        </w:tc>
        <w:tc>
          <w:tcPr>
            <w:tcW w:type="dxa" w:w="4968"/>
            <w:vAlign w:val="center"/>
          </w:tcPr>
          <w:p>
            <w:r/>
            <w:r>
              <w:rPr>
                <w:b w:val="0"/>
                <w:sz w:val="17"/>
              </w:rPr>
              <w:t>Maps application and downstream failures to controlled HTTP responses.</w:t>
            </w:r>
          </w:p>
        </w:tc>
      </w:tr>
      <w:tr>
        <w:tc>
          <w:tcPr>
            <w:tcW w:type="dxa" w:w="4968"/>
            <w:vAlign w:val="center"/>
          </w:tcPr>
          <w:p>
            <w:r/>
            <w:r>
              <w:rPr>
                <w:b w:val="0"/>
                <w:sz w:val="17"/>
              </w:rPr>
              <w:t>UserController / UserService</w:t>
            </w:r>
          </w:p>
        </w:tc>
        <w:tc>
          <w:tcPr>
            <w:tcW w:type="dxa" w:w="4968"/>
            <w:vAlign w:val="center"/>
          </w:tcPr>
          <w:p>
            <w:r/>
            <w:r>
              <w:rPr>
                <w:b w:val="0"/>
                <w:sz w:val="17"/>
              </w:rPr>
              <w:t>Provides the user lookup API consumed by Order Service.</w:t>
            </w:r>
          </w:p>
        </w:tc>
      </w:tr>
    </w:tbl>
    <w:p>
      <w:pPr>
        <w:pStyle w:val="Heading1"/>
      </w:pPr>
      <w:r>
        <w:t>Appendix B — Request Sequence</w:t>
      </w:r>
    </w:p>
    <w:p>
      <w:pPr>
        <w:spacing w:before="60" w:after="120"/>
        <w:ind w:left="360" w:right="360"/>
      </w:pPr>
      <w:r>
        <w:rPr>
          <w:rFonts w:ascii="Consolas" w:hAnsi="Consolas"/>
          <w:sz w:val="18"/>
        </w:rPr>
        <w:t>Client</w:t>
        <w:br/>
        <w:t xml:space="preserve">  │</w:t>
        <w:br/>
        <w:t xml:space="preserve">  │ POST /api/v1/orders</w:t>
        <w:br/>
        <w:t xml:space="preserve">  ▼</w:t>
        <w:br/>
        <w:t>OrderController</w:t>
        <w:br/>
        <w:t xml:space="preserve">  │</w:t>
        <w:br/>
        <w:t xml:space="preserve">  ▼</w:t>
        <w:br/>
        <w:t>OrderService</w:t>
        <w:br/>
        <w:t xml:space="preserve">  │</w:t>
        <w:br/>
        <w:t xml:space="preserve">  │ getUserById(userId)</w:t>
        <w:br/>
        <w:t xml:space="preserve">  ▼</w:t>
        <w:br/>
        <w:t>UserServiceClient</w:t>
        <w:br/>
        <w:t xml:space="preserve">  │</w:t>
        <w:br/>
        <w:t xml:space="preserve">  │ GET /api/users/{id}</w:t>
        <w:br/>
        <w:t xml:space="preserve">  ▼</w:t>
        <w:br/>
        <w:t>User Service</w:t>
        <w:br/>
        <w:t xml:space="preserve">  │</w:t>
        <w:br/>
        <w:t xml:space="preserve">  ├── 200 → UserResponse → save order → 201</w:t>
        <w:br/>
        <w:t xml:space="preserve">  ├── 404 → UserNotFoundException → 404</w:t>
        <w:br/>
        <w:t xml:space="preserve">  └── communication failure → 503</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EPIC 05 • JIRA TASK 01 • Inter-Service Communication &amp; Failure Handling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BLACKROTH  |  MICROSERVICES ARCHITECTURE FUNDAMENTALS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