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BLACKROTH PROJECT</w:t>
      </w:r>
    </w:p>
    <w:p>
      <w:pPr>
        <w:jc w:val="center"/>
      </w:pPr>
      <w:r>
        <w:rPr>
          <w:b/>
          <w:sz w:val="48"/>
        </w:rPr>
        <w:t>EPIC 06 — TASK 04 &amp; TASK 05</w:t>
      </w:r>
    </w:p>
    <w:p>
      <w:pPr>
        <w:jc w:val="center"/>
      </w:pPr>
      <w:r>
        <w:rPr>
          <w:i/>
        </w:rPr>
        <w:t>Final Task Documentation — Implementation, Technologies, Workflow &amp; Evidence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BlackRoth Microservices</w:t>
            </w:r>
          </w:p>
        </w:tc>
      </w:tr>
      <w:tr>
        <w:tc>
          <w:tcPr>
            <w:tcW w:type="dxa" w:w="5040"/>
          </w:tcPr>
          <w:p>
            <w:r>
              <w:t>Epic</w:t>
            </w:r>
          </w:p>
        </w:tc>
        <w:tc>
          <w:tcPr>
            <w:tcW w:type="dxa" w:w="5040"/>
          </w:tcPr>
          <w:p>
            <w:r>
              <w:t>EPIC 06 — Database &amp; Distributed Data Design</w:t>
            </w:r>
          </w:p>
        </w:tc>
      </w:tr>
      <w:tr>
        <w:tc>
          <w:tcPr>
            <w:tcW w:type="dxa" w:w="5040"/>
          </w:tcPr>
          <w:p>
            <w:r>
              <w:t>Tasks</w:t>
            </w:r>
          </w:p>
        </w:tc>
        <w:tc>
          <w:tcPr>
            <w:tcW w:type="dxa" w:w="5040"/>
          </w:tcPr>
          <w:p>
            <w:r>
              <w:t>Task 04 and Task 05</w:t>
            </w:r>
          </w:p>
        </w:tc>
      </w:tr>
      <w:tr>
        <w:tc>
          <w:tcPr>
            <w:tcW w:type="dxa" w:w="5040"/>
          </w:tcPr>
          <w:p>
            <w:r>
              <w:t>Task 04 completion date</w:t>
            </w:r>
          </w:p>
        </w:tc>
        <w:tc>
          <w:tcPr>
            <w:tcW w:type="dxa" w:w="5040"/>
          </w:tcPr>
          <w:p>
            <w:r>
              <w:t>01-Oct-2026</w:t>
            </w:r>
          </w:p>
        </w:tc>
      </w:tr>
      <w:tr>
        <w:tc>
          <w:tcPr>
            <w:tcW w:type="dxa" w:w="5040"/>
          </w:tcPr>
          <w:p>
            <w:r>
              <w:t>Task 05 completion date</w:t>
            </w:r>
          </w:p>
        </w:tc>
        <w:tc>
          <w:tcPr>
            <w:tcW w:type="dxa" w:w="5040"/>
          </w:tcPr>
          <w:p>
            <w:r>
              <w:t>02-Oct-2026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Completed</w:t>
            </w:r>
          </w:p>
        </w:tc>
      </w:tr>
      <w:tr>
        <w:tc>
          <w:tcPr>
            <w:tcW w:type="dxa" w:w="5040"/>
          </w:tcPr>
          <w:p>
            <w:r>
              <w:t>Git</w:t>
            </w:r>
          </w:p>
        </w:tc>
        <w:tc>
          <w:tcPr>
            <w:tcW w:type="dxa" w:w="5040"/>
          </w:tcPr>
          <w:p>
            <w:r>
              <w:t>Completed implementation pushed to Git</w:t>
            </w:r>
          </w:p>
        </w:tc>
      </w:tr>
    </w:tbl>
    <w:p/>
    <w:p>
      <w:pPr>
        <w:pStyle w:val="Heading1"/>
      </w:pPr>
      <w:r>
        <w:t>1. Purpose of This Documentation</w:t>
      </w:r>
    </w:p>
    <w:p>
      <w:r>
        <w:t>This document records the final completion of EPIC 06 Task 04 and Task 05. It is intended to explain the work from an engineering perspective: what was completed, the technology stack used across the database-focused work, how the later work fits the architecture established in Tasks 1–3, the validation approach, and the final delivery status.</w:t>
      </w:r>
    </w:p>
    <w:p>
      <w:pPr>
        <w:pStyle w:val="Heading1"/>
      </w:pPr>
      <w:r>
        <w:t>2. EPIC 06 Progression — From Tasks 1–3 to Tasks 4–5</w:t>
      </w:r>
    </w:p>
    <w:p>
      <w:r>
        <w:t>The earlier EPIC 06 work established the technical foundation used by the later tasks. Task 01 established database-per-service ownership across User, Product, Order and Payment services. Task 02 introduced measurable query optimization using a 10,000-row Order dataset, indexes, EXPLAIN/EXPLAIN ANALYZE and pagination. Task 03 introduced local transaction management with Spring @Transactional and rollback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Earlier work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Foundation established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Benefit to later EPIC 06 work</w:t>
            </w:r>
          </w:p>
        </w:tc>
      </w:tr>
      <w:tr>
        <w:tc>
          <w:tcPr>
            <w:tcW w:type="dxa" w:w="3360"/>
          </w:tcPr>
          <w:p>
            <w:r>
              <w:t>Task 01</w:t>
            </w:r>
          </w:p>
        </w:tc>
        <w:tc>
          <w:tcPr>
            <w:tcW w:type="dxa" w:w="3360"/>
          </w:tcPr>
          <w:p>
            <w:r>
              <w:t>Service-owned MySQL databases and clear data boundaries</w:t>
            </w:r>
          </w:p>
        </w:tc>
        <w:tc>
          <w:tcPr>
            <w:tcW w:type="dxa" w:w="3360"/>
          </w:tcPr>
          <w:p>
            <w:r>
              <w:t>Provides a defined owner for each service's data</w:t>
            </w:r>
          </w:p>
        </w:tc>
      </w:tr>
      <w:tr>
        <w:tc>
          <w:tcPr>
            <w:tcW w:type="dxa" w:w="3360"/>
          </w:tcPr>
          <w:p>
            <w:r>
              <w:t>Task 02</w:t>
            </w:r>
          </w:p>
        </w:tc>
        <w:tc>
          <w:tcPr>
            <w:tcW w:type="dxa" w:w="3360"/>
          </w:tcPr>
          <w:p>
            <w:r>
              <w:t>Indexes, query optimization, pagination and execution-plan analysis</w:t>
            </w:r>
          </w:p>
        </w:tc>
        <w:tc>
          <w:tcPr>
            <w:tcW w:type="dxa" w:w="3360"/>
          </w:tcPr>
          <w:p>
            <w:r>
              <w:t>Provides a performance-aware persistence layer</w:t>
            </w:r>
          </w:p>
        </w:tc>
      </w:tr>
      <w:tr>
        <w:tc>
          <w:tcPr>
            <w:tcW w:type="dxa" w:w="3360"/>
          </w:tcPr>
          <w:p>
            <w:r>
              <w:t>Task 03</w:t>
            </w:r>
          </w:p>
        </w:tc>
        <w:tc>
          <w:tcPr>
            <w:tcW w:type="dxa" w:w="3360"/>
          </w:tcPr>
          <w:p>
            <w:r>
              <w:t>Local ACID transaction and rollback behavior</w:t>
            </w:r>
          </w:p>
        </w:tc>
        <w:tc>
          <w:tcPr>
            <w:tcW w:type="dxa" w:w="3360"/>
          </w:tcPr>
          <w:p>
            <w:r>
              <w:t>Provides reliable local data-write semantics</w:t>
            </w:r>
          </w:p>
        </w:tc>
      </w:tr>
      <w:tr>
        <w:tc>
          <w:tcPr>
            <w:tcW w:type="dxa" w:w="3360"/>
          </w:tcPr>
          <w:p>
            <w:r>
              <w:t>Task 04</w:t>
            </w:r>
          </w:p>
        </w:tc>
        <w:tc>
          <w:tcPr>
            <w:tcW w:type="dxa" w:w="3360"/>
          </w:tcPr>
          <w:p>
            <w:r>
              <w:t>Completed 01-Oct-2026</w:t>
            </w:r>
          </w:p>
        </w:tc>
        <w:tc>
          <w:tcPr>
            <w:tcW w:type="dxa" w:w="3360"/>
          </w:tcPr>
          <w:p>
            <w:r>
              <w:t>Builds on the established database/data foundation</w:t>
            </w:r>
          </w:p>
        </w:tc>
      </w:tr>
      <w:tr>
        <w:tc>
          <w:tcPr>
            <w:tcW w:type="dxa" w:w="3360"/>
          </w:tcPr>
          <w:p>
            <w:r>
              <w:t>Task 05</w:t>
            </w:r>
          </w:p>
        </w:tc>
        <w:tc>
          <w:tcPr>
            <w:tcW w:type="dxa" w:w="3360"/>
          </w:tcPr>
          <w:p>
            <w:r>
              <w:t>Completed 02-Oct-2026</w:t>
            </w:r>
          </w:p>
        </w:tc>
        <w:tc>
          <w:tcPr>
            <w:tcW w:type="dxa" w:w="3360"/>
          </w:tcPr>
          <w:p>
            <w:r>
              <w:t>Completes the assigned EPIC 06 work on the existing foundation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1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C_06_Service_Owned_Data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Verified service-owned data architecture used as the EPIC 06 foundation.</w:t>
      </w:r>
    </w:p>
    <w:p>
      <w:pPr>
        <w:pStyle w:val="Heading1"/>
      </w:pPr>
      <w:r>
        <w:t>3. Technologies Used in the EPIC 06 Work</w:t>
      </w:r>
    </w:p>
    <w:p>
      <w:pPr>
        <w:pStyle w:val="ListBullet"/>
      </w:pPr>
      <w:r>
        <w:t>Java and Spring Boot for the microservice implementation.</w:t>
      </w:r>
    </w:p>
    <w:p>
      <w:pPr>
        <w:pStyle w:val="ListBullet"/>
      </w:pPr>
      <w:r>
        <w:t>Spring Data JPA / Hibernate for persistence and ORM.</w:t>
      </w:r>
    </w:p>
    <w:p>
      <w:pPr>
        <w:pStyle w:val="ListBullet"/>
      </w:pPr>
      <w:r>
        <w:t>MySQL for service-owned relational databases.</w:t>
      </w:r>
    </w:p>
    <w:p>
      <w:pPr>
        <w:pStyle w:val="ListBullet"/>
      </w:pPr>
      <w:r>
        <w:t>MySQL Workbench / SQL for schema, data and execution-plan verification.</w:t>
      </w:r>
    </w:p>
    <w:p>
      <w:pPr>
        <w:pStyle w:val="ListBullet"/>
      </w:pPr>
      <w:r>
        <w:t>Spring @Transactional for local transaction management.</w:t>
      </w:r>
    </w:p>
    <w:p>
      <w:pPr>
        <w:pStyle w:val="ListBullet"/>
      </w:pPr>
      <w:r>
        <w:t>REST APIs for service-level communication where required by the existing architecture.</w:t>
      </w:r>
    </w:p>
    <w:p>
      <w:pPr>
        <w:pStyle w:val="ListBullet"/>
      </w:pPr>
      <w:r>
        <w:t>Postman for API validation and evidence collection.</w:t>
      </w:r>
    </w:p>
    <w:p>
      <w:pPr>
        <w:pStyle w:val="ListBullet"/>
      </w:pPr>
      <w:r>
        <w:t>Docker for the local service/database runtime where used in the project workflow.</w:t>
      </w:r>
    </w:p>
    <w:p>
      <w:pPr>
        <w:pStyle w:val="ListBullet"/>
      </w:pPr>
      <w:r>
        <w:t>Git/GitHub for source control and final delivery.</w:t>
      </w:r>
    </w:p>
    <w:p>
      <w:pPr>
        <w:pStyle w:val="Heading1"/>
      </w:pPr>
      <w:r>
        <w:t>4. Task 04 — Completion Record</w:t>
      </w:r>
    </w:p>
    <w:p>
      <w:r>
        <w:t>Completion date: 01-Oct-2026. Status: Completed. Git delivery: Completed.</w:t>
      </w:r>
    </w:p>
    <w:p>
      <w:pPr>
        <w:pStyle w:val="Heading2"/>
      </w:pPr>
      <w:r>
        <w:t>What was done</w:t>
      </w:r>
    </w:p>
    <w:p>
      <w:r>
        <w:t>Task 04 was completed on 01-Oct-2026 as the next stage of the EPIC 06 database/distributed-data work. The implementation was performed on top of the database ownership, query-performance and transaction foundations established in Tasks 1–3.</w:t>
      </w:r>
    </w:p>
    <w:p>
      <w:pPr>
        <w:pStyle w:val="ListBullet"/>
      </w:pPr>
      <w:r>
        <w:t>Worked within the existing service-owned database architecture rather than introducing a separate persistence model.</w:t>
      </w:r>
    </w:p>
    <w:p>
      <w:pPr>
        <w:pStyle w:val="ListBullet"/>
      </w:pPr>
      <w:r>
        <w:t>Used the established Spring Boot + JPA + MySQL stack and existing service boundaries.</w:t>
      </w:r>
    </w:p>
    <w:p>
      <w:pPr>
        <w:pStyle w:val="ListBullet"/>
      </w:pPr>
      <w:r>
        <w:t>Validated the affected application/data flow after the required changes.</w:t>
      </w:r>
    </w:p>
    <w:p>
      <w:pPr>
        <w:pStyle w:val="ListBullet"/>
      </w:pPr>
      <w:r>
        <w:t>Kept the implementation focused on the assigned task and production-presentable.</w:t>
      </w:r>
    </w:p>
    <w:p>
      <w:pPr>
        <w:pStyle w:val="ListBullet"/>
      </w:pPr>
      <w:r>
        <w:t>Completed the code changes and pushed the final implementation to Git.</w:t>
      </w:r>
    </w:p>
    <w:p>
      <w:pPr>
        <w:pStyle w:val="Heading2"/>
      </w:pPr>
      <w:r>
        <w:t>Task 04 workflow from scratch</w:t>
      </w:r>
    </w:p>
    <w:p>
      <w:pPr>
        <w:pStyle w:val="ListNumber"/>
      </w:pPr>
      <w:r>
        <w:t>Start from the service boundaries and database ownership established in EPIC 06 Tasks 1–3.</w:t>
      </w:r>
    </w:p>
    <w:p>
      <w:pPr>
        <w:pStyle w:val="ListNumber"/>
      </w:pPr>
      <w:r>
        <w:t>Identify the service/data path affected by Task 04.</w:t>
      </w:r>
    </w:p>
    <w:p>
      <w:pPr>
        <w:pStyle w:val="ListNumber"/>
      </w:pPr>
      <w:r>
        <w:t>Apply the required implementation/configuration changes in the relevant service.</w:t>
      </w:r>
    </w:p>
    <w:p>
      <w:pPr>
        <w:pStyle w:val="ListNumber"/>
      </w:pPr>
      <w:r>
        <w:t>Run the service with the existing Spring Boot and MySQL environment.</w:t>
      </w:r>
    </w:p>
    <w:p>
      <w:pPr>
        <w:pStyle w:val="ListNumber"/>
      </w:pPr>
      <w:r>
        <w:t>Exercise the relevant API/data flow using the project's validation tools.</w:t>
      </w:r>
    </w:p>
    <w:p>
      <w:pPr>
        <w:pStyle w:val="ListNumber"/>
      </w:pPr>
      <w:r>
        <w:t>Check application behavior and database state.</w:t>
      </w:r>
    </w:p>
    <w:p>
      <w:pPr>
        <w:pStyle w:val="ListNumber"/>
      </w:pPr>
      <w:r>
        <w:t>Confirm the implementation is stable and remove any temporary test-only changes.</w:t>
      </w:r>
    </w:p>
    <w:p>
      <w:pPr>
        <w:pStyle w:val="ListNumber"/>
      </w:pPr>
      <w:r>
        <w:t>Commit and push the completed implementation to Git.</w:t>
      </w:r>
    </w:p>
    <w:p>
      <w:pPr>
        <w:pStyle w:val="Heading2"/>
      </w:pPr>
      <w:r>
        <w:t>Task 04 validation evidence</w:t>
      </w:r>
    </w:p>
    <w:p>
      <w:pPr>
        <w:pStyle w:val="ListBullet"/>
      </w:pPr>
      <w:r>
        <w:t>Application/service startup was verified after the implementation changes.</w:t>
      </w:r>
    </w:p>
    <w:p>
      <w:pPr>
        <w:pStyle w:val="ListBullet"/>
      </w:pPr>
      <w:r>
        <w:t>The relevant API/data flow was exercised using the established testing workflow.</w:t>
      </w:r>
    </w:p>
    <w:p>
      <w:pPr>
        <w:pStyle w:val="ListBullet"/>
      </w:pPr>
      <w:r>
        <w:t>Database state was checked where the task affected persistence.</w:t>
      </w:r>
    </w:p>
    <w:p>
      <w:pPr>
        <w:pStyle w:val="ListBullet"/>
      </w:pPr>
      <w:r>
        <w:t>The final implementation was retained in the Git repository.</w:t>
      </w:r>
    </w:p>
    <w:p>
      <w:pPr>
        <w:pStyle w:val="Heading1"/>
      </w:pPr>
      <w:r>
        <w:t>5. Task 05 — Completion Record</w:t>
      </w:r>
    </w:p>
    <w:p>
      <w:r>
        <w:t>Completion date: 02-Oct-2026. Status: Completed. Git delivery: Completed.</w:t>
      </w:r>
    </w:p>
    <w:p>
      <w:pPr>
        <w:pStyle w:val="Heading2"/>
      </w:pPr>
      <w:r>
        <w:t>What was done</w:t>
      </w:r>
    </w:p>
    <w:p>
      <w:r>
        <w:t>Task 05 was completed on 02-Oct-2026 and closed the assigned EPIC 06 work. The task was implemented using the same established microservices/database foundation, with validation performed before the final Git delivery.</w:t>
      </w:r>
    </w:p>
    <w:p>
      <w:pPr>
        <w:pStyle w:val="ListBullet"/>
      </w:pPr>
      <w:r>
        <w:t>Continued from the service-owned database and transaction foundation created in Tasks 1–3 and the completed Task 04 work.</w:t>
      </w:r>
    </w:p>
    <w:p>
      <w:pPr>
        <w:pStyle w:val="ListBullet"/>
      </w:pPr>
      <w:r>
        <w:t>Used the existing Spring Boot, JPA/Hibernate and MySQL persistence stack.</w:t>
      </w:r>
    </w:p>
    <w:p>
      <w:pPr>
        <w:pStyle w:val="ListBullet"/>
      </w:pPr>
      <w:r>
        <w:t>Validated the required application/data workflow.</w:t>
      </w:r>
    </w:p>
    <w:p>
      <w:pPr>
        <w:pStyle w:val="ListBullet"/>
      </w:pPr>
      <w:r>
        <w:t>Reviewed the final implementation for consistency with existing service ownership boundaries.</w:t>
      </w:r>
    </w:p>
    <w:p>
      <w:pPr>
        <w:pStyle w:val="ListBullet"/>
      </w:pPr>
      <w:r>
        <w:t>Pushed the completed implementation to Git.</w:t>
      </w:r>
    </w:p>
    <w:p>
      <w:pPr>
        <w:pStyle w:val="Heading2"/>
      </w:pPr>
      <w:r>
        <w:t>Task 05 workflow from scratch</w:t>
      </w:r>
    </w:p>
    <w:p>
      <w:pPr>
        <w:pStyle w:val="ListNumber"/>
      </w:pPr>
      <w:r>
        <w:t>Start with the service/data architecture already established by EPIC 06.</w:t>
      </w:r>
    </w:p>
    <w:p>
      <w:pPr>
        <w:pStyle w:val="ListNumber"/>
      </w:pPr>
      <w:r>
        <w:t>Review the requirement and identify the relevant service and persistence path.</w:t>
      </w:r>
    </w:p>
    <w:p>
      <w:pPr>
        <w:pStyle w:val="ListNumber"/>
      </w:pPr>
      <w:r>
        <w:t>Implement the required changes without crossing service database ownership boundaries.</w:t>
      </w:r>
    </w:p>
    <w:p>
      <w:pPr>
        <w:pStyle w:val="ListNumber"/>
      </w:pPr>
      <w:r>
        <w:t>Start the affected service(s) and dependent infrastructure.</w:t>
      </w:r>
    </w:p>
    <w:p>
      <w:pPr>
        <w:pStyle w:val="ListNumber"/>
      </w:pPr>
      <w:r>
        <w:t>Execute the required API or database validation steps.</w:t>
      </w:r>
    </w:p>
    <w:p>
      <w:pPr>
        <w:pStyle w:val="ListNumber"/>
      </w:pPr>
      <w:r>
        <w:t>Verify successful behavior and expected data state.</w:t>
      </w:r>
    </w:p>
    <w:p>
      <w:pPr>
        <w:pStyle w:val="ListNumber"/>
      </w:pPr>
      <w:r>
        <w:t>Review the final code and ensure no test-only implementation remains.</w:t>
      </w:r>
    </w:p>
    <w:p>
      <w:pPr>
        <w:pStyle w:val="ListNumber"/>
      </w:pPr>
      <w:r>
        <w:t>Commit and push the completed task to Git.</w:t>
      </w:r>
    </w:p>
    <w:p>
      <w:pPr>
        <w:pStyle w:val="Heading2"/>
      </w:pPr>
      <w:r>
        <w:t>Task 05 validation evidence</w:t>
      </w:r>
    </w:p>
    <w:p>
      <w:pPr>
        <w:pStyle w:val="ListBullet"/>
      </w:pPr>
      <w:r>
        <w:t>Service execution was verified after implementation.</w:t>
      </w:r>
    </w:p>
    <w:p>
      <w:pPr>
        <w:pStyle w:val="ListBullet"/>
      </w:pPr>
      <w:r>
        <w:t>Required API/data behavior was tested.</w:t>
      </w:r>
    </w:p>
    <w:p>
      <w:pPr>
        <w:pStyle w:val="ListBullet"/>
      </w:pPr>
      <w:r>
        <w:t>Persistence behavior was checked where applicable.</w:t>
      </w:r>
    </w:p>
    <w:p>
      <w:pPr>
        <w:pStyle w:val="ListBullet"/>
      </w:pPr>
      <w:r>
        <w:t>Final source changes were pushed to Git and the task was marked completed.</w:t>
      </w:r>
    </w:p>
    <w:p>
      <w:pPr>
        <w:pStyle w:val="Heading1"/>
      </w:pPr>
      <w:r>
        <w:t>6. How EPIC 06 Tasks 4–5 Benefited From Previous Tasks</w:t>
      </w:r>
    </w:p>
    <w:p>
      <w:pPr>
        <w:pStyle w:val="ListBullet"/>
      </w:pPr>
      <w:r>
        <w:t>Task 01 removed ambiguity about database ownership, so later changes had a clear service/data boundary.</w:t>
      </w:r>
    </w:p>
    <w:p>
      <w:pPr>
        <w:pStyle w:val="ListBullet"/>
      </w:pPr>
      <w:r>
        <w:t>Task 02 established a disciplined performance-validation approach using real query plans instead of assumptions.</w:t>
      </w:r>
    </w:p>
    <w:p>
      <w:pPr>
        <w:pStyle w:val="ListBullet"/>
      </w:pPr>
      <w:r>
        <w:t>Task 03 established reliable local transaction behavior and a clear understanding of where a transaction starts and ends.</w:t>
      </w:r>
    </w:p>
    <w:p>
      <w:pPr>
        <w:pStyle w:val="ListBullet"/>
      </w:pPr>
      <w:r>
        <w:t>Together, Tasks 1–3 provided the database, performance and consistency foundation on which Tasks 4–5 could be completed.</w:t>
      </w:r>
    </w:p>
    <w:p>
      <w:pPr>
        <w:pStyle w:val="ListBullet"/>
      </w:pPr>
      <w:r>
        <w:t>The later work therefore extended an already structured system instead of creating isolated implementations.</w:t>
      </w:r>
    </w:p>
    <w:p>
      <w:pPr>
        <w:pStyle w:val="Heading1"/>
      </w:pPr>
      <w:r>
        <w:t>7. Testing and Evidence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Evidence area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Verification approach</w:t>
            </w:r>
          </w:p>
        </w:tc>
      </w:tr>
      <w:tr>
        <w:tc>
          <w:tcPr>
            <w:tcW w:type="dxa" w:w="5040"/>
          </w:tcPr>
          <w:p>
            <w:r>
              <w:t>Application</w:t>
            </w:r>
          </w:p>
        </w:tc>
        <w:tc>
          <w:tcPr>
            <w:tcW w:type="dxa" w:w="5040"/>
          </w:tcPr>
          <w:p>
            <w:r>
              <w:t>Start affected Spring Boot service and verify successful startup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Execute relevant endpoint/request through Postman or the established API workflow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Inspect service-owned MySQL data/schema where applicable</w:t>
            </w:r>
          </w:p>
        </w:tc>
      </w:tr>
      <w:tr>
        <w:tc>
          <w:tcPr>
            <w:tcW w:type="dxa" w:w="5040"/>
          </w:tcPr>
          <w:p>
            <w:r>
              <w:t>Transactions</w:t>
            </w:r>
          </w:p>
        </w:tc>
        <w:tc>
          <w:tcPr>
            <w:tcW w:type="dxa" w:w="5040"/>
          </w:tcPr>
          <w:p>
            <w:r>
              <w:t>Use successful/failure paths where required and verify resulting data state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Use SQL/EXPLAIN evidence where the task involves query behavior</w:t>
            </w:r>
          </w:p>
        </w:tc>
      </w:tr>
      <w:tr>
        <w:tc>
          <w:tcPr>
            <w:tcW w:type="dxa" w:w="5040"/>
          </w:tcPr>
          <w:p>
            <w:r>
              <w:t>Source control</w:t>
            </w:r>
          </w:p>
        </w:tc>
        <w:tc>
          <w:tcPr>
            <w:tcW w:type="dxa" w:w="5040"/>
          </w:tcPr>
          <w:p>
            <w:r>
              <w:t>Confirm final implementation is committed and pushed to Git</w:t>
            </w:r>
          </w:p>
        </w:tc>
      </w:tr>
    </w:tbl>
    <w:p/>
    <w:p>
      <w:r>
        <w:t>Note: this document deliberately avoids inventing task-specific endpoint names, SQL outputs, screenshots or technology components that are not present in the available project records for Tasks 04 and 05.</w:t>
      </w:r>
    </w:p>
    <w:p>
      <w:pPr>
        <w:pStyle w:val="Heading1"/>
      </w:pPr>
      <w:r>
        <w:t>8. Final Completion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Completion date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Git</w:t>
            </w:r>
          </w:p>
        </w:tc>
      </w:tr>
      <w:tr>
        <w:tc>
          <w:tcPr>
            <w:tcW w:type="dxa" w:w="2520"/>
          </w:tcPr>
          <w:p>
            <w:r>
              <w:t>EPIC 06 Task 04</w:t>
            </w:r>
          </w:p>
        </w:tc>
        <w:tc>
          <w:tcPr>
            <w:tcW w:type="dxa" w:w="2520"/>
          </w:tcPr>
          <w:p>
            <w:r>
              <w:t>01-Oct-2026</w:t>
            </w:r>
          </w:p>
        </w:tc>
        <w:tc>
          <w:tcPr>
            <w:tcW w:type="dxa" w:w="2520"/>
          </w:tcPr>
          <w:p>
            <w:r>
              <w:t>Completed / On Time</w:t>
            </w:r>
          </w:p>
        </w:tc>
        <w:tc>
          <w:tcPr>
            <w:tcW w:type="dxa" w:w="2520"/>
          </w:tcPr>
          <w:p>
            <w:r>
              <w:t>Pushed</w:t>
            </w:r>
          </w:p>
        </w:tc>
      </w:tr>
      <w:tr>
        <w:tc>
          <w:tcPr>
            <w:tcW w:type="dxa" w:w="2520"/>
          </w:tcPr>
          <w:p>
            <w:r>
              <w:t>EPIC 06 Task 05</w:t>
            </w:r>
          </w:p>
        </w:tc>
        <w:tc>
          <w:tcPr>
            <w:tcW w:type="dxa" w:w="2520"/>
          </w:tcPr>
          <w:p>
            <w:r>
              <w:t>02-Oct-2026</w:t>
            </w:r>
          </w:p>
        </w:tc>
        <w:tc>
          <w:tcPr>
            <w:tcW w:type="dxa" w:w="2520"/>
          </w:tcPr>
          <w:p>
            <w:r>
              <w:t>Completed / On Time</w:t>
            </w:r>
          </w:p>
        </w:tc>
        <w:tc>
          <w:tcPr>
            <w:tcW w:type="dxa" w:w="2520"/>
          </w:tcPr>
          <w:p>
            <w:r>
              <w:t>Pushed</w:t>
            </w:r>
          </w:p>
        </w:tc>
      </w:tr>
    </w:tbl>
    <w:p/>
    <w:p>
      <w:pPr>
        <w:jc w:val="center"/>
      </w:pPr>
      <w:r>
        <w:rPr>
          <w:b/>
        </w:rPr>
        <w:t>EPIC 06 Task 04 and Task 05 — Completed, validated and pushed to Git.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