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8900C" w14:textId="77777777" w:rsidR="00105EE5" w:rsidRDefault="00105EE5">
      <w:pPr>
        <w:pStyle w:val="BodyText"/>
        <w:rPr>
          <w:rFonts w:ascii="Times New Roman"/>
          <w:sz w:val="20"/>
        </w:rPr>
      </w:pPr>
    </w:p>
    <w:p w14:paraId="100AD336" w14:textId="77777777" w:rsidR="00105EE5" w:rsidRDefault="00105EE5">
      <w:pPr>
        <w:pStyle w:val="BodyText"/>
        <w:rPr>
          <w:rFonts w:ascii="Times New Roman"/>
          <w:sz w:val="20"/>
        </w:rPr>
      </w:pPr>
    </w:p>
    <w:p w14:paraId="0A557099" w14:textId="77777777" w:rsidR="00105EE5" w:rsidRDefault="00105EE5">
      <w:pPr>
        <w:pStyle w:val="BodyText"/>
        <w:rPr>
          <w:rFonts w:ascii="Times New Roman"/>
          <w:sz w:val="19"/>
        </w:rPr>
      </w:pPr>
    </w:p>
    <w:p w14:paraId="0ACD56FB" w14:textId="77777777" w:rsidR="00105EE5" w:rsidRDefault="00F91168">
      <w:pPr>
        <w:pStyle w:val="Heading1"/>
        <w:spacing w:before="153" w:line="211" w:lineRule="auto"/>
        <w:ind w:left="1590" w:right="1188" w:hanging="3"/>
        <w:jc w:val="center"/>
      </w:pPr>
      <w:bookmarkStart w:id="0" w:name="_bookmark0"/>
      <w:bookmarkEnd w:id="0"/>
      <w:r>
        <w:rPr>
          <w:color w:val="3333B2"/>
        </w:rPr>
        <w:t>Coursera Capstone Project The Battle of</w:t>
      </w:r>
      <w:r>
        <w:rPr>
          <w:color w:val="3333B2"/>
          <w:spacing w:val="53"/>
        </w:rPr>
        <w:t xml:space="preserve"> </w:t>
      </w:r>
      <w:r>
        <w:rPr>
          <w:color w:val="3333B2"/>
        </w:rPr>
        <w:t>Neighborhoods</w:t>
      </w:r>
    </w:p>
    <w:p w14:paraId="028E93E9" w14:textId="43378E1D" w:rsidR="00105EE5" w:rsidRDefault="0000702D">
      <w:pPr>
        <w:pStyle w:val="BodyText"/>
        <w:spacing w:before="438"/>
        <w:ind w:left="1152" w:right="752"/>
        <w:jc w:val="center"/>
      </w:pPr>
      <w:r>
        <w:t>Abhishek Shekade</w:t>
      </w:r>
    </w:p>
    <w:p w14:paraId="32CCF204" w14:textId="77777777" w:rsidR="00105EE5" w:rsidRDefault="00105EE5">
      <w:pPr>
        <w:pStyle w:val="BodyText"/>
        <w:spacing w:before="9"/>
        <w:rPr>
          <w:sz w:val="33"/>
        </w:rPr>
      </w:pPr>
    </w:p>
    <w:p w14:paraId="7B6D48E9" w14:textId="2EB4F7A7" w:rsidR="00105EE5" w:rsidRDefault="00F91168">
      <w:pPr>
        <w:pStyle w:val="BodyText"/>
        <w:spacing w:before="1"/>
        <w:ind w:left="1152" w:right="752"/>
        <w:jc w:val="center"/>
      </w:pPr>
      <w:r>
        <w:t>J</w:t>
      </w:r>
      <w:r w:rsidR="0000702D">
        <w:t>uly</w:t>
      </w:r>
      <w:r>
        <w:t xml:space="preserve"> </w:t>
      </w:r>
      <w:r w:rsidR="0000702D">
        <w:t>16</w:t>
      </w:r>
      <w:r>
        <w:t>, 20</w:t>
      </w:r>
      <w:r w:rsidR="0000702D">
        <w:t>20</w:t>
      </w:r>
    </w:p>
    <w:p w14:paraId="2A931219" w14:textId="77777777" w:rsidR="00105EE5" w:rsidRDefault="00105EE5">
      <w:pPr>
        <w:jc w:val="center"/>
        <w:sectPr w:rsidR="00105EE5">
          <w:footerReference w:type="default" r:id="rId6"/>
          <w:type w:val="continuous"/>
          <w:pgSz w:w="7260" w:h="5450" w:orient="landscape"/>
          <w:pgMar w:top="460" w:right="460" w:bottom="100" w:left="60" w:header="720" w:footer="0" w:gutter="0"/>
          <w:cols w:space="720"/>
        </w:sectPr>
      </w:pPr>
    </w:p>
    <w:p w14:paraId="672A21DF" w14:textId="77777777" w:rsidR="00105EE5" w:rsidRDefault="00F91168">
      <w:pPr>
        <w:pStyle w:val="Heading1"/>
      </w:pPr>
      <w:r>
        <w:rPr>
          <w:color w:val="3333B2"/>
        </w:rPr>
        <w:lastRenderedPageBreak/>
        <w:t>Introduction</w:t>
      </w:r>
    </w:p>
    <w:p w14:paraId="56624B37" w14:textId="77777777" w:rsidR="00105EE5" w:rsidRDefault="00105EE5">
      <w:pPr>
        <w:pStyle w:val="BodyText"/>
        <w:spacing w:before="12"/>
        <w:rPr>
          <w:rFonts w:ascii="LM Sans 17"/>
          <w:sz w:val="48"/>
        </w:rPr>
      </w:pPr>
    </w:p>
    <w:p w14:paraId="13EC69B4" w14:textId="77777777" w:rsidR="00105EE5" w:rsidRDefault="00F91168">
      <w:pPr>
        <w:pStyle w:val="BodyText"/>
        <w:spacing w:line="196" w:lineRule="auto"/>
        <w:ind w:left="506"/>
      </w:pPr>
      <w:r>
        <w:t>In a city of Helsinki, if someone is looking to open a café restaurant, the question is, where would you recommend that they open it? The background of the problem is that in order for a café to be profitable, there must be enough customers, and in order t</w:t>
      </w:r>
      <w:r>
        <w:t>o have enough customers, it is not worth setting up a café in the immediate promixity of existing ones.</w:t>
      </w:r>
    </w:p>
    <w:p w14:paraId="6F9FE75E" w14:textId="77777777" w:rsidR="00105EE5" w:rsidRDefault="00F91168">
      <w:pPr>
        <w:pStyle w:val="BodyText"/>
        <w:spacing w:before="126" w:line="196" w:lineRule="auto"/>
        <w:ind w:left="506" w:right="162"/>
      </w:pPr>
      <w:r>
        <w:t>Let’s also make sure that audience is explicitly defined to be the local restaurant entrepreuners in Helsinki and they should care about this problem be</w:t>
      </w:r>
      <w:r>
        <w:t>cause the location of the new café has a significant impact on the expected returns.</w:t>
      </w:r>
    </w:p>
    <w:p w14:paraId="647BFE34" w14:textId="77777777" w:rsidR="00105EE5" w:rsidRDefault="00105EE5">
      <w:pPr>
        <w:spacing w:line="196" w:lineRule="auto"/>
        <w:sectPr w:rsidR="00105EE5">
          <w:pgSz w:w="7260" w:h="5450" w:orient="landscape"/>
          <w:pgMar w:top="0" w:right="460" w:bottom="100" w:left="60" w:header="0" w:footer="0" w:gutter="0"/>
          <w:cols w:space="720"/>
        </w:sectPr>
      </w:pPr>
    </w:p>
    <w:p w14:paraId="03D3F0E1" w14:textId="77777777" w:rsidR="00105EE5" w:rsidRDefault="00F91168">
      <w:pPr>
        <w:pStyle w:val="Heading1"/>
      </w:pPr>
      <w:bookmarkStart w:id="1" w:name="_bookmark1"/>
      <w:bookmarkEnd w:id="1"/>
      <w:r>
        <w:rPr>
          <w:color w:val="3333B2"/>
        </w:rPr>
        <w:lastRenderedPageBreak/>
        <w:t>Data</w:t>
      </w:r>
    </w:p>
    <w:p w14:paraId="74CC8EFF" w14:textId="77777777" w:rsidR="00105EE5" w:rsidRDefault="00F91168">
      <w:pPr>
        <w:pStyle w:val="BodyText"/>
        <w:spacing w:before="137" w:line="196" w:lineRule="auto"/>
        <w:ind w:left="506" w:right="162"/>
      </w:pPr>
      <w:r>
        <w:t>A description of the data: the data used to solve this problem is geolocation data collected from FourSquare. Adequate</w:t>
      </w:r>
    </w:p>
    <w:p w14:paraId="6696D3BB" w14:textId="77777777" w:rsidR="00105EE5" w:rsidRDefault="00F91168">
      <w:pPr>
        <w:pStyle w:val="BodyText"/>
        <w:spacing w:before="2" w:line="196" w:lineRule="auto"/>
        <w:ind w:left="506"/>
      </w:pPr>
      <w:r>
        <w:t>explanation and discussion,</w:t>
      </w:r>
      <w:r>
        <w:t xml:space="preserve"> with examples, of the data is the following. Data is a single dataframe, containing at least a</w:t>
      </w:r>
    </w:p>
    <w:p w14:paraId="434599F4" w14:textId="77777777" w:rsidR="00105EE5" w:rsidRDefault="00F91168">
      <w:pPr>
        <w:pStyle w:val="BodyText"/>
        <w:spacing w:line="272" w:lineRule="exact"/>
        <w:ind w:left="506"/>
      </w:pPr>
      <w:r>
        <w:t>location of the café. Explanation of the location data is a</w:t>
      </w:r>
    </w:p>
    <w:p w14:paraId="60300A7E" w14:textId="77777777" w:rsidR="00105EE5" w:rsidRDefault="00F91168">
      <w:pPr>
        <w:pStyle w:val="BodyText"/>
        <w:spacing w:before="19" w:line="196" w:lineRule="auto"/>
        <w:ind w:left="506" w:right="106"/>
      </w:pPr>
      <w:r>
        <w:t xml:space="preserve">standard tuple (lat, lng), where lat stands </w:t>
      </w:r>
      <w:r>
        <w:rPr>
          <w:spacing w:val="-3"/>
        </w:rPr>
        <w:t xml:space="preserve">for </w:t>
      </w:r>
      <w:r>
        <w:t xml:space="preserve">latitude and lng </w:t>
      </w:r>
      <w:r>
        <w:rPr>
          <w:spacing w:val="-3"/>
        </w:rPr>
        <w:t xml:space="preserve">for </w:t>
      </w:r>
      <w:r>
        <w:t xml:space="preserve">longitude. Some other metadata </w:t>
      </w:r>
      <w:r>
        <w:t xml:space="preserve">like name, postal code and so on is also collected, but let us discuss that they </w:t>
      </w:r>
      <w:r>
        <w:rPr>
          <w:spacing w:val="-3"/>
        </w:rPr>
        <w:t>are</w:t>
      </w:r>
      <w:r>
        <w:rPr>
          <w:spacing w:val="-41"/>
        </w:rPr>
        <w:t xml:space="preserve"> </w:t>
      </w:r>
      <w:r>
        <w:t xml:space="preserve">not absolutely necessary </w:t>
      </w:r>
      <w:r>
        <w:rPr>
          <w:spacing w:val="-3"/>
        </w:rPr>
        <w:t xml:space="preserve">for </w:t>
      </w:r>
      <w:r>
        <w:t>the analysis. Example of the data</w:t>
      </w:r>
      <w:r>
        <w:rPr>
          <w:spacing w:val="-58"/>
        </w:rPr>
        <w:t xml:space="preserve"> </w:t>
      </w:r>
      <w:r>
        <w:t>used in analysis is shown in table</w:t>
      </w:r>
      <w:r>
        <w:rPr>
          <w:spacing w:val="-8"/>
        </w:rPr>
        <w:t xml:space="preserve"> </w:t>
      </w:r>
      <w:hyperlink w:anchor="_bookmark3" w:history="1">
        <w:r>
          <w:rPr>
            <w:color w:val="FF0000"/>
          </w:rPr>
          <w:t>1</w:t>
        </w:r>
      </w:hyperlink>
      <w:r>
        <w:t>.</w:t>
      </w:r>
    </w:p>
    <w:p w14:paraId="2E0F7059" w14:textId="77777777" w:rsidR="00105EE5" w:rsidRDefault="00F91168">
      <w:pPr>
        <w:pStyle w:val="BodyText"/>
        <w:spacing w:before="125" w:line="196" w:lineRule="auto"/>
        <w:ind w:left="506" w:right="796"/>
      </w:pPr>
      <w:r>
        <w:t xml:space="preserve">Data will be used in the following way: </w:t>
      </w:r>
      <w:r>
        <w:t>by knowing the locations of already existing cafes, it’s possible to apply</w:t>
      </w:r>
    </w:p>
    <w:p w14:paraId="2155C161" w14:textId="77777777" w:rsidR="00105EE5" w:rsidRDefault="00F91168">
      <w:pPr>
        <w:pStyle w:val="BodyText"/>
        <w:spacing w:before="3" w:line="196" w:lineRule="auto"/>
        <w:ind w:left="506"/>
      </w:pPr>
      <w:r>
        <w:t>unsupervised learning technique like kernel density estimation (KDE) to determine the area of influence of the existing cafes, and start up new café which is not in the area of infl</w:t>
      </w:r>
      <w:r>
        <w:t>uence.</w:t>
      </w:r>
    </w:p>
    <w:p w14:paraId="71E85ECE" w14:textId="77777777" w:rsidR="00105EE5" w:rsidRDefault="00105EE5">
      <w:pPr>
        <w:spacing w:line="196" w:lineRule="auto"/>
        <w:sectPr w:rsidR="00105EE5">
          <w:pgSz w:w="7260" w:h="5450" w:orient="landscape"/>
          <w:pgMar w:top="0" w:right="460" w:bottom="140" w:left="60" w:header="0" w:footer="0" w:gutter="0"/>
          <w:cols w:space="720"/>
        </w:sectPr>
      </w:pPr>
    </w:p>
    <w:p w14:paraId="7A8A0A5B" w14:textId="77777777" w:rsidR="00105EE5" w:rsidRDefault="00105EE5">
      <w:pPr>
        <w:pStyle w:val="BodyText"/>
        <w:spacing w:before="6"/>
        <w:rPr>
          <w:sz w:val="29"/>
        </w:rPr>
      </w:pPr>
    </w:p>
    <w:tbl>
      <w:tblPr>
        <w:tblW w:w="0" w:type="auto"/>
        <w:tblInd w:w="535" w:type="dxa"/>
        <w:tblLayout w:type="fixed"/>
        <w:tblCellMar>
          <w:left w:w="0" w:type="dxa"/>
          <w:right w:w="0" w:type="dxa"/>
        </w:tblCellMar>
        <w:tblLook w:val="01E0" w:firstRow="1" w:lastRow="1" w:firstColumn="1" w:lastColumn="1" w:noHBand="0" w:noVBand="0"/>
      </w:tblPr>
      <w:tblGrid>
        <w:gridCol w:w="706"/>
        <w:gridCol w:w="1705"/>
        <w:gridCol w:w="1294"/>
        <w:gridCol w:w="812"/>
        <w:gridCol w:w="784"/>
        <w:gridCol w:w="784"/>
      </w:tblGrid>
      <w:tr w:rsidR="00105EE5" w14:paraId="22987048" w14:textId="77777777">
        <w:trPr>
          <w:trHeight w:val="398"/>
        </w:trPr>
        <w:tc>
          <w:tcPr>
            <w:tcW w:w="706" w:type="dxa"/>
            <w:tcBorders>
              <w:top w:val="single" w:sz="8" w:space="0" w:color="000000"/>
              <w:bottom w:val="single" w:sz="6" w:space="0" w:color="000000"/>
            </w:tcBorders>
          </w:tcPr>
          <w:p w14:paraId="1CBC3946" w14:textId="77777777" w:rsidR="00105EE5" w:rsidRDefault="00F91168">
            <w:pPr>
              <w:pStyle w:val="TableParagraph"/>
              <w:spacing w:before="132"/>
              <w:ind w:left="98" w:right="98"/>
              <w:jc w:val="center"/>
              <w:rPr>
                <w:sz w:val="12"/>
              </w:rPr>
            </w:pPr>
            <w:bookmarkStart w:id="2" w:name="_bookmark2"/>
            <w:bookmarkEnd w:id="2"/>
            <w:r>
              <w:rPr>
                <w:sz w:val="12"/>
              </w:rPr>
              <w:t>Identifier</w:t>
            </w:r>
          </w:p>
        </w:tc>
        <w:tc>
          <w:tcPr>
            <w:tcW w:w="1705" w:type="dxa"/>
            <w:tcBorders>
              <w:top w:val="single" w:sz="8" w:space="0" w:color="000000"/>
              <w:bottom w:val="single" w:sz="6" w:space="0" w:color="000000"/>
            </w:tcBorders>
          </w:tcPr>
          <w:p w14:paraId="7BEE01C7" w14:textId="77777777" w:rsidR="00105EE5" w:rsidRDefault="00F91168">
            <w:pPr>
              <w:pStyle w:val="TableParagraph"/>
              <w:spacing w:before="132"/>
              <w:rPr>
                <w:sz w:val="12"/>
              </w:rPr>
            </w:pPr>
            <w:r>
              <w:rPr>
                <w:sz w:val="12"/>
              </w:rPr>
              <w:t>Name</w:t>
            </w:r>
          </w:p>
        </w:tc>
        <w:tc>
          <w:tcPr>
            <w:tcW w:w="1294" w:type="dxa"/>
            <w:tcBorders>
              <w:top w:val="single" w:sz="8" w:space="0" w:color="000000"/>
              <w:bottom w:val="single" w:sz="6" w:space="0" w:color="000000"/>
            </w:tcBorders>
          </w:tcPr>
          <w:p w14:paraId="74C716D7" w14:textId="77777777" w:rsidR="00105EE5" w:rsidRDefault="00F91168">
            <w:pPr>
              <w:pStyle w:val="TableParagraph"/>
              <w:spacing w:before="132"/>
              <w:rPr>
                <w:sz w:val="12"/>
              </w:rPr>
            </w:pPr>
            <w:r>
              <w:rPr>
                <w:sz w:val="12"/>
              </w:rPr>
              <w:t>Address</w:t>
            </w:r>
          </w:p>
        </w:tc>
        <w:tc>
          <w:tcPr>
            <w:tcW w:w="812" w:type="dxa"/>
            <w:tcBorders>
              <w:top w:val="single" w:sz="8" w:space="0" w:color="000000"/>
              <w:bottom w:val="single" w:sz="6" w:space="0" w:color="000000"/>
            </w:tcBorders>
          </w:tcPr>
          <w:p w14:paraId="14C43782" w14:textId="77777777" w:rsidR="00105EE5" w:rsidRDefault="00F91168">
            <w:pPr>
              <w:pStyle w:val="TableParagraph"/>
              <w:spacing w:before="132"/>
              <w:ind w:left="98" w:right="98"/>
              <w:jc w:val="center"/>
              <w:rPr>
                <w:sz w:val="12"/>
              </w:rPr>
            </w:pPr>
            <w:r>
              <w:rPr>
                <w:sz w:val="12"/>
              </w:rPr>
              <w:t>Postalcode</w:t>
            </w:r>
          </w:p>
        </w:tc>
        <w:tc>
          <w:tcPr>
            <w:tcW w:w="784" w:type="dxa"/>
            <w:tcBorders>
              <w:top w:val="single" w:sz="8" w:space="0" w:color="000000"/>
              <w:bottom w:val="single" w:sz="6" w:space="0" w:color="000000"/>
            </w:tcBorders>
          </w:tcPr>
          <w:p w14:paraId="46924460" w14:textId="77777777" w:rsidR="00105EE5" w:rsidRDefault="00F91168">
            <w:pPr>
              <w:pStyle w:val="TableParagraph"/>
              <w:spacing w:before="132"/>
              <w:ind w:left="170"/>
              <w:rPr>
                <w:sz w:val="12"/>
              </w:rPr>
            </w:pPr>
            <w:r>
              <w:rPr>
                <w:sz w:val="12"/>
              </w:rPr>
              <w:t>Latitude</w:t>
            </w:r>
          </w:p>
        </w:tc>
        <w:tc>
          <w:tcPr>
            <w:tcW w:w="784" w:type="dxa"/>
            <w:tcBorders>
              <w:top w:val="single" w:sz="8" w:space="0" w:color="000000"/>
              <w:bottom w:val="single" w:sz="6" w:space="0" w:color="000000"/>
            </w:tcBorders>
          </w:tcPr>
          <w:p w14:paraId="74560205" w14:textId="77777777" w:rsidR="00105EE5" w:rsidRDefault="00F91168">
            <w:pPr>
              <w:pStyle w:val="TableParagraph"/>
              <w:spacing w:before="132"/>
              <w:ind w:left="96" w:right="100"/>
              <w:jc w:val="center"/>
              <w:rPr>
                <w:sz w:val="12"/>
              </w:rPr>
            </w:pPr>
            <w:r>
              <w:rPr>
                <w:sz w:val="12"/>
              </w:rPr>
              <w:t>Longitude</w:t>
            </w:r>
          </w:p>
        </w:tc>
      </w:tr>
      <w:tr w:rsidR="00105EE5" w14:paraId="6AB8AAF7" w14:textId="77777777">
        <w:trPr>
          <w:trHeight w:val="36"/>
        </w:trPr>
        <w:tc>
          <w:tcPr>
            <w:tcW w:w="706" w:type="dxa"/>
            <w:tcBorders>
              <w:top w:val="single" w:sz="6" w:space="0" w:color="000000"/>
              <w:bottom w:val="single" w:sz="6" w:space="0" w:color="000000"/>
            </w:tcBorders>
          </w:tcPr>
          <w:p w14:paraId="4D183460" w14:textId="77777777" w:rsidR="00105EE5" w:rsidRDefault="00105EE5">
            <w:pPr>
              <w:pStyle w:val="TableParagraph"/>
              <w:spacing w:before="0"/>
              <w:ind w:left="0"/>
              <w:rPr>
                <w:rFonts w:ascii="Times New Roman"/>
                <w:sz w:val="2"/>
              </w:rPr>
            </w:pPr>
          </w:p>
        </w:tc>
        <w:tc>
          <w:tcPr>
            <w:tcW w:w="1705" w:type="dxa"/>
            <w:tcBorders>
              <w:top w:val="single" w:sz="6" w:space="0" w:color="000000"/>
              <w:bottom w:val="single" w:sz="6" w:space="0" w:color="000000"/>
            </w:tcBorders>
          </w:tcPr>
          <w:p w14:paraId="349E25E3" w14:textId="77777777" w:rsidR="00105EE5" w:rsidRDefault="00105EE5">
            <w:pPr>
              <w:pStyle w:val="TableParagraph"/>
              <w:spacing w:before="0"/>
              <w:ind w:left="0"/>
              <w:rPr>
                <w:rFonts w:ascii="Times New Roman"/>
                <w:sz w:val="2"/>
              </w:rPr>
            </w:pPr>
          </w:p>
        </w:tc>
        <w:tc>
          <w:tcPr>
            <w:tcW w:w="1294" w:type="dxa"/>
            <w:tcBorders>
              <w:top w:val="single" w:sz="6" w:space="0" w:color="000000"/>
              <w:bottom w:val="single" w:sz="6" w:space="0" w:color="000000"/>
            </w:tcBorders>
          </w:tcPr>
          <w:p w14:paraId="3220353B" w14:textId="77777777" w:rsidR="00105EE5" w:rsidRDefault="00105EE5">
            <w:pPr>
              <w:pStyle w:val="TableParagraph"/>
              <w:spacing w:before="0"/>
              <w:ind w:left="0"/>
              <w:rPr>
                <w:rFonts w:ascii="Times New Roman"/>
                <w:sz w:val="2"/>
              </w:rPr>
            </w:pPr>
          </w:p>
        </w:tc>
        <w:tc>
          <w:tcPr>
            <w:tcW w:w="812" w:type="dxa"/>
            <w:tcBorders>
              <w:top w:val="single" w:sz="6" w:space="0" w:color="000000"/>
              <w:bottom w:val="single" w:sz="6" w:space="0" w:color="000000"/>
            </w:tcBorders>
          </w:tcPr>
          <w:p w14:paraId="18A6E204" w14:textId="77777777" w:rsidR="00105EE5" w:rsidRDefault="00105EE5">
            <w:pPr>
              <w:pStyle w:val="TableParagraph"/>
              <w:spacing w:before="0"/>
              <w:ind w:left="0"/>
              <w:rPr>
                <w:rFonts w:ascii="Times New Roman"/>
                <w:sz w:val="2"/>
              </w:rPr>
            </w:pPr>
          </w:p>
        </w:tc>
        <w:tc>
          <w:tcPr>
            <w:tcW w:w="784" w:type="dxa"/>
            <w:tcBorders>
              <w:top w:val="single" w:sz="6" w:space="0" w:color="000000"/>
              <w:bottom w:val="single" w:sz="6" w:space="0" w:color="000000"/>
            </w:tcBorders>
          </w:tcPr>
          <w:p w14:paraId="5539752A" w14:textId="77777777" w:rsidR="00105EE5" w:rsidRDefault="00105EE5">
            <w:pPr>
              <w:pStyle w:val="TableParagraph"/>
              <w:spacing w:before="0"/>
              <w:ind w:left="0"/>
              <w:rPr>
                <w:rFonts w:ascii="Times New Roman"/>
                <w:sz w:val="2"/>
              </w:rPr>
            </w:pPr>
          </w:p>
        </w:tc>
        <w:tc>
          <w:tcPr>
            <w:tcW w:w="784" w:type="dxa"/>
            <w:tcBorders>
              <w:top w:val="single" w:sz="6" w:space="0" w:color="000000"/>
              <w:bottom w:val="single" w:sz="6" w:space="0" w:color="000000"/>
            </w:tcBorders>
          </w:tcPr>
          <w:p w14:paraId="1850B190" w14:textId="77777777" w:rsidR="00105EE5" w:rsidRDefault="00105EE5">
            <w:pPr>
              <w:pStyle w:val="TableParagraph"/>
              <w:spacing w:before="0"/>
              <w:ind w:left="0"/>
              <w:rPr>
                <w:rFonts w:ascii="Times New Roman"/>
                <w:sz w:val="2"/>
              </w:rPr>
            </w:pPr>
          </w:p>
        </w:tc>
      </w:tr>
      <w:tr w:rsidR="00105EE5" w14:paraId="1A1EA938" w14:textId="77777777">
        <w:trPr>
          <w:trHeight w:val="397"/>
        </w:trPr>
        <w:tc>
          <w:tcPr>
            <w:tcW w:w="706" w:type="dxa"/>
            <w:tcBorders>
              <w:top w:val="single" w:sz="6" w:space="0" w:color="000000"/>
              <w:bottom w:val="single" w:sz="6" w:space="0" w:color="000000"/>
            </w:tcBorders>
          </w:tcPr>
          <w:p w14:paraId="4983B4C6" w14:textId="77777777" w:rsidR="00105EE5" w:rsidRDefault="00F91168">
            <w:pPr>
              <w:pStyle w:val="TableParagraph"/>
              <w:ind w:left="0"/>
              <w:jc w:val="center"/>
              <w:rPr>
                <w:sz w:val="12"/>
              </w:rPr>
            </w:pPr>
            <w:r>
              <w:rPr>
                <w:w w:val="99"/>
                <w:sz w:val="12"/>
              </w:rPr>
              <w:t>1</w:t>
            </w:r>
          </w:p>
        </w:tc>
        <w:tc>
          <w:tcPr>
            <w:tcW w:w="1705" w:type="dxa"/>
            <w:tcBorders>
              <w:top w:val="single" w:sz="6" w:space="0" w:color="000000"/>
              <w:bottom w:val="single" w:sz="6" w:space="0" w:color="000000"/>
            </w:tcBorders>
          </w:tcPr>
          <w:p w14:paraId="5CBAF11C" w14:textId="77777777" w:rsidR="00105EE5" w:rsidRDefault="00F91168">
            <w:pPr>
              <w:pStyle w:val="TableParagraph"/>
              <w:rPr>
                <w:sz w:val="12"/>
              </w:rPr>
            </w:pPr>
            <w:r>
              <w:rPr>
                <w:sz w:val="12"/>
              </w:rPr>
              <w:t>Patisserie Teemu &amp; Markus</w:t>
            </w:r>
          </w:p>
        </w:tc>
        <w:tc>
          <w:tcPr>
            <w:tcW w:w="1294" w:type="dxa"/>
            <w:tcBorders>
              <w:top w:val="single" w:sz="6" w:space="0" w:color="000000"/>
              <w:bottom w:val="single" w:sz="6" w:space="0" w:color="000000"/>
            </w:tcBorders>
          </w:tcPr>
          <w:p w14:paraId="0AC0AF91" w14:textId="77777777" w:rsidR="00105EE5" w:rsidRDefault="00F91168">
            <w:pPr>
              <w:pStyle w:val="TableParagraph"/>
              <w:rPr>
                <w:sz w:val="12"/>
              </w:rPr>
            </w:pPr>
            <w:r>
              <w:rPr>
                <w:sz w:val="12"/>
              </w:rPr>
              <w:t>Yrjönkatu 25</w:t>
            </w:r>
          </w:p>
        </w:tc>
        <w:tc>
          <w:tcPr>
            <w:tcW w:w="812" w:type="dxa"/>
            <w:tcBorders>
              <w:top w:val="single" w:sz="6" w:space="0" w:color="000000"/>
              <w:bottom w:val="single" w:sz="6" w:space="0" w:color="000000"/>
            </w:tcBorders>
          </w:tcPr>
          <w:p w14:paraId="1D1C12D6" w14:textId="77777777" w:rsidR="00105EE5" w:rsidRDefault="00F91168">
            <w:pPr>
              <w:pStyle w:val="TableParagraph"/>
              <w:ind w:left="97" w:right="98"/>
              <w:jc w:val="center"/>
              <w:rPr>
                <w:sz w:val="12"/>
              </w:rPr>
            </w:pPr>
            <w:r>
              <w:rPr>
                <w:sz w:val="12"/>
              </w:rPr>
              <w:t>00100</w:t>
            </w:r>
          </w:p>
        </w:tc>
        <w:tc>
          <w:tcPr>
            <w:tcW w:w="784" w:type="dxa"/>
            <w:tcBorders>
              <w:top w:val="single" w:sz="6" w:space="0" w:color="000000"/>
              <w:bottom w:val="single" w:sz="6" w:space="0" w:color="000000"/>
            </w:tcBorders>
          </w:tcPr>
          <w:p w14:paraId="590B6851" w14:textId="77777777" w:rsidR="00105EE5" w:rsidRDefault="00F91168">
            <w:pPr>
              <w:pStyle w:val="TableParagraph"/>
              <w:ind w:left="118"/>
              <w:rPr>
                <w:sz w:val="12"/>
              </w:rPr>
            </w:pPr>
            <w:r>
              <w:rPr>
                <w:sz w:val="12"/>
              </w:rPr>
              <w:t>60.167899</w:t>
            </w:r>
          </w:p>
        </w:tc>
        <w:tc>
          <w:tcPr>
            <w:tcW w:w="784" w:type="dxa"/>
            <w:tcBorders>
              <w:top w:val="single" w:sz="6" w:space="0" w:color="000000"/>
              <w:bottom w:val="single" w:sz="6" w:space="0" w:color="000000"/>
            </w:tcBorders>
          </w:tcPr>
          <w:p w14:paraId="25ADDDB1" w14:textId="77777777" w:rsidR="00105EE5" w:rsidRDefault="00F91168">
            <w:pPr>
              <w:pStyle w:val="TableParagraph"/>
              <w:ind w:left="96" w:right="100"/>
              <w:jc w:val="center"/>
              <w:rPr>
                <w:sz w:val="12"/>
              </w:rPr>
            </w:pPr>
            <w:r>
              <w:rPr>
                <w:sz w:val="12"/>
              </w:rPr>
              <w:t>24.938190</w:t>
            </w:r>
          </w:p>
        </w:tc>
      </w:tr>
      <w:tr w:rsidR="00105EE5" w14:paraId="15B5D66F" w14:textId="77777777">
        <w:trPr>
          <w:trHeight w:val="397"/>
        </w:trPr>
        <w:tc>
          <w:tcPr>
            <w:tcW w:w="706" w:type="dxa"/>
            <w:tcBorders>
              <w:top w:val="single" w:sz="6" w:space="0" w:color="000000"/>
              <w:bottom w:val="single" w:sz="6" w:space="0" w:color="000000"/>
            </w:tcBorders>
          </w:tcPr>
          <w:p w14:paraId="254E7B9F" w14:textId="77777777" w:rsidR="00105EE5" w:rsidRDefault="00F91168">
            <w:pPr>
              <w:pStyle w:val="TableParagraph"/>
              <w:ind w:left="0"/>
              <w:jc w:val="center"/>
              <w:rPr>
                <w:sz w:val="12"/>
              </w:rPr>
            </w:pPr>
            <w:r>
              <w:rPr>
                <w:w w:val="99"/>
                <w:sz w:val="12"/>
              </w:rPr>
              <w:t>2</w:t>
            </w:r>
          </w:p>
        </w:tc>
        <w:tc>
          <w:tcPr>
            <w:tcW w:w="1705" w:type="dxa"/>
            <w:tcBorders>
              <w:top w:val="single" w:sz="6" w:space="0" w:color="000000"/>
              <w:bottom w:val="single" w:sz="6" w:space="0" w:color="000000"/>
            </w:tcBorders>
          </w:tcPr>
          <w:p w14:paraId="4EE95808" w14:textId="77777777" w:rsidR="00105EE5" w:rsidRDefault="00F91168">
            <w:pPr>
              <w:pStyle w:val="TableParagraph"/>
              <w:rPr>
                <w:sz w:val="12"/>
              </w:rPr>
            </w:pPr>
            <w:r>
              <w:rPr>
                <w:sz w:val="12"/>
              </w:rPr>
              <w:t>Kaffecentralen</w:t>
            </w:r>
          </w:p>
        </w:tc>
        <w:tc>
          <w:tcPr>
            <w:tcW w:w="1294" w:type="dxa"/>
            <w:tcBorders>
              <w:top w:val="single" w:sz="6" w:space="0" w:color="000000"/>
              <w:bottom w:val="single" w:sz="6" w:space="0" w:color="000000"/>
            </w:tcBorders>
          </w:tcPr>
          <w:p w14:paraId="68E2F981" w14:textId="77777777" w:rsidR="00105EE5" w:rsidRDefault="00F91168">
            <w:pPr>
              <w:pStyle w:val="TableParagraph"/>
              <w:rPr>
                <w:sz w:val="12"/>
              </w:rPr>
            </w:pPr>
            <w:r>
              <w:rPr>
                <w:sz w:val="12"/>
              </w:rPr>
              <w:t>Fredrikinkatu 59</w:t>
            </w:r>
          </w:p>
        </w:tc>
        <w:tc>
          <w:tcPr>
            <w:tcW w:w="812" w:type="dxa"/>
            <w:tcBorders>
              <w:top w:val="single" w:sz="6" w:space="0" w:color="000000"/>
              <w:bottom w:val="single" w:sz="6" w:space="0" w:color="000000"/>
            </w:tcBorders>
          </w:tcPr>
          <w:p w14:paraId="668AB875" w14:textId="77777777" w:rsidR="00105EE5" w:rsidRDefault="00F91168">
            <w:pPr>
              <w:pStyle w:val="TableParagraph"/>
              <w:ind w:left="98" w:right="98"/>
              <w:jc w:val="center"/>
              <w:rPr>
                <w:sz w:val="12"/>
              </w:rPr>
            </w:pPr>
            <w:r>
              <w:rPr>
                <w:sz w:val="12"/>
              </w:rPr>
              <w:t>00100</w:t>
            </w:r>
          </w:p>
        </w:tc>
        <w:tc>
          <w:tcPr>
            <w:tcW w:w="784" w:type="dxa"/>
            <w:tcBorders>
              <w:top w:val="single" w:sz="6" w:space="0" w:color="000000"/>
              <w:bottom w:val="single" w:sz="6" w:space="0" w:color="000000"/>
            </w:tcBorders>
          </w:tcPr>
          <w:p w14:paraId="72D33E3D" w14:textId="77777777" w:rsidR="00105EE5" w:rsidRDefault="00F91168">
            <w:pPr>
              <w:pStyle w:val="TableParagraph"/>
              <w:ind w:left="118"/>
              <w:rPr>
                <w:sz w:val="12"/>
              </w:rPr>
            </w:pPr>
            <w:r>
              <w:rPr>
                <w:sz w:val="12"/>
              </w:rPr>
              <w:t>60.167580</w:t>
            </w:r>
          </w:p>
        </w:tc>
        <w:tc>
          <w:tcPr>
            <w:tcW w:w="784" w:type="dxa"/>
            <w:tcBorders>
              <w:top w:val="single" w:sz="6" w:space="0" w:color="000000"/>
              <w:bottom w:val="single" w:sz="6" w:space="0" w:color="000000"/>
            </w:tcBorders>
          </w:tcPr>
          <w:p w14:paraId="2D078CEB" w14:textId="77777777" w:rsidR="00105EE5" w:rsidRDefault="00F91168">
            <w:pPr>
              <w:pStyle w:val="TableParagraph"/>
              <w:ind w:left="95" w:right="100"/>
              <w:jc w:val="center"/>
              <w:rPr>
                <w:sz w:val="12"/>
              </w:rPr>
            </w:pPr>
            <w:r>
              <w:rPr>
                <w:sz w:val="12"/>
              </w:rPr>
              <w:t>24.932526</w:t>
            </w:r>
          </w:p>
        </w:tc>
      </w:tr>
      <w:tr w:rsidR="00105EE5" w14:paraId="6B16AB86" w14:textId="77777777">
        <w:trPr>
          <w:trHeight w:val="397"/>
        </w:trPr>
        <w:tc>
          <w:tcPr>
            <w:tcW w:w="706" w:type="dxa"/>
            <w:tcBorders>
              <w:top w:val="single" w:sz="6" w:space="0" w:color="000000"/>
              <w:bottom w:val="single" w:sz="6" w:space="0" w:color="000000"/>
            </w:tcBorders>
          </w:tcPr>
          <w:p w14:paraId="7BF0299A" w14:textId="77777777" w:rsidR="00105EE5" w:rsidRDefault="00F91168">
            <w:pPr>
              <w:pStyle w:val="TableParagraph"/>
              <w:ind w:left="0"/>
              <w:jc w:val="center"/>
              <w:rPr>
                <w:sz w:val="12"/>
              </w:rPr>
            </w:pPr>
            <w:r>
              <w:rPr>
                <w:w w:val="99"/>
                <w:sz w:val="12"/>
              </w:rPr>
              <w:t>3</w:t>
            </w:r>
          </w:p>
        </w:tc>
        <w:tc>
          <w:tcPr>
            <w:tcW w:w="1705" w:type="dxa"/>
            <w:tcBorders>
              <w:top w:val="single" w:sz="6" w:space="0" w:color="000000"/>
              <w:bottom w:val="single" w:sz="6" w:space="0" w:color="000000"/>
            </w:tcBorders>
          </w:tcPr>
          <w:p w14:paraId="4778EB83" w14:textId="77777777" w:rsidR="00105EE5" w:rsidRDefault="00F91168">
            <w:pPr>
              <w:pStyle w:val="TableParagraph"/>
              <w:rPr>
                <w:sz w:val="12"/>
              </w:rPr>
            </w:pPr>
            <w:r>
              <w:rPr>
                <w:sz w:val="12"/>
              </w:rPr>
              <w:t>La Torrefazione</w:t>
            </w:r>
          </w:p>
        </w:tc>
        <w:tc>
          <w:tcPr>
            <w:tcW w:w="1294" w:type="dxa"/>
            <w:tcBorders>
              <w:top w:val="single" w:sz="6" w:space="0" w:color="000000"/>
              <w:bottom w:val="single" w:sz="6" w:space="0" w:color="000000"/>
            </w:tcBorders>
          </w:tcPr>
          <w:p w14:paraId="04EFD018" w14:textId="77777777" w:rsidR="00105EE5" w:rsidRDefault="00F91168">
            <w:pPr>
              <w:pStyle w:val="TableParagraph"/>
              <w:rPr>
                <w:sz w:val="12"/>
              </w:rPr>
            </w:pPr>
            <w:r>
              <w:rPr>
                <w:sz w:val="12"/>
              </w:rPr>
              <w:t>Mannerheimintie 22</w:t>
            </w:r>
          </w:p>
        </w:tc>
        <w:tc>
          <w:tcPr>
            <w:tcW w:w="812" w:type="dxa"/>
            <w:tcBorders>
              <w:top w:val="single" w:sz="6" w:space="0" w:color="000000"/>
              <w:bottom w:val="single" w:sz="6" w:space="0" w:color="000000"/>
            </w:tcBorders>
          </w:tcPr>
          <w:p w14:paraId="7F0ED17A" w14:textId="77777777" w:rsidR="00105EE5" w:rsidRDefault="00F91168">
            <w:pPr>
              <w:pStyle w:val="TableParagraph"/>
              <w:ind w:left="98" w:right="98"/>
              <w:jc w:val="center"/>
              <w:rPr>
                <w:sz w:val="12"/>
              </w:rPr>
            </w:pPr>
            <w:r>
              <w:rPr>
                <w:sz w:val="12"/>
              </w:rPr>
              <w:t>00100</w:t>
            </w:r>
          </w:p>
        </w:tc>
        <w:tc>
          <w:tcPr>
            <w:tcW w:w="784" w:type="dxa"/>
            <w:tcBorders>
              <w:top w:val="single" w:sz="6" w:space="0" w:color="000000"/>
              <w:bottom w:val="single" w:sz="6" w:space="0" w:color="000000"/>
            </w:tcBorders>
          </w:tcPr>
          <w:p w14:paraId="76872E54" w14:textId="77777777" w:rsidR="00105EE5" w:rsidRDefault="00F91168">
            <w:pPr>
              <w:pStyle w:val="TableParagraph"/>
              <w:ind w:left="118"/>
              <w:rPr>
                <w:sz w:val="12"/>
              </w:rPr>
            </w:pPr>
            <w:r>
              <w:rPr>
                <w:sz w:val="12"/>
              </w:rPr>
              <w:t>60.170721</w:t>
            </w:r>
          </w:p>
        </w:tc>
        <w:tc>
          <w:tcPr>
            <w:tcW w:w="784" w:type="dxa"/>
            <w:tcBorders>
              <w:top w:val="single" w:sz="6" w:space="0" w:color="000000"/>
              <w:bottom w:val="single" w:sz="6" w:space="0" w:color="000000"/>
            </w:tcBorders>
          </w:tcPr>
          <w:p w14:paraId="3B0933D8" w14:textId="77777777" w:rsidR="00105EE5" w:rsidRDefault="00F91168">
            <w:pPr>
              <w:pStyle w:val="TableParagraph"/>
              <w:ind w:left="96" w:right="100"/>
              <w:jc w:val="center"/>
              <w:rPr>
                <w:sz w:val="12"/>
              </w:rPr>
            </w:pPr>
            <w:r>
              <w:rPr>
                <w:sz w:val="12"/>
              </w:rPr>
              <w:t>24.936158</w:t>
            </w:r>
          </w:p>
        </w:tc>
      </w:tr>
      <w:tr w:rsidR="00105EE5" w14:paraId="1EF97201" w14:textId="77777777">
        <w:trPr>
          <w:trHeight w:val="397"/>
        </w:trPr>
        <w:tc>
          <w:tcPr>
            <w:tcW w:w="706" w:type="dxa"/>
            <w:tcBorders>
              <w:top w:val="single" w:sz="6" w:space="0" w:color="000000"/>
              <w:bottom w:val="single" w:sz="6" w:space="0" w:color="000000"/>
            </w:tcBorders>
          </w:tcPr>
          <w:p w14:paraId="5FBF2D83" w14:textId="77777777" w:rsidR="00105EE5" w:rsidRDefault="00F91168">
            <w:pPr>
              <w:pStyle w:val="TableParagraph"/>
              <w:ind w:left="0"/>
              <w:jc w:val="center"/>
              <w:rPr>
                <w:sz w:val="12"/>
              </w:rPr>
            </w:pPr>
            <w:r>
              <w:rPr>
                <w:w w:val="99"/>
                <w:sz w:val="12"/>
              </w:rPr>
              <w:t>4</w:t>
            </w:r>
          </w:p>
        </w:tc>
        <w:tc>
          <w:tcPr>
            <w:tcW w:w="1705" w:type="dxa"/>
            <w:tcBorders>
              <w:top w:val="single" w:sz="6" w:space="0" w:color="000000"/>
              <w:bottom w:val="single" w:sz="6" w:space="0" w:color="000000"/>
            </w:tcBorders>
          </w:tcPr>
          <w:p w14:paraId="4441E1EB" w14:textId="77777777" w:rsidR="00105EE5" w:rsidRDefault="00F91168">
            <w:pPr>
              <w:pStyle w:val="TableParagraph"/>
              <w:rPr>
                <w:sz w:val="12"/>
              </w:rPr>
            </w:pPr>
            <w:r>
              <w:rPr>
                <w:sz w:val="12"/>
              </w:rPr>
              <w:t>The Ounce</w:t>
            </w:r>
          </w:p>
        </w:tc>
        <w:tc>
          <w:tcPr>
            <w:tcW w:w="1294" w:type="dxa"/>
            <w:tcBorders>
              <w:top w:val="single" w:sz="6" w:space="0" w:color="000000"/>
              <w:bottom w:val="single" w:sz="6" w:space="0" w:color="000000"/>
            </w:tcBorders>
          </w:tcPr>
          <w:p w14:paraId="2E84BA5B" w14:textId="77777777" w:rsidR="00105EE5" w:rsidRDefault="00F91168">
            <w:pPr>
              <w:pStyle w:val="TableParagraph"/>
              <w:rPr>
                <w:sz w:val="12"/>
              </w:rPr>
            </w:pPr>
            <w:r>
              <w:rPr>
                <w:sz w:val="12"/>
              </w:rPr>
              <w:t>Fredrikinkatu 55</w:t>
            </w:r>
          </w:p>
        </w:tc>
        <w:tc>
          <w:tcPr>
            <w:tcW w:w="812" w:type="dxa"/>
            <w:tcBorders>
              <w:top w:val="single" w:sz="6" w:space="0" w:color="000000"/>
              <w:bottom w:val="single" w:sz="6" w:space="0" w:color="000000"/>
            </w:tcBorders>
          </w:tcPr>
          <w:p w14:paraId="34EE0190" w14:textId="77777777" w:rsidR="00105EE5" w:rsidRDefault="00F91168">
            <w:pPr>
              <w:pStyle w:val="TableParagraph"/>
              <w:ind w:left="98" w:right="98"/>
              <w:jc w:val="center"/>
              <w:rPr>
                <w:sz w:val="12"/>
              </w:rPr>
            </w:pPr>
            <w:r>
              <w:rPr>
                <w:sz w:val="12"/>
              </w:rPr>
              <w:t>00100</w:t>
            </w:r>
          </w:p>
        </w:tc>
        <w:tc>
          <w:tcPr>
            <w:tcW w:w="784" w:type="dxa"/>
            <w:tcBorders>
              <w:top w:val="single" w:sz="6" w:space="0" w:color="000000"/>
              <w:bottom w:val="single" w:sz="6" w:space="0" w:color="000000"/>
            </w:tcBorders>
          </w:tcPr>
          <w:p w14:paraId="29BEB640" w14:textId="77777777" w:rsidR="00105EE5" w:rsidRDefault="00F91168">
            <w:pPr>
              <w:pStyle w:val="TableParagraph"/>
              <w:ind w:left="118"/>
              <w:rPr>
                <w:sz w:val="12"/>
              </w:rPr>
            </w:pPr>
            <w:r>
              <w:rPr>
                <w:sz w:val="12"/>
              </w:rPr>
              <w:t>60.167182</w:t>
            </w:r>
          </w:p>
        </w:tc>
        <w:tc>
          <w:tcPr>
            <w:tcW w:w="784" w:type="dxa"/>
            <w:tcBorders>
              <w:top w:val="single" w:sz="6" w:space="0" w:color="000000"/>
              <w:bottom w:val="single" w:sz="6" w:space="0" w:color="000000"/>
            </w:tcBorders>
          </w:tcPr>
          <w:p w14:paraId="14626CED" w14:textId="77777777" w:rsidR="00105EE5" w:rsidRDefault="00F91168">
            <w:pPr>
              <w:pStyle w:val="TableParagraph"/>
              <w:ind w:left="95" w:right="100"/>
              <w:jc w:val="center"/>
              <w:rPr>
                <w:sz w:val="12"/>
              </w:rPr>
            </w:pPr>
            <w:r>
              <w:rPr>
                <w:sz w:val="12"/>
              </w:rPr>
              <w:t>24.932993</w:t>
            </w:r>
          </w:p>
        </w:tc>
      </w:tr>
      <w:tr w:rsidR="00105EE5" w14:paraId="0B47D615" w14:textId="77777777">
        <w:trPr>
          <w:trHeight w:val="398"/>
        </w:trPr>
        <w:tc>
          <w:tcPr>
            <w:tcW w:w="706" w:type="dxa"/>
            <w:tcBorders>
              <w:top w:val="single" w:sz="6" w:space="0" w:color="000000"/>
              <w:bottom w:val="single" w:sz="8" w:space="0" w:color="000000"/>
            </w:tcBorders>
          </w:tcPr>
          <w:p w14:paraId="629742CA" w14:textId="77777777" w:rsidR="00105EE5" w:rsidRDefault="00F91168">
            <w:pPr>
              <w:pStyle w:val="TableParagraph"/>
              <w:ind w:left="0"/>
              <w:jc w:val="center"/>
              <w:rPr>
                <w:sz w:val="12"/>
              </w:rPr>
            </w:pPr>
            <w:r>
              <w:rPr>
                <w:w w:val="99"/>
                <w:sz w:val="12"/>
              </w:rPr>
              <w:t>5</w:t>
            </w:r>
          </w:p>
        </w:tc>
        <w:tc>
          <w:tcPr>
            <w:tcW w:w="1705" w:type="dxa"/>
            <w:tcBorders>
              <w:top w:val="single" w:sz="6" w:space="0" w:color="000000"/>
              <w:bottom w:val="single" w:sz="8" w:space="0" w:color="000000"/>
            </w:tcBorders>
          </w:tcPr>
          <w:p w14:paraId="5FEA2296" w14:textId="77777777" w:rsidR="00105EE5" w:rsidRDefault="00F91168">
            <w:pPr>
              <w:pStyle w:val="TableParagraph"/>
              <w:rPr>
                <w:sz w:val="12"/>
              </w:rPr>
            </w:pPr>
            <w:r>
              <w:rPr>
                <w:sz w:val="12"/>
              </w:rPr>
              <w:t>La Torrefazione</w:t>
            </w:r>
          </w:p>
        </w:tc>
        <w:tc>
          <w:tcPr>
            <w:tcW w:w="1294" w:type="dxa"/>
            <w:tcBorders>
              <w:top w:val="single" w:sz="6" w:space="0" w:color="000000"/>
              <w:bottom w:val="single" w:sz="8" w:space="0" w:color="000000"/>
            </w:tcBorders>
          </w:tcPr>
          <w:p w14:paraId="343DC137" w14:textId="77777777" w:rsidR="00105EE5" w:rsidRDefault="00F91168">
            <w:pPr>
              <w:pStyle w:val="TableParagraph"/>
              <w:rPr>
                <w:sz w:val="12"/>
              </w:rPr>
            </w:pPr>
            <w:r>
              <w:rPr>
                <w:sz w:val="12"/>
              </w:rPr>
              <w:t>Aleksanterinkatu 50</w:t>
            </w:r>
          </w:p>
        </w:tc>
        <w:tc>
          <w:tcPr>
            <w:tcW w:w="812" w:type="dxa"/>
            <w:tcBorders>
              <w:top w:val="single" w:sz="6" w:space="0" w:color="000000"/>
              <w:bottom w:val="single" w:sz="8" w:space="0" w:color="000000"/>
            </w:tcBorders>
          </w:tcPr>
          <w:p w14:paraId="402A23F6" w14:textId="77777777" w:rsidR="00105EE5" w:rsidRDefault="00F91168">
            <w:pPr>
              <w:pStyle w:val="TableParagraph"/>
              <w:ind w:left="97" w:right="98"/>
              <w:jc w:val="center"/>
              <w:rPr>
                <w:sz w:val="12"/>
              </w:rPr>
            </w:pPr>
            <w:r>
              <w:rPr>
                <w:sz w:val="12"/>
              </w:rPr>
              <w:t>00100</w:t>
            </w:r>
          </w:p>
        </w:tc>
        <w:tc>
          <w:tcPr>
            <w:tcW w:w="784" w:type="dxa"/>
            <w:tcBorders>
              <w:top w:val="single" w:sz="6" w:space="0" w:color="000000"/>
              <w:bottom w:val="single" w:sz="8" w:space="0" w:color="000000"/>
            </w:tcBorders>
          </w:tcPr>
          <w:p w14:paraId="2BB26B10" w14:textId="77777777" w:rsidR="00105EE5" w:rsidRDefault="00F91168">
            <w:pPr>
              <w:pStyle w:val="TableParagraph"/>
              <w:ind w:left="118"/>
              <w:rPr>
                <w:sz w:val="12"/>
              </w:rPr>
            </w:pPr>
            <w:r>
              <w:rPr>
                <w:sz w:val="12"/>
              </w:rPr>
              <w:t>60.168877</w:t>
            </w:r>
          </w:p>
        </w:tc>
        <w:tc>
          <w:tcPr>
            <w:tcW w:w="784" w:type="dxa"/>
            <w:tcBorders>
              <w:top w:val="single" w:sz="6" w:space="0" w:color="000000"/>
              <w:bottom w:val="single" w:sz="8" w:space="0" w:color="000000"/>
            </w:tcBorders>
          </w:tcPr>
          <w:p w14:paraId="76C1FE5B" w14:textId="77777777" w:rsidR="00105EE5" w:rsidRDefault="00F91168">
            <w:pPr>
              <w:pStyle w:val="TableParagraph"/>
              <w:ind w:left="96" w:right="99"/>
              <w:jc w:val="center"/>
              <w:rPr>
                <w:sz w:val="12"/>
              </w:rPr>
            </w:pPr>
            <w:r>
              <w:rPr>
                <w:sz w:val="12"/>
              </w:rPr>
              <w:t>24.943845</w:t>
            </w:r>
          </w:p>
        </w:tc>
      </w:tr>
    </w:tbl>
    <w:p w14:paraId="5DECA231" w14:textId="77777777" w:rsidR="00105EE5" w:rsidRDefault="00F91168">
      <w:pPr>
        <w:spacing w:before="88" w:line="201" w:lineRule="auto"/>
        <w:ind w:left="506" w:right="819"/>
        <w:rPr>
          <w:rFonts w:ascii="LM Sans 10"/>
        </w:rPr>
      </w:pPr>
      <w:r>
        <w:rPr>
          <w:rFonts w:ascii="LM Sans 10"/>
          <w:color w:val="3333B2"/>
        </w:rPr>
        <w:t>Table:</w:t>
      </w:r>
      <w:bookmarkStart w:id="3" w:name="_bookmark3"/>
      <w:bookmarkEnd w:id="3"/>
      <w:r>
        <w:rPr>
          <w:rFonts w:ascii="LM Sans 10"/>
          <w:color w:val="3333B2"/>
        </w:rPr>
        <w:t xml:space="preserve"> </w:t>
      </w:r>
      <w:r>
        <w:rPr>
          <w:rFonts w:ascii="LM Sans 10"/>
        </w:rPr>
        <w:t>Five first rows of data used in the machine learning algorithm.</w:t>
      </w:r>
    </w:p>
    <w:p w14:paraId="5A172557" w14:textId="77777777" w:rsidR="00105EE5" w:rsidRDefault="00105EE5">
      <w:pPr>
        <w:spacing w:line="201" w:lineRule="auto"/>
        <w:rPr>
          <w:rFonts w:ascii="LM Sans 10"/>
        </w:rPr>
        <w:sectPr w:rsidR="00105EE5">
          <w:pgSz w:w="7260" w:h="5450" w:orient="landscape"/>
          <w:pgMar w:top="460" w:right="460" w:bottom="140" w:left="60" w:header="0" w:footer="0" w:gutter="0"/>
          <w:cols w:space="720"/>
        </w:sectPr>
      </w:pPr>
    </w:p>
    <w:p w14:paraId="450057E4" w14:textId="77777777" w:rsidR="00105EE5" w:rsidRDefault="00F91168">
      <w:pPr>
        <w:pStyle w:val="Heading1"/>
        <w:spacing w:line="473" w:lineRule="exact"/>
      </w:pPr>
      <w:bookmarkStart w:id="4" w:name="_bookmark4"/>
      <w:bookmarkEnd w:id="4"/>
      <w:r>
        <w:rPr>
          <w:color w:val="3333B2"/>
        </w:rPr>
        <w:lastRenderedPageBreak/>
        <w:t>Methodology</w:t>
      </w:r>
    </w:p>
    <w:p w14:paraId="3938A523" w14:textId="77777777" w:rsidR="00105EE5" w:rsidRDefault="00F91168">
      <w:pPr>
        <w:pStyle w:val="BodyText"/>
        <w:spacing w:before="25" w:line="196" w:lineRule="auto"/>
        <w:ind w:left="506" w:right="60"/>
      </w:pPr>
      <w:r>
        <w:t xml:space="preserve">Heatmap-based kernel density estimation was used. Heatmat was already implemented as plugin for Folium, which was used to visualize data to map. Visualization is shown in figure </w:t>
      </w:r>
      <w:hyperlink w:anchor="_bookmark5" w:history="1">
        <w:r>
          <w:rPr>
            <w:color w:val="FF0000"/>
          </w:rPr>
          <w:t>1</w:t>
        </w:r>
      </w:hyperlink>
      <w:r>
        <w:t>.</w:t>
      </w:r>
    </w:p>
    <w:p w14:paraId="4D240B5A" w14:textId="77777777" w:rsidR="00105EE5" w:rsidRDefault="00F91168">
      <w:pPr>
        <w:pStyle w:val="BodyText"/>
        <w:spacing w:before="10"/>
        <w:rPr>
          <w:sz w:val="16"/>
        </w:rPr>
      </w:pPr>
      <w:r>
        <w:rPr>
          <w:noProof/>
        </w:rPr>
        <w:drawing>
          <wp:anchor distT="0" distB="0" distL="0" distR="0" simplePos="0" relativeHeight="251658240" behindDoc="0" locked="0" layoutInCell="1" allowOverlap="1" wp14:anchorId="5B4EC540" wp14:editId="77F20FA6">
            <wp:simplePos x="0" y="0"/>
            <wp:positionH relativeFrom="page">
              <wp:posOffset>943203</wp:posOffset>
            </wp:positionH>
            <wp:positionV relativeFrom="paragraph">
              <wp:posOffset>179943</wp:posOffset>
            </wp:positionV>
            <wp:extent cx="2679382" cy="16214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679382" cy="1621440"/>
                    </a:xfrm>
                    <a:prstGeom prst="rect">
                      <a:avLst/>
                    </a:prstGeom>
                  </pic:spPr>
                </pic:pic>
              </a:graphicData>
            </a:graphic>
          </wp:anchor>
        </w:drawing>
      </w:r>
    </w:p>
    <w:p w14:paraId="7AD45B27" w14:textId="77777777" w:rsidR="00105EE5" w:rsidRDefault="00F91168">
      <w:pPr>
        <w:spacing w:before="208" w:line="201" w:lineRule="auto"/>
        <w:ind w:left="506" w:right="1019"/>
        <w:rPr>
          <w:rFonts w:ascii="LM Sans 10"/>
        </w:rPr>
      </w:pPr>
      <w:r>
        <w:rPr>
          <w:rFonts w:ascii="LM Sans 10"/>
          <w:color w:val="3333B2"/>
        </w:rPr>
        <w:t>Figure:</w:t>
      </w:r>
      <w:bookmarkStart w:id="5" w:name="_bookmark5"/>
      <w:bookmarkEnd w:id="5"/>
      <w:r>
        <w:rPr>
          <w:rFonts w:ascii="LM Sans 10"/>
          <w:color w:val="3333B2"/>
        </w:rPr>
        <w:t xml:space="preserve"> </w:t>
      </w:r>
      <w:r>
        <w:rPr>
          <w:rFonts w:ascii="LM Sans 10"/>
        </w:rPr>
        <w:t>Data visualized to the map of Helsi</w:t>
      </w:r>
      <w:r>
        <w:rPr>
          <w:rFonts w:ascii="LM Sans 10"/>
        </w:rPr>
        <w:t>nki, including heatmap-based kernel density estimation.</w:t>
      </w:r>
    </w:p>
    <w:p w14:paraId="3FB9D0BE" w14:textId="77777777" w:rsidR="00105EE5" w:rsidRDefault="00105EE5">
      <w:pPr>
        <w:spacing w:line="201" w:lineRule="auto"/>
        <w:rPr>
          <w:rFonts w:ascii="LM Sans 10"/>
        </w:rPr>
        <w:sectPr w:rsidR="00105EE5">
          <w:pgSz w:w="7260" w:h="5450" w:orient="landscape"/>
          <w:pgMar w:top="0" w:right="460" w:bottom="140" w:left="60" w:header="0" w:footer="0" w:gutter="0"/>
          <w:cols w:space="720"/>
        </w:sectPr>
      </w:pPr>
    </w:p>
    <w:p w14:paraId="5689E050" w14:textId="77777777" w:rsidR="00105EE5" w:rsidRDefault="00F91168">
      <w:pPr>
        <w:pStyle w:val="Heading1"/>
        <w:spacing w:line="487" w:lineRule="exact"/>
      </w:pPr>
      <w:bookmarkStart w:id="6" w:name="_bookmark6"/>
      <w:bookmarkEnd w:id="6"/>
      <w:r>
        <w:rPr>
          <w:color w:val="3333B2"/>
        </w:rPr>
        <w:lastRenderedPageBreak/>
        <w:t>Results</w:t>
      </w:r>
    </w:p>
    <w:p w14:paraId="026F4E5C" w14:textId="77777777" w:rsidR="00105EE5" w:rsidRDefault="00F91168">
      <w:pPr>
        <w:pStyle w:val="BodyText"/>
        <w:spacing w:before="39" w:line="196" w:lineRule="auto"/>
        <w:ind w:left="506" w:right="373"/>
        <w:jc w:val="both"/>
      </w:pPr>
      <w:r>
        <w:t xml:space="preserve">Based on the preliminary results, one possibly </w:t>
      </w:r>
      <w:r>
        <w:rPr>
          <w:spacing w:val="2"/>
        </w:rPr>
        <w:t>good</w:t>
      </w:r>
      <w:r>
        <w:rPr>
          <w:spacing w:val="-54"/>
        </w:rPr>
        <w:t xml:space="preserve"> </w:t>
      </w:r>
      <w:r>
        <w:t xml:space="preserve">location </w:t>
      </w:r>
      <w:r>
        <w:rPr>
          <w:spacing w:val="-3"/>
        </w:rPr>
        <w:t xml:space="preserve">for </w:t>
      </w:r>
      <w:r>
        <w:t xml:space="preserve">new Cafe would </w:t>
      </w:r>
      <w:r>
        <w:rPr>
          <w:spacing w:val="3"/>
        </w:rPr>
        <w:t xml:space="preserve">be </w:t>
      </w:r>
      <w:r>
        <w:t xml:space="preserve">in crossroad of Aleksanterinkatu and Mikonkatu, shown in figure </w:t>
      </w:r>
      <w:hyperlink w:anchor="_bookmark7" w:history="1">
        <w:r>
          <w:rPr>
            <w:color w:val="FF0000"/>
          </w:rPr>
          <w:t>2</w:t>
        </w:r>
      </w:hyperlink>
      <w:r>
        <w:t>.</w:t>
      </w:r>
    </w:p>
    <w:p w14:paraId="031DC51D" w14:textId="77777777" w:rsidR="00105EE5" w:rsidRDefault="00F91168">
      <w:pPr>
        <w:pStyle w:val="BodyText"/>
        <w:spacing w:before="12"/>
        <w:rPr>
          <w:sz w:val="23"/>
        </w:rPr>
      </w:pPr>
      <w:r>
        <w:rPr>
          <w:noProof/>
        </w:rPr>
        <w:drawing>
          <wp:anchor distT="0" distB="0" distL="0" distR="0" simplePos="0" relativeHeight="251659264" behindDoc="0" locked="0" layoutInCell="1" allowOverlap="1" wp14:anchorId="1C4F469F" wp14:editId="28550A38">
            <wp:simplePos x="0" y="0"/>
            <wp:positionH relativeFrom="page">
              <wp:posOffset>943203</wp:posOffset>
            </wp:positionH>
            <wp:positionV relativeFrom="paragraph">
              <wp:posOffset>245954</wp:posOffset>
            </wp:positionV>
            <wp:extent cx="2693193" cy="162696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693193" cy="1626965"/>
                    </a:xfrm>
                    <a:prstGeom prst="rect">
                      <a:avLst/>
                    </a:prstGeom>
                  </pic:spPr>
                </pic:pic>
              </a:graphicData>
            </a:graphic>
          </wp:anchor>
        </w:drawing>
      </w:r>
    </w:p>
    <w:p w14:paraId="281FAB07" w14:textId="77777777" w:rsidR="00105EE5" w:rsidRDefault="00F91168">
      <w:pPr>
        <w:spacing w:before="172"/>
        <w:ind w:left="1152" w:right="752"/>
        <w:jc w:val="center"/>
        <w:rPr>
          <w:rFonts w:ascii="LM Sans 10" w:hAnsi="LM Sans 10"/>
        </w:rPr>
      </w:pPr>
      <w:r>
        <w:rPr>
          <w:rFonts w:ascii="LM Sans 10" w:hAnsi="LM Sans 10"/>
          <w:color w:val="3333B2"/>
        </w:rPr>
        <w:t>Figure:</w:t>
      </w:r>
      <w:bookmarkStart w:id="7" w:name="_bookmark7"/>
      <w:bookmarkEnd w:id="7"/>
      <w:r>
        <w:rPr>
          <w:rFonts w:ascii="LM Sans 10" w:hAnsi="LM Sans 10"/>
          <w:color w:val="3333B2"/>
        </w:rPr>
        <w:t xml:space="preserve"> </w:t>
      </w:r>
      <w:r>
        <w:rPr>
          <w:rFonts w:ascii="LM Sans 10" w:hAnsi="LM Sans 10"/>
        </w:rPr>
        <w:t>Proposed location for a new café restaurant.</w:t>
      </w:r>
    </w:p>
    <w:p w14:paraId="61F0EC93" w14:textId="77777777" w:rsidR="00105EE5" w:rsidRDefault="00105EE5">
      <w:pPr>
        <w:jc w:val="center"/>
        <w:rPr>
          <w:rFonts w:ascii="LM Sans 10" w:hAnsi="LM Sans 10"/>
        </w:rPr>
        <w:sectPr w:rsidR="00105EE5">
          <w:pgSz w:w="7260" w:h="5450" w:orient="landscape"/>
          <w:pgMar w:top="0" w:right="460" w:bottom="140" w:left="60" w:header="0" w:footer="0" w:gutter="0"/>
          <w:cols w:space="720"/>
        </w:sectPr>
      </w:pPr>
    </w:p>
    <w:p w14:paraId="72B0AF12" w14:textId="77777777" w:rsidR="00105EE5" w:rsidRDefault="00F91168">
      <w:pPr>
        <w:pStyle w:val="Heading1"/>
      </w:pPr>
      <w:bookmarkStart w:id="8" w:name="_bookmark8"/>
      <w:bookmarkEnd w:id="8"/>
      <w:r>
        <w:rPr>
          <w:color w:val="3333B2"/>
        </w:rPr>
        <w:lastRenderedPageBreak/>
        <w:t>Discussion</w:t>
      </w:r>
    </w:p>
    <w:p w14:paraId="7F39466A" w14:textId="77777777" w:rsidR="00105EE5" w:rsidRDefault="00105EE5">
      <w:pPr>
        <w:pStyle w:val="BodyText"/>
        <w:rPr>
          <w:rFonts w:ascii="LM Sans 17"/>
          <w:sz w:val="50"/>
        </w:rPr>
      </w:pPr>
    </w:p>
    <w:p w14:paraId="534F3A88" w14:textId="77777777" w:rsidR="00105EE5" w:rsidRDefault="00105EE5">
      <w:pPr>
        <w:pStyle w:val="BodyText"/>
        <w:spacing w:before="3"/>
        <w:rPr>
          <w:rFonts w:ascii="LM Sans 17"/>
          <w:sz w:val="65"/>
        </w:rPr>
      </w:pPr>
    </w:p>
    <w:p w14:paraId="21854E26" w14:textId="77777777" w:rsidR="00105EE5" w:rsidRDefault="00F91168">
      <w:pPr>
        <w:pStyle w:val="BodyText"/>
        <w:spacing w:line="196" w:lineRule="auto"/>
        <w:ind w:left="506"/>
      </w:pPr>
      <w:r>
        <w:t>Before starting a business, some further data analysis of the optimal l</w:t>
      </w:r>
      <w:r>
        <w:t>ocation of shop may be required.</w:t>
      </w:r>
    </w:p>
    <w:p w14:paraId="1213BA03" w14:textId="77777777" w:rsidR="00105EE5" w:rsidRDefault="00105EE5">
      <w:pPr>
        <w:spacing w:line="196" w:lineRule="auto"/>
        <w:sectPr w:rsidR="00105EE5">
          <w:pgSz w:w="7260" w:h="5450" w:orient="landscape"/>
          <w:pgMar w:top="0" w:right="460" w:bottom="140" w:left="60" w:header="0" w:footer="0" w:gutter="0"/>
          <w:cols w:space="720"/>
        </w:sectPr>
      </w:pPr>
    </w:p>
    <w:p w14:paraId="19D3AD07" w14:textId="77777777" w:rsidR="00105EE5" w:rsidRDefault="00F91168">
      <w:pPr>
        <w:pStyle w:val="Heading1"/>
      </w:pPr>
      <w:bookmarkStart w:id="9" w:name="_bookmark9"/>
      <w:bookmarkEnd w:id="9"/>
      <w:r>
        <w:rPr>
          <w:color w:val="3333B2"/>
        </w:rPr>
        <w:lastRenderedPageBreak/>
        <w:t>Conclusions</w:t>
      </w:r>
    </w:p>
    <w:p w14:paraId="68A1B843" w14:textId="77777777" w:rsidR="00105EE5" w:rsidRDefault="00105EE5">
      <w:pPr>
        <w:pStyle w:val="BodyText"/>
        <w:rPr>
          <w:rFonts w:ascii="LM Sans 17"/>
          <w:sz w:val="50"/>
        </w:rPr>
      </w:pPr>
    </w:p>
    <w:p w14:paraId="1F26D090" w14:textId="77777777" w:rsidR="00105EE5" w:rsidRDefault="00105EE5">
      <w:pPr>
        <w:pStyle w:val="BodyText"/>
        <w:spacing w:before="3"/>
        <w:rPr>
          <w:rFonts w:ascii="LM Sans 17"/>
          <w:sz w:val="65"/>
        </w:rPr>
      </w:pPr>
    </w:p>
    <w:p w14:paraId="2F1BDF35" w14:textId="77777777" w:rsidR="00105EE5" w:rsidRDefault="00F91168">
      <w:pPr>
        <w:pStyle w:val="BodyText"/>
        <w:spacing w:line="196" w:lineRule="auto"/>
        <w:ind w:left="506" w:right="162"/>
      </w:pPr>
      <w:r>
        <w:t>Optimal location for a new coffee shop in center of Helsinki was estimated based on data from FourSquare.</w:t>
      </w:r>
    </w:p>
    <w:sectPr w:rsidR="00105EE5">
      <w:pgSz w:w="7260" w:h="5450" w:orient="landscape"/>
      <w:pgMar w:top="0" w:right="460" w:bottom="140" w:left="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5D961" w14:textId="77777777" w:rsidR="00F91168" w:rsidRDefault="00F91168">
      <w:r>
        <w:separator/>
      </w:r>
    </w:p>
  </w:endnote>
  <w:endnote w:type="continuationSeparator" w:id="0">
    <w:p w14:paraId="1F944920" w14:textId="77777777" w:rsidR="00F91168" w:rsidRDefault="00F91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 Sans 12">
    <w:altName w:val="Calibri"/>
    <w:charset w:val="00"/>
    <w:family w:val="auto"/>
    <w:pitch w:val="variable"/>
  </w:font>
  <w:font w:name="LM Sans 17">
    <w:altName w:val="Calibri"/>
    <w:charset w:val="00"/>
    <w:family w:val="auto"/>
    <w:pitch w:val="variable"/>
  </w:font>
  <w:font w:name="LM Sans 8">
    <w:altName w:val="Calibri"/>
    <w:charset w:val="00"/>
    <w:family w:val="auto"/>
    <w:pitch w:val="variable"/>
  </w:font>
  <w:font w:name="LM Sans 10">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C0FE0" w14:textId="77777777" w:rsidR="00105EE5" w:rsidRDefault="00F91168">
    <w:pPr>
      <w:pStyle w:val="BodyText"/>
      <w:spacing w:line="14" w:lineRule="auto"/>
      <w:rPr>
        <w:sz w:val="12"/>
      </w:rPr>
    </w:pPr>
    <w:r>
      <w:pict w14:anchorId="2B01A23B">
        <v:group id="_x0000_s2065" style="position:absolute;margin-left:271.45pt;margin-top:266.35pt;width:16pt;height:4.6pt;z-index:-15853056;mso-position-horizontal-relative:page;mso-position-vertical-relative:page" coordorigin="5429,5327" coordsize="320,92">
          <v:line id="_x0000_s2068" style="position:absolute" from="5569,5353" to="5629,5353" strokecolor="#adade0" strokeweight=".21089mm"/>
          <v:shape id="_x0000_s2067" style="position:absolute;left:5428;top:5342;width:320;height:60" coordorigin="5429,5343" coordsize="320,60" o:spt="100" adj="0,,0" path="m5469,5343r-40,30l5469,5403r,-60xm5709,5343r,60l5749,5373r-40,-30xe" fillcolor="#d6d6ef" stroked="f">
            <v:stroke joinstyle="round"/>
            <v:formulas/>
            <v:path arrowok="t" o:connecttype="segments"/>
          </v:shape>
          <v:shape id="_x0000_s2066" style="position:absolute;left:5548;top:5332;width:80;height:80" coordorigin="5549,5333" coordsize="80,80" o:spt="100" adj="0,,0" path="m5549,5333r60,m5569,5373r60,m5549,5393r60,m5569,5413r60,e" filled="f" strokecolor="#d6d6ef" strokeweight=".21089mm">
            <v:stroke joinstyle="round"/>
            <v:formulas/>
            <v:path arrowok="t" o:connecttype="segments"/>
          </v:shape>
          <w10:wrap anchorx="page" anchory="page"/>
        </v:group>
      </w:pict>
    </w:r>
    <w:r>
      <w:pict w14:anchorId="78B974CA">
        <v:group id="_x0000_s2061" style="position:absolute;margin-left:295.25pt;margin-top:266.35pt;width:16pt;height:4.6pt;z-index:-15852544;mso-position-horizontal-relative:page;mso-position-vertical-relative:page" coordorigin="5905,5327" coordsize="320,92">
          <v:shape id="_x0000_s2064" style="position:absolute;left:6025;top:5332;width:80;height:40" coordorigin="6025,5333" coordsize="80,40" o:spt="100" adj="0,,0" path="m6025,5333r60,m6045,5353r60,m6045,5373r60,e" filled="f" strokecolor="#adade0" strokeweight=".21089mm">
            <v:stroke joinstyle="round"/>
            <v:formulas/>
            <v:path arrowok="t" o:connecttype="segments"/>
          </v:shape>
          <v:shape id="_x0000_s2063" style="position:absolute;left:5905;top:5342;width:320;height:60" coordorigin="5905,5343" coordsize="320,60" o:spt="100" adj="0,,0" path="m5945,5343r-40,30l5945,5403r,-60xm6185,5343r,60l6225,5373r-40,-30xe" fillcolor="#d6d6ef" stroked="f">
            <v:stroke joinstyle="round"/>
            <v:formulas/>
            <v:path arrowok="t" o:connecttype="segments"/>
          </v:shape>
          <v:shape id="_x0000_s2062" style="position:absolute;left:6025;top:5392;width:80;height:20" coordorigin="6025,5393" coordsize="80,20" o:spt="100" adj="0,,0" path="m6025,5393r60,m6045,5413r60,e" filled="f" strokecolor="#d6d6ef" strokeweight=".21089mm">
            <v:stroke joinstyle="round"/>
            <v:formulas/>
            <v:path arrowok="t" o:connecttype="segments"/>
          </v:shape>
          <w10:wrap anchorx="page" anchory="page"/>
        </v:group>
      </w:pict>
    </w:r>
    <w:r>
      <w:pict w14:anchorId="7DC274E5">
        <v:shape id="_x0000_s2060" style="position:absolute;margin-left:325.1pt;margin-top:266.65pt;width:4pt;height:4pt;z-index:-15852032;mso-position-horizontal-relative:page;mso-position-vertical-relative:page" coordorigin="6502,5333" coordsize="80,80" o:spt="100" adj="0,,0" path="m6502,5333r60,m6522,5353r60,m6522,5373r60,m6502,5393r60,m6522,5413r60,e" filled="f" strokecolor="#adade0" strokeweight=".21089mm">
          <v:stroke joinstyle="round"/>
          <v:formulas/>
          <v:path arrowok="t" o:connecttype="segments"/>
          <w10:wrap anchorx="page" anchory="page"/>
        </v:shape>
      </w:pict>
    </w:r>
    <w:r>
      <w:pict w14:anchorId="280B7DCA">
        <v:group id="_x0000_s2057" style="position:absolute;margin-left:349pt;margin-top:266.75pt;width:4.25pt;height:4.2pt;z-index:-15851520;mso-position-horizontal-relative:page;mso-position-vertical-relative:page" coordorigin="6980,5335" coordsize="85,84">
          <v:line id="_x0000_s2059" style="position:absolute" from="7026,5381" to="7058,5413" strokecolor="#adade0" strokeweight=".21089mm"/>
          <v:shape id="_x0000_s2058" style="position:absolute;left:6983;top:5338;width:48;height:48" coordorigin="6984,5339" coordsize="48,48" path="m7032,5363r,-13l7021,5339r-13,l6994,5339r-10,11l6984,5363r,13l6994,5387r14,l7021,5387r11,-11l7032,5363xe" filled="f" strokecolor="#adade0" strokeweight=".14058mm">
            <v:path arrowok="t"/>
          </v:shape>
          <w10:wrap anchorx="page" anchory="page"/>
        </v:group>
      </w:pict>
    </w:r>
    <w:r>
      <w:pict w14:anchorId="5BE566F4">
        <v:group id="_x0000_s2054" style="position:absolute;margin-left:247.6pt;margin-top:266.45pt;width:16pt;height:4.4pt;z-index:-15851008;mso-position-horizontal-relative:page;mso-position-vertical-relative:page" coordorigin="4952,5329" coordsize="320,88">
          <v:shape id="_x0000_s2056" style="position:absolute;left:5051;top:5332;width:101;height:80" coordorigin="5052,5333" coordsize="101,80" o:spt="100" adj="0,,0" path="m5052,5413r67,l5119,5365r-67,l5052,5413xm5068,5365r,-16l5136,5349r,48l5120,5397t-36,-48l5084,5333r68,l5152,5381r-16,e" filled="f" strokecolor="#adade0" strokeweight=".14058mm">
            <v:stroke joinstyle="round"/>
            <v:formulas/>
            <v:path arrowok="t" o:connecttype="segments"/>
          </v:shape>
          <v:shape id="_x0000_s2055" style="position:absolute;left:4952;top:5342;width:320;height:60" coordorigin="4952,5343" coordsize="320,60" o:spt="100" adj="0,,0" path="m4992,5343r-40,30l4992,5403r,-60xm5232,5343r,60l5272,5373r-40,-30xe" fillcolor="#d6d6ef" stroked="f">
            <v:stroke joinstyle="round"/>
            <v:formulas/>
            <v:path arrowok="t" o:connecttype="segments"/>
          </v:shape>
          <w10:wrap anchorx="page" anchory="page"/>
        </v:group>
      </w:pict>
    </w:r>
    <w:r>
      <w:pict w14:anchorId="0AAB7DCE">
        <v:shape id="_x0000_s2053" style="position:absolute;margin-left:341.7pt;margin-top:266.65pt;width:5.2pt;height:4pt;z-index:-15850496;mso-position-horizontal-relative:page;mso-position-vertical-relative:page" coordorigin="6834,5333" coordsize="104,80" o:spt="100" adj="0,,0" path="m6898,5413r16,-4l6926,5401r9,-13l6938,5373r-3,-16l6927,5344r-13,-8l6898,5333r-15,3l6870,5344r-9,13l6858,5373t24,-12l6858,5381r-24,-20e" filled="f" strokecolor="#adade0" strokeweight=".14058mm">
          <v:stroke joinstyle="round"/>
          <v:formulas/>
          <v:path arrowok="t" o:connecttype="segments"/>
          <w10:wrap anchorx="page" anchory="page"/>
        </v:shape>
      </w:pict>
    </w:r>
    <w:r>
      <w:pict w14:anchorId="7005EF2C">
        <v:shape id="_x0000_s2052" style="position:absolute;margin-left:354.9pt;margin-top:266.65pt;width:5.2pt;height:4pt;z-index:-15849984;mso-position-horizontal-relative:page;mso-position-vertical-relative:page" coordorigin="7098,5333" coordsize="104,80" o:spt="100" adj="0,,0" path="m7138,5413r-15,-4l7110,5401r-8,-13l7098,5373r4,-16l7110,5344r13,-8l7138,5333r16,3l7167,5344r8,13l7178,5373t24,-12l7178,5381r-24,-20e" filled="f" strokecolor="#adade0" strokeweight=".14058mm">
          <v:stroke joinstyle="round"/>
          <v:formulas/>
          <v:path arrowok="t" o:connecttype="segments"/>
          <w10:wrap anchorx="page" anchory="page"/>
        </v:shape>
      </w:pict>
    </w:r>
    <w:r>
      <w:pict w14:anchorId="2EB552B0">
        <v:shape id="_x0000_s2051" style="position:absolute;margin-left:223.8pt;margin-top:267.15pt;width:2pt;height:3pt;z-index:-15849472;mso-position-horizontal-relative:page;mso-position-vertical-relative:page" coordorigin="4476,5343" coordsize="40,60" path="m4516,5343r-40,30l4516,5403r,-60xe" fillcolor="#d6d6ef" stroked="f">
          <v:path arrowok="t"/>
          <w10:wrap anchorx="page" anchory="page"/>
        </v:shape>
      </w:pict>
    </w:r>
    <w:r>
      <w:pict w14:anchorId="7D31EC65">
        <v:shape id="_x0000_s2050" style="position:absolute;margin-left:237.8pt;margin-top:267.15pt;width:2pt;height:3pt;z-index:-15848960;mso-position-horizontal-relative:page;mso-position-vertical-relative:page" coordorigin="4756,5343" coordsize="40,60" path="m4756,5343r,60l4796,5373r-40,-30xe" fillcolor="#d6d6ef" stroked="f">
          <v:path arrowok="t"/>
          <w10:wrap anchorx="page" anchory="page"/>
        </v:shape>
      </w:pict>
    </w:r>
    <w:r>
      <w:pict w14:anchorId="7F46E350">
        <v:rect id="_x0000_s2049" style="position:absolute;margin-left:230.05pt;margin-top:267.45pt;width:3.4pt;height:2.4pt;z-index:-15848448;mso-position-horizontal-relative:page;mso-position-vertical-relative:page" filled="f" strokecolor="#adade0" strokeweight=".14058mm">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0627D" w14:textId="77777777" w:rsidR="00F91168" w:rsidRDefault="00F91168">
      <w:r>
        <w:separator/>
      </w:r>
    </w:p>
  </w:footnote>
  <w:footnote w:type="continuationSeparator" w:id="0">
    <w:p w14:paraId="55CB1DB7" w14:textId="77777777" w:rsidR="00F91168" w:rsidRDefault="00F911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05EE5"/>
    <w:rsid w:val="0000702D"/>
    <w:rsid w:val="00105EE5"/>
    <w:rsid w:val="00F91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4723C70A"/>
  <w15:docId w15:val="{A78F356C-97AA-4B3F-841F-B229A15A0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M Sans 12" w:eastAsia="LM Sans 12" w:hAnsi="LM Sans 12" w:cs="LM Sans 12"/>
    </w:rPr>
  </w:style>
  <w:style w:type="paragraph" w:styleId="Heading1">
    <w:name w:val="heading 1"/>
    <w:basedOn w:val="Normal"/>
    <w:uiPriority w:val="9"/>
    <w:qFormat/>
    <w:pPr>
      <w:spacing w:before="83"/>
      <w:ind w:left="110"/>
      <w:outlineLvl w:val="0"/>
    </w:pPr>
    <w:rPr>
      <w:rFonts w:ascii="LM Sans 17" w:eastAsia="LM Sans 17" w:hAnsi="LM Sans 17" w:cs="LM Sans 17"/>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31"/>
      <w:ind w:left="119"/>
    </w:pPr>
    <w:rPr>
      <w:rFonts w:ascii="LM Sans 8" w:eastAsia="LM Sans 8" w:hAnsi="LM Sans 8" w:cs="LM Sans 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Jukka Aho</dc:creator>
  <cp:lastModifiedBy>Abhishek Shekade</cp:lastModifiedBy>
  <cp:revision>2</cp:revision>
  <dcterms:created xsi:type="dcterms:W3CDTF">2020-07-16T09:41:00Z</dcterms:created>
  <dcterms:modified xsi:type="dcterms:W3CDTF">2020-07-16T09:42:00Z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2019-01-15T00:00:00Z</vt:filetime>
  </property>
  <property fmtid="{D5CDD505-2E9C-101B-9397-08002B2CF9AE}" pid="3" name="Creator">
    <vt:lpwstr>LaTeX with Beamer class</vt:lpwstr>
  </property>
  <property fmtid="{D5CDD505-2E9C-101B-9397-08002B2CF9AE}" pid="4" name="LastSaved">
    <vt:filetime>2020-07-16T00:00:00Z</vt:filetime>
  </property>
</Properties>
</file>