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B4" w:rsidRPr="004440B4" w:rsidRDefault="007F7338" w:rsidP="004440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0B4">
        <w:rPr>
          <w:rFonts w:ascii="Times New Roman" w:hAnsi="Times New Roman" w:cs="Times New Roman"/>
          <w:sz w:val="28"/>
          <w:szCs w:val="28"/>
        </w:rPr>
        <w:t>Project Title</w:t>
      </w:r>
      <w:r w:rsidR="00BF4127" w:rsidRPr="004440B4">
        <w:rPr>
          <w:rFonts w:ascii="Times New Roman" w:hAnsi="Times New Roman" w:cs="Times New Roman"/>
          <w:sz w:val="28"/>
          <w:szCs w:val="28"/>
        </w:rPr>
        <w:tab/>
      </w:r>
      <w:r w:rsidR="00BA4B87" w:rsidRPr="004440B4">
        <w:rPr>
          <w:rFonts w:ascii="Times New Roman" w:hAnsi="Times New Roman" w:cs="Times New Roman"/>
          <w:sz w:val="28"/>
          <w:szCs w:val="28"/>
        </w:rPr>
        <w:tab/>
      </w:r>
      <w:r w:rsidRPr="004440B4">
        <w:rPr>
          <w:rFonts w:ascii="Times New Roman" w:hAnsi="Times New Roman" w:cs="Times New Roman"/>
          <w:sz w:val="28"/>
          <w:szCs w:val="28"/>
        </w:rPr>
        <w:t xml:space="preserve">: </w:t>
      </w:r>
      <w:r w:rsidR="004440B4" w:rsidRPr="004440B4">
        <w:rPr>
          <w:rFonts w:ascii="Times New Roman" w:hAnsi="Times New Roman" w:cs="Times New Roman"/>
          <w:bCs/>
          <w:sz w:val="28"/>
          <w:szCs w:val="28"/>
          <w:lang w:val="en-US"/>
        </w:rPr>
        <w:t>Big Data Mining and Classification of Intelligent Material</w:t>
      </w:r>
    </w:p>
    <w:p w:rsidR="00BA3318" w:rsidRPr="004440B4" w:rsidRDefault="004440B4" w:rsidP="004440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0B4">
        <w:rPr>
          <w:rFonts w:ascii="Times New Roman" w:hAnsi="Times New Roman" w:cs="Times New Roman"/>
          <w:bCs/>
          <w:sz w:val="28"/>
          <w:szCs w:val="28"/>
          <w:lang w:val="en-US"/>
        </w:rPr>
        <w:t>Science Data Using Machine Learning</w:t>
      </w:r>
    </w:p>
    <w:p w:rsidR="00F04A84" w:rsidRPr="004440B4" w:rsidRDefault="007F7338" w:rsidP="004440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0B4">
        <w:rPr>
          <w:rFonts w:ascii="Times New Roman" w:hAnsi="Times New Roman" w:cs="Times New Roman"/>
          <w:sz w:val="28"/>
          <w:szCs w:val="28"/>
        </w:rPr>
        <w:t>Author Name</w:t>
      </w:r>
      <w:r w:rsidR="00BA4B87" w:rsidRPr="004440B4">
        <w:rPr>
          <w:rFonts w:ascii="Times New Roman" w:hAnsi="Times New Roman" w:cs="Times New Roman"/>
          <w:sz w:val="28"/>
          <w:szCs w:val="28"/>
        </w:rPr>
        <w:tab/>
      </w:r>
      <w:r w:rsidR="0038259E" w:rsidRPr="004440B4">
        <w:rPr>
          <w:rFonts w:ascii="Times New Roman" w:hAnsi="Times New Roman" w:cs="Times New Roman"/>
          <w:sz w:val="28"/>
          <w:szCs w:val="28"/>
        </w:rPr>
        <w:t>:</w:t>
      </w:r>
      <w:r w:rsidR="00F04A84" w:rsidRPr="00444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0B4" w:rsidRPr="004440B4">
        <w:rPr>
          <w:rFonts w:ascii="Times New Roman" w:hAnsi="Times New Roman" w:cs="Times New Roman"/>
          <w:bCs/>
          <w:sz w:val="28"/>
          <w:szCs w:val="28"/>
          <w:lang w:val="en-US"/>
        </w:rPr>
        <w:t>Swetha</w:t>
      </w:r>
      <w:proofErr w:type="spellEnd"/>
      <w:r w:rsidR="004440B4" w:rsidRPr="004440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440B4" w:rsidRPr="004440B4">
        <w:rPr>
          <w:rFonts w:ascii="Times New Roman" w:hAnsi="Times New Roman" w:cs="Times New Roman"/>
          <w:bCs/>
          <w:sz w:val="28"/>
          <w:szCs w:val="28"/>
          <w:lang w:val="en-US"/>
        </w:rPr>
        <w:t>Chi</w:t>
      </w:r>
      <w:r w:rsidR="004440B4">
        <w:rPr>
          <w:rFonts w:ascii="Times New Roman" w:hAnsi="Times New Roman" w:cs="Times New Roman"/>
          <w:bCs/>
          <w:sz w:val="28"/>
          <w:szCs w:val="28"/>
          <w:lang w:val="en-US"/>
        </w:rPr>
        <w:t>ttam</w:t>
      </w:r>
      <w:proofErr w:type="gramStart"/>
      <w:r w:rsidR="004440B4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4440B4" w:rsidRPr="004440B4">
        <w:rPr>
          <w:rFonts w:ascii="Times New Roman" w:hAnsi="Times New Roman" w:cs="Times New Roman"/>
          <w:bCs/>
          <w:sz w:val="28"/>
          <w:szCs w:val="28"/>
          <w:lang w:val="en-US"/>
        </w:rPr>
        <w:t>Balakrishna</w:t>
      </w:r>
      <w:proofErr w:type="spellEnd"/>
      <w:proofErr w:type="gramEnd"/>
      <w:r w:rsidR="004440B4" w:rsidRPr="004440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440B4" w:rsidRPr="004440B4">
        <w:rPr>
          <w:rFonts w:ascii="Times New Roman" w:hAnsi="Times New Roman" w:cs="Times New Roman"/>
          <w:bCs/>
          <w:sz w:val="28"/>
          <w:szCs w:val="28"/>
          <w:lang w:val="en-US"/>
        </w:rPr>
        <w:t>Gokaraju</w:t>
      </w:r>
      <w:proofErr w:type="spellEnd"/>
    </w:p>
    <w:p w:rsidR="00D9240D" w:rsidRPr="004440B4" w:rsidRDefault="005376BD" w:rsidP="004440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0B4">
        <w:rPr>
          <w:rFonts w:ascii="Times New Roman" w:hAnsi="Times New Roman" w:cs="Times New Roman"/>
          <w:sz w:val="28"/>
          <w:szCs w:val="28"/>
        </w:rPr>
        <w:t>Year of Publish</w:t>
      </w:r>
      <w:r w:rsidRPr="004440B4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4440B4" w:rsidRPr="004440B4">
        <w:rPr>
          <w:rFonts w:ascii="Times New Roman" w:hAnsi="Times New Roman" w:cs="Times New Roman"/>
          <w:sz w:val="28"/>
          <w:szCs w:val="28"/>
        </w:rPr>
        <w:t>2021</w:t>
      </w:r>
    </w:p>
    <w:p w:rsidR="004440B4" w:rsidRDefault="007F7338" w:rsidP="004440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0B4">
        <w:rPr>
          <w:rFonts w:ascii="Times New Roman" w:hAnsi="Times New Roman" w:cs="Times New Roman"/>
          <w:sz w:val="28"/>
          <w:szCs w:val="28"/>
        </w:rPr>
        <w:t>Abstract</w:t>
      </w:r>
      <w:r w:rsidR="00BA4B87" w:rsidRPr="004440B4">
        <w:rPr>
          <w:rFonts w:ascii="Times New Roman" w:hAnsi="Times New Roman" w:cs="Times New Roman"/>
          <w:sz w:val="28"/>
          <w:szCs w:val="28"/>
        </w:rPr>
        <w:tab/>
      </w:r>
      <w:r w:rsidR="00BA4B87" w:rsidRPr="004440B4">
        <w:rPr>
          <w:rFonts w:ascii="Times New Roman" w:hAnsi="Times New Roman" w:cs="Times New Roman"/>
          <w:sz w:val="28"/>
          <w:szCs w:val="28"/>
        </w:rPr>
        <w:tab/>
      </w:r>
      <w:r w:rsidRPr="004440B4">
        <w:rPr>
          <w:rFonts w:ascii="Times New Roman" w:hAnsi="Times New Roman" w:cs="Times New Roman"/>
          <w:sz w:val="28"/>
          <w:szCs w:val="28"/>
        </w:rPr>
        <w:t>:</w:t>
      </w:r>
      <w:r w:rsidR="004440B4" w:rsidRPr="00444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F7338" w:rsidRPr="00030A3B" w:rsidRDefault="004440B4" w:rsidP="00030A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>There is a high need for a big data repository for material compositions and their derived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>analytics of metal strength, in the material science community. Currently, many researchers maintain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>their own excel sheets, prepared manually by their team by tabulating the experimental data collected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>from scientific journals, and analyzing the data by performing manual calculations using formulas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 xml:space="preserve">determine the strength of the material. In this study, we propose </w:t>
      </w:r>
      <w:proofErr w:type="gramStart"/>
      <w:r w:rsidRPr="004440B4">
        <w:rPr>
          <w:rFonts w:ascii="Times New Roman" w:hAnsi="Times New Roman" w:cs="Times New Roman"/>
          <w:sz w:val="28"/>
          <w:szCs w:val="28"/>
          <w:lang w:val="en-US"/>
        </w:rPr>
        <w:t>a big</w:t>
      </w:r>
      <w:proofErr w:type="gramEnd"/>
      <w:r w:rsidRPr="004440B4">
        <w:rPr>
          <w:rFonts w:ascii="Times New Roman" w:hAnsi="Times New Roman" w:cs="Times New Roman"/>
          <w:sz w:val="28"/>
          <w:szCs w:val="28"/>
          <w:lang w:val="en-US"/>
        </w:rPr>
        <w:t xml:space="preserve"> data storage for material science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>data and its processing parameters information to address the laborious process of data tabulation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>from scientific articles, data mining techniques to retrieve the information from databases to perform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>big data analytics, and a machine learning prediction model to determine material strength insights.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>Three models are proposed based on Logistic regression, Support vector Machine SVM and Random</w:t>
      </w:r>
      <w:r w:rsidR="00030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 xml:space="preserve">Forest Algorithms. These models are trained and tested using a 10-fold cross validation </w:t>
      </w:r>
      <w:proofErr w:type="spellStart"/>
      <w:r w:rsidRPr="004440B4">
        <w:rPr>
          <w:rFonts w:ascii="Times New Roman" w:hAnsi="Times New Roman" w:cs="Times New Roman"/>
          <w:sz w:val="28"/>
          <w:szCs w:val="28"/>
          <w:lang w:val="en-US"/>
        </w:rPr>
        <w:t>approach.The</w:t>
      </w:r>
      <w:proofErr w:type="spellEnd"/>
      <w:r w:rsidRPr="004440B4">
        <w:rPr>
          <w:rFonts w:ascii="Times New Roman" w:hAnsi="Times New Roman" w:cs="Times New Roman"/>
          <w:sz w:val="28"/>
          <w:szCs w:val="28"/>
          <w:lang w:val="en-US"/>
        </w:rPr>
        <w:t xml:space="preserve"> Random Forest classification model performed better on the independent dataset, with 87%</w:t>
      </w:r>
      <w:r w:rsidR="00030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0B4">
        <w:rPr>
          <w:rFonts w:ascii="Times New Roman" w:hAnsi="Times New Roman" w:cs="Times New Roman"/>
          <w:sz w:val="28"/>
          <w:szCs w:val="28"/>
          <w:lang w:val="en-US"/>
        </w:rPr>
        <w:t>accuracy in comparison to Logistic regression and SVM with 72% and 78%, respectively</w:t>
      </w:r>
    </w:p>
    <w:p w:rsidR="0079494B" w:rsidRPr="004440B4" w:rsidRDefault="0079494B" w:rsidP="00444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40D" w:rsidRDefault="00D9240D" w:rsidP="00DB7C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7C19">
        <w:rPr>
          <w:rFonts w:ascii="Times New Roman" w:hAnsi="Times New Roman" w:cs="Times New Roman"/>
          <w:sz w:val="28"/>
          <w:szCs w:val="28"/>
        </w:rPr>
        <w:t>Project Title</w:t>
      </w:r>
      <w:r w:rsidRPr="00DB7C19">
        <w:rPr>
          <w:rFonts w:ascii="Times New Roman" w:hAnsi="Times New Roman" w:cs="Times New Roman"/>
          <w:sz w:val="28"/>
          <w:szCs w:val="28"/>
        </w:rPr>
        <w:tab/>
      </w:r>
      <w:r w:rsidRPr="00DB7C19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B7C19" w:rsidRPr="00DB7C19">
        <w:rPr>
          <w:rFonts w:ascii="Times New Roman" w:hAnsi="Times New Roman" w:cs="Times New Roman"/>
          <w:bCs/>
          <w:sz w:val="28"/>
          <w:szCs w:val="28"/>
          <w:lang w:val="en-US"/>
        </w:rPr>
        <w:t>Underwater target recognition</w:t>
      </w:r>
      <w:r w:rsidR="00DB7C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B7C19" w:rsidRPr="00DB7C19">
        <w:rPr>
          <w:rFonts w:ascii="Times New Roman" w:hAnsi="Times New Roman" w:cs="Times New Roman"/>
          <w:bCs/>
          <w:sz w:val="28"/>
          <w:szCs w:val="28"/>
          <w:lang w:val="en-US"/>
        </w:rPr>
        <w:t>methods based on the framework</w:t>
      </w:r>
      <w:r w:rsidR="00DB7C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B7C19" w:rsidRPr="00DB7C19">
        <w:rPr>
          <w:rFonts w:ascii="Times New Roman" w:hAnsi="Times New Roman" w:cs="Times New Roman"/>
          <w:bCs/>
          <w:sz w:val="28"/>
          <w:szCs w:val="28"/>
          <w:lang w:val="en-US"/>
        </w:rPr>
        <w:t>of deep learning: A survey</w:t>
      </w:r>
    </w:p>
    <w:p w:rsidR="00DB7C19" w:rsidRPr="00DB7C19" w:rsidRDefault="00DB7C19" w:rsidP="00DB7C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9240D" w:rsidRPr="00DB7C19" w:rsidRDefault="00DB7C19" w:rsidP="00DB7C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Name</w:t>
      </w:r>
      <w:r>
        <w:rPr>
          <w:rFonts w:ascii="Times New Roman" w:hAnsi="Times New Roman" w:cs="Times New Roman"/>
          <w:sz w:val="28"/>
          <w:szCs w:val="28"/>
        </w:rPr>
        <w:tab/>
      </w:r>
      <w:r w:rsidR="00D9240D" w:rsidRPr="00DB7C19">
        <w:rPr>
          <w:rFonts w:ascii="Times New Roman" w:hAnsi="Times New Roman" w:cs="Times New Roman"/>
          <w:sz w:val="28"/>
          <w:szCs w:val="28"/>
        </w:rPr>
        <w:t>:</w:t>
      </w:r>
      <w:r w:rsidRPr="00DB7C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Bowen </w:t>
      </w:r>
      <w:proofErr w:type="spellStart"/>
      <w:r w:rsidRPr="00DB7C19">
        <w:rPr>
          <w:rFonts w:ascii="Times New Roman" w:hAnsi="Times New Roman" w:cs="Times New Roman"/>
          <w:bCs/>
          <w:sz w:val="28"/>
          <w:szCs w:val="28"/>
          <w:lang w:val="en-US"/>
        </w:rPr>
        <w:t>Teng</w:t>
      </w:r>
      <w:proofErr w:type="spellEnd"/>
      <w:r w:rsidRPr="00DB7C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</w:t>
      </w:r>
      <w:proofErr w:type="spellStart"/>
      <w:r w:rsidRPr="00DB7C19">
        <w:rPr>
          <w:rFonts w:ascii="Times New Roman" w:hAnsi="Times New Roman" w:cs="Times New Roman"/>
          <w:bCs/>
          <w:sz w:val="28"/>
          <w:szCs w:val="28"/>
          <w:lang w:val="en-US"/>
        </w:rPr>
        <w:t>Hongjian</w:t>
      </w:r>
      <w:proofErr w:type="spellEnd"/>
      <w:r w:rsidRPr="00DB7C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Zhao</w:t>
      </w:r>
      <w:r w:rsidR="00D9240D" w:rsidRPr="00DB7C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76BD" w:rsidRPr="00DB7C19" w:rsidRDefault="005376BD" w:rsidP="00DB7C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7C19">
        <w:rPr>
          <w:rFonts w:ascii="Times New Roman" w:hAnsi="Times New Roman" w:cs="Times New Roman"/>
          <w:sz w:val="28"/>
          <w:szCs w:val="28"/>
        </w:rPr>
        <w:t>Year of Publish</w:t>
      </w:r>
      <w:r w:rsidRPr="00DB7C19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B7C19" w:rsidRPr="00DB7C19">
        <w:rPr>
          <w:rFonts w:ascii="Times New Roman" w:hAnsi="Times New Roman" w:cs="Times New Roman"/>
          <w:sz w:val="28"/>
          <w:szCs w:val="28"/>
        </w:rPr>
        <w:t>2020</w:t>
      </w:r>
    </w:p>
    <w:p w:rsidR="00DB7C19" w:rsidRDefault="00D9240D" w:rsidP="00DB7C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C19">
        <w:rPr>
          <w:rFonts w:ascii="Times New Roman" w:hAnsi="Times New Roman" w:cs="Times New Roman"/>
          <w:sz w:val="28"/>
          <w:szCs w:val="28"/>
        </w:rPr>
        <w:t>Abstract</w:t>
      </w:r>
      <w:r w:rsidRPr="00DB7C19">
        <w:rPr>
          <w:rFonts w:ascii="Times New Roman" w:hAnsi="Times New Roman" w:cs="Times New Roman"/>
          <w:sz w:val="28"/>
          <w:szCs w:val="28"/>
        </w:rPr>
        <w:tab/>
      </w:r>
      <w:r w:rsidRPr="00DB7C19">
        <w:rPr>
          <w:rFonts w:ascii="Times New Roman" w:hAnsi="Times New Roman" w:cs="Times New Roman"/>
          <w:sz w:val="28"/>
          <w:szCs w:val="28"/>
        </w:rPr>
        <w:tab/>
        <w:t>:</w:t>
      </w:r>
      <w:r w:rsidR="00DB7C19" w:rsidRPr="00DB7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240D" w:rsidRPr="00DB7C19" w:rsidRDefault="00DB7C19" w:rsidP="00DB7C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DB7C19">
        <w:rPr>
          <w:rFonts w:ascii="Times New Roman" w:hAnsi="Times New Roman" w:cs="Times New Roman"/>
          <w:sz w:val="28"/>
          <w:szCs w:val="28"/>
          <w:lang w:val="en-US"/>
        </w:rPr>
        <w:t>The accuracy of underwater target recognition by autonomous underwater vehicle (AUV) is a powerful guarantee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C19">
        <w:rPr>
          <w:rFonts w:ascii="Times New Roman" w:hAnsi="Times New Roman" w:cs="Times New Roman"/>
          <w:sz w:val="28"/>
          <w:szCs w:val="28"/>
          <w:lang w:val="en-US"/>
        </w:rPr>
        <w:t>underwater detection, rescue, and security. Recently, deep learning has made significant improvements in digital image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C19">
        <w:rPr>
          <w:rFonts w:ascii="Times New Roman" w:hAnsi="Times New Roman" w:cs="Times New Roman"/>
          <w:sz w:val="28"/>
          <w:szCs w:val="28"/>
          <w:lang w:val="en-US"/>
        </w:rPr>
        <w:t>processing for target recognition and classification, which makes the underwater target recognition study becoming a hot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C19">
        <w:rPr>
          <w:rFonts w:ascii="Times New Roman" w:hAnsi="Times New Roman" w:cs="Times New Roman"/>
          <w:sz w:val="28"/>
          <w:szCs w:val="28"/>
          <w:lang w:val="en-US"/>
        </w:rPr>
        <w:t>research field. This article systematically describes the application of deep learning in underwater image analysis in the past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C19">
        <w:rPr>
          <w:rFonts w:ascii="Times New Roman" w:hAnsi="Times New Roman" w:cs="Times New Roman"/>
          <w:sz w:val="28"/>
          <w:szCs w:val="28"/>
          <w:lang w:val="en-US"/>
        </w:rPr>
        <w:t>few years and briefly expounds the basic principles of various underwater target recognition methods. Meanwhile,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C19">
        <w:rPr>
          <w:rFonts w:ascii="Times New Roman" w:hAnsi="Times New Roman" w:cs="Times New Roman"/>
          <w:sz w:val="28"/>
          <w:szCs w:val="28"/>
          <w:lang w:val="en-US"/>
        </w:rPr>
        <w:t>applicable conditions, pros and cons of various methods are pointed out. The technical problems of AUV underwater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C19">
        <w:rPr>
          <w:rFonts w:ascii="Times New Roman" w:hAnsi="Times New Roman" w:cs="Times New Roman"/>
          <w:sz w:val="28"/>
          <w:szCs w:val="28"/>
          <w:lang w:val="en-US"/>
        </w:rPr>
        <w:t xml:space="preserve">dangerous target recognition methods are analyzed, and corresponding solutions are given. At the </w:t>
      </w:r>
      <w:r w:rsidRPr="00DB7C19">
        <w:rPr>
          <w:rFonts w:ascii="Times New Roman" w:hAnsi="Times New Roman" w:cs="Times New Roman"/>
          <w:sz w:val="28"/>
          <w:szCs w:val="28"/>
          <w:lang w:val="en-US"/>
        </w:rPr>
        <w:lastRenderedPageBreak/>
        <w:t>same time, 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C19">
        <w:rPr>
          <w:rFonts w:ascii="Times New Roman" w:hAnsi="Times New Roman" w:cs="Times New Roman"/>
          <w:sz w:val="28"/>
          <w:szCs w:val="28"/>
          <w:lang w:val="en-US"/>
        </w:rPr>
        <w:t>prospect the future development trend of AUV underwater target recognition</w:t>
      </w:r>
      <w:r>
        <w:rPr>
          <w:rFonts w:ascii="AdvGillSans" w:hAnsi="AdvGillSans" w:cs="AdvGillSans"/>
          <w:sz w:val="20"/>
          <w:szCs w:val="20"/>
          <w:lang w:val="en-US"/>
        </w:rPr>
        <w:t>.</w:t>
      </w:r>
    </w:p>
    <w:p w:rsidR="00D9240D" w:rsidRPr="00590223" w:rsidRDefault="00D9240D" w:rsidP="0059022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240D" w:rsidRPr="00AA1DCC" w:rsidRDefault="00D9240D" w:rsidP="00AA1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DCC">
        <w:rPr>
          <w:rFonts w:ascii="Times New Roman" w:hAnsi="Times New Roman" w:cs="Times New Roman"/>
          <w:sz w:val="28"/>
          <w:szCs w:val="28"/>
        </w:rPr>
        <w:t>Project Title</w:t>
      </w:r>
      <w:r w:rsidRPr="00AA1DCC">
        <w:rPr>
          <w:rFonts w:ascii="Times New Roman" w:hAnsi="Times New Roman" w:cs="Times New Roman"/>
          <w:sz w:val="28"/>
          <w:szCs w:val="28"/>
        </w:rPr>
        <w:tab/>
      </w:r>
      <w:r w:rsidRPr="00AA1DCC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AA1DCC" w:rsidRPr="00AA1DCC">
        <w:rPr>
          <w:rFonts w:ascii="Times New Roman" w:hAnsi="Times New Roman" w:cs="Times New Roman"/>
          <w:sz w:val="28"/>
          <w:szCs w:val="28"/>
          <w:lang w:val="en-US"/>
        </w:rPr>
        <w:t>Predicting drug properties with parameter-free machine learning:</w:t>
      </w:r>
      <w:r w:rsidR="00AA1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1DCC" w:rsidRPr="00AA1DCC">
        <w:rPr>
          <w:rFonts w:ascii="Times New Roman" w:hAnsi="Times New Roman" w:cs="Times New Roman"/>
          <w:sz w:val="28"/>
          <w:szCs w:val="28"/>
          <w:lang w:val="en-US"/>
        </w:rPr>
        <w:t>pareto</w:t>
      </w:r>
      <w:proofErr w:type="spellEnd"/>
      <w:r w:rsidR="00AA1DCC" w:rsidRPr="00AA1DCC">
        <w:rPr>
          <w:rFonts w:ascii="Times New Roman" w:hAnsi="Times New Roman" w:cs="Times New Roman"/>
          <w:sz w:val="28"/>
          <w:szCs w:val="28"/>
          <w:lang w:val="en-US"/>
        </w:rPr>
        <w:t>-optimal embedded modeling (POEM)</w:t>
      </w:r>
    </w:p>
    <w:p w:rsidR="00D9240D" w:rsidRPr="00AA1DCC" w:rsidRDefault="00AA1DCC" w:rsidP="00AA1D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Name</w:t>
      </w:r>
      <w:r>
        <w:rPr>
          <w:rFonts w:ascii="Times New Roman" w:hAnsi="Times New Roman" w:cs="Times New Roman"/>
          <w:sz w:val="28"/>
          <w:szCs w:val="28"/>
        </w:rPr>
        <w:tab/>
      </w:r>
      <w:r w:rsidR="00D9240D" w:rsidRPr="00AA1DCC">
        <w:rPr>
          <w:rFonts w:ascii="Times New Roman" w:hAnsi="Times New Roman" w:cs="Times New Roman"/>
          <w:sz w:val="28"/>
          <w:szCs w:val="28"/>
        </w:rPr>
        <w:t xml:space="preserve">: </w:t>
      </w:r>
      <w:r w:rsidRPr="00AA1DC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Andrew E </w:t>
      </w:r>
      <w:proofErr w:type="spellStart"/>
      <w:r w:rsidRPr="00AA1DC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Brereton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</w:t>
      </w:r>
      <w:r w:rsidRPr="00AA1DC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Stephen</w:t>
      </w:r>
      <w:proofErr w:type="spellEnd"/>
      <w:proofErr w:type="gramEnd"/>
      <w:r w:rsidRPr="00AA1DC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MacKinnon</w:t>
      </w:r>
    </w:p>
    <w:p w:rsidR="00D9240D" w:rsidRPr="00AA1DCC" w:rsidRDefault="005376BD" w:rsidP="00AA1D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DCC">
        <w:rPr>
          <w:rFonts w:ascii="Times New Roman" w:hAnsi="Times New Roman" w:cs="Times New Roman"/>
          <w:sz w:val="28"/>
          <w:szCs w:val="28"/>
        </w:rPr>
        <w:t>Year of Publish</w:t>
      </w:r>
      <w:r w:rsidRPr="00AA1DCC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AA1DCC" w:rsidRPr="00AA1DCC">
        <w:rPr>
          <w:rFonts w:ascii="Times New Roman" w:hAnsi="Times New Roman" w:cs="Times New Roman"/>
          <w:sz w:val="28"/>
          <w:szCs w:val="28"/>
        </w:rPr>
        <w:t>2020</w:t>
      </w:r>
    </w:p>
    <w:p w:rsidR="00AA1DCC" w:rsidRDefault="00D9240D" w:rsidP="00AA1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DCC">
        <w:rPr>
          <w:rFonts w:ascii="Times New Roman" w:hAnsi="Times New Roman" w:cs="Times New Roman"/>
          <w:sz w:val="28"/>
          <w:szCs w:val="28"/>
        </w:rPr>
        <w:t>Abstract</w:t>
      </w:r>
      <w:r w:rsidRPr="00AA1DCC">
        <w:rPr>
          <w:rFonts w:ascii="Times New Roman" w:hAnsi="Times New Roman" w:cs="Times New Roman"/>
          <w:sz w:val="28"/>
          <w:szCs w:val="28"/>
        </w:rPr>
        <w:tab/>
      </w:r>
      <w:r w:rsidRPr="00AA1DCC">
        <w:rPr>
          <w:rFonts w:ascii="Times New Roman" w:hAnsi="Times New Roman" w:cs="Times New Roman"/>
          <w:sz w:val="28"/>
          <w:szCs w:val="28"/>
        </w:rPr>
        <w:tab/>
        <w:t>:</w:t>
      </w:r>
    </w:p>
    <w:p w:rsidR="00AA1DCC" w:rsidRDefault="00AA1DCC" w:rsidP="00AA1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240D" w:rsidRPr="00AA1DCC" w:rsidRDefault="00AA1DCC" w:rsidP="00AA1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The prediction of absorption, distribution, metabolism, excretion, and toxicity (ADMET) of small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molecules from their molecular structure is a central problem in medicinal chemistry with great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practical importance in drug discovery. Creating predictive models conventionally requires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substantial trial-and-error for the selection of molecular representations, machine learning (ML)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 xml:space="preserve">algorithms, and </w:t>
      </w:r>
      <w:proofErr w:type="spellStart"/>
      <w:r w:rsidRPr="00AA1DCC">
        <w:rPr>
          <w:rFonts w:ascii="Times New Roman" w:hAnsi="Times New Roman" w:cs="Times New Roman"/>
          <w:sz w:val="28"/>
          <w:szCs w:val="28"/>
          <w:lang w:val="en-US"/>
        </w:rPr>
        <w:t>hyperparameter</w:t>
      </w:r>
      <w:proofErr w:type="spellEnd"/>
      <w:r w:rsidRPr="00AA1DCC">
        <w:rPr>
          <w:rFonts w:ascii="Times New Roman" w:hAnsi="Times New Roman" w:cs="Times New Roman"/>
          <w:sz w:val="28"/>
          <w:szCs w:val="28"/>
          <w:lang w:val="en-US"/>
        </w:rPr>
        <w:t xml:space="preserve"> tuning. A generally applicable method that performs well on 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datasets without tuning would be of great value but is currently lacking. Here, we describe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1DCC">
        <w:rPr>
          <w:rFonts w:ascii="Times New Roman" w:hAnsi="Times New Roman" w:cs="Times New Roman"/>
          <w:sz w:val="28"/>
          <w:szCs w:val="28"/>
          <w:lang w:val="en-US"/>
        </w:rPr>
        <w:t>pareto</w:t>
      </w:r>
      <w:proofErr w:type="spellEnd"/>
      <w:r w:rsidRPr="00AA1DCC">
        <w:rPr>
          <w:rFonts w:ascii="Times New Roman" w:hAnsi="Times New Roman" w:cs="Times New Roman"/>
          <w:sz w:val="28"/>
          <w:szCs w:val="28"/>
          <w:lang w:val="en-US"/>
        </w:rPr>
        <w:t>-optimal embedded modeling (POEM), a similarity-based method for predicting molecular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properties. POEM is a non-parametric, supervised ML algorithm developed to generate reliable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predictive models without need for optimization. POEM’s predictive strength is obtained 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combining multiple different representations of molecular structures in a context-specific manner,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while maintaining low dimensionality. We benchmark POEM relative to industry-standard 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>algorithms and published results across 17 classifications tasks. POEM performs well in all cases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DCC">
        <w:rPr>
          <w:rFonts w:ascii="Times New Roman" w:hAnsi="Times New Roman" w:cs="Times New Roman"/>
          <w:sz w:val="28"/>
          <w:szCs w:val="28"/>
          <w:lang w:val="en-US"/>
        </w:rPr>
        <w:t xml:space="preserve">and reduces the risk of </w:t>
      </w:r>
      <w:proofErr w:type="spellStart"/>
      <w:r w:rsidRPr="00AA1DCC">
        <w:rPr>
          <w:rFonts w:ascii="Times New Roman" w:hAnsi="Times New Roman" w:cs="Times New Roman"/>
          <w:sz w:val="28"/>
          <w:szCs w:val="28"/>
          <w:lang w:val="en-US"/>
        </w:rPr>
        <w:t>overfitting</w:t>
      </w:r>
      <w:proofErr w:type="spellEnd"/>
      <w:r w:rsidRPr="00AA1D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9240D" w:rsidRPr="00590223" w:rsidRDefault="00D9240D" w:rsidP="0059022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3DD7" w:rsidRPr="00933DD7" w:rsidRDefault="00933DD7" w:rsidP="0093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3DD7">
        <w:rPr>
          <w:rFonts w:ascii="Times New Roman" w:hAnsi="Times New Roman" w:cs="Times New Roman"/>
          <w:sz w:val="28"/>
          <w:szCs w:val="28"/>
        </w:rPr>
        <w:t>Project Title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DD7">
        <w:rPr>
          <w:rFonts w:ascii="Times New Roman" w:hAnsi="Times New Roman" w:cs="Times New Roman"/>
          <w:sz w:val="28"/>
          <w:szCs w:val="28"/>
        </w:rPr>
        <w:tab/>
      </w:r>
      <w:r w:rsidR="00D9240D" w:rsidRPr="00933DD7">
        <w:rPr>
          <w:rFonts w:ascii="Times New Roman" w:hAnsi="Times New Roman" w:cs="Times New Roman"/>
          <w:sz w:val="28"/>
          <w:szCs w:val="28"/>
        </w:rPr>
        <w:t xml:space="preserve">: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House Price Prediction Using Machine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Learning Algorithm</w:t>
      </w:r>
    </w:p>
    <w:p w:rsidR="00D9240D" w:rsidRPr="00933DD7" w:rsidRDefault="00933DD7" w:rsidP="00933D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DD7">
        <w:rPr>
          <w:rFonts w:ascii="Times New Roman" w:hAnsi="Times New Roman" w:cs="Times New Roman"/>
          <w:sz w:val="28"/>
          <w:szCs w:val="28"/>
        </w:rPr>
        <w:t>Author Name</w:t>
      </w:r>
      <w:r w:rsidRPr="00933DD7">
        <w:rPr>
          <w:rFonts w:ascii="Times New Roman" w:hAnsi="Times New Roman" w:cs="Times New Roman"/>
          <w:sz w:val="28"/>
          <w:szCs w:val="28"/>
        </w:rPr>
        <w:tab/>
      </w:r>
      <w:r w:rsidR="00D9240D" w:rsidRPr="00933D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3DD7">
        <w:rPr>
          <w:rFonts w:ascii="Times New Roman" w:hAnsi="Times New Roman" w:cs="Times New Roman"/>
          <w:sz w:val="28"/>
          <w:szCs w:val="28"/>
          <w:lang w:val="en-US"/>
        </w:rPr>
        <w:t>Akshata</w:t>
      </w:r>
      <w:proofErr w:type="spellEnd"/>
      <w:r w:rsidRPr="00933DD7">
        <w:rPr>
          <w:rFonts w:ascii="Times New Roman" w:hAnsi="Times New Roman" w:cs="Times New Roman"/>
          <w:sz w:val="28"/>
          <w:szCs w:val="28"/>
          <w:lang w:val="en-US"/>
        </w:rPr>
        <w:t xml:space="preserve"> Ashok </w:t>
      </w:r>
      <w:proofErr w:type="spellStart"/>
      <w:r w:rsidRPr="00933DD7">
        <w:rPr>
          <w:rFonts w:ascii="Times New Roman" w:hAnsi="Times New Roman" w:cs="Times New Roman"/>
          <w:sz w:val="28"/>
          <w:szCs w:val="28"/>
          <w:lang w:val="en-US"/>
        </w:rPr>
        <w:t>Kudavkar</w:t>
      </w:r>
      <w:proofErr w:type="spellEnd"/>
      <w:r w:rsidRPr="00933D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DD7">
        <w:rPr>
          <w:rFonts w:ascii="Times New Roman" w:hAnsi="Times New Roman" w:cs="Times New Roman"/>
          <w:sz w:val="28"/>
          <w:szCs w:val="28"/>
          <w:lang w:val="en-US"/>
        </w:rPr>
        <w:t>Manali</w:t>
      </w:r>
      <w:proofErr w:type="spellEnd"/>
      <w:r w:rsidRPr="00933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DD7">
        <w:rPr>
          <w:rFonts w:ascii="Times New Roman" w:hAnsi="Times New Roman" w:cs="Times New Roman"/>
          <w:sz w:val="28"/>
          <w:szCs w:val="28"/>
          <w:lang w:val="en-US"/>
        </w:rPr>
        <w:t>Namdev</w:t>
      </w:r>
      <w:proofErr w:type="spellEnd"/>
      <w:r w:rsidRPr="00933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DD7">
        <w:rPr>
          <w:rFonts w:ascii="Times New Roman" w:hAnsi="Times New Roman" w:cs="Times New Roman"/>
          <w:sz w:val="28"/>
          <w:szCs w:val="28"/>
          <w:lang w:val="en-US"/>
        </w:rPr>
        <w:t>Nhavkar</w:t>
      </w:r>
      <w:proofErr w:type="spellEnd"/>
    </w:p>
    <w:p w:rsidR="00D9240D" w:rsidRPr="00933DD7" w:rsidRDefault="005376BD" w:rsidP="00933D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DD7">
        <w:rPr>
          <w:rFonts w:ascii="Times New Roman" w:hAnsi="Times New Roman" w:cs="Times New Roman"/>
          <w:sz w:val="28"/>
          <w:szCs w:val="28"/>
        </w:rPr>
        <w:t>Year of Publish</w:t>
      </w:r>
      <w:r w:rsidRPr="00933DD7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933DD7" w:rsidRPr="00933DD7">
        <w:rPr>
          <w:rFonts w:ascii="Times New Roman" w:hAnsi="Times New Roman" w:cs="Times New Roman"/>
          <w:sz w:val="28"/>
          <w:szCs w:val="28"/>
        </w:rPr>
        <w:t>2019</w:t>
      </w:r>
      <w:r w:rsidR="00933DD7" w:rsidRPr="00933DD7">
        <w:rPr>
          <w:rFonts w:ascii="Times New Roman" w:hAnsi="Times New Roman" w:cs="Times New Roman"/>
          <w:sz w:val="28"/>
          <w:szCs w:val="28"/>
        </w:rPr>
        <w:tab/>
      </w:r>
    </w:p>
    <w:p w:rsidR="00933DD7" w:rsidRDefault="00D9240D" w:rsidP="0093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3DD7">
        <w:rPr>
          <w:rFonts w:ascii="Times New Roman" w:hAnsi="Times New Roman" w:cs="Times New Roman"/>
          <w:sz w:val="28"/>
          <w:szCs w:val="28"/>
        </w:rPr>
        <w:t>Abstract</w:t>
      </w:r>
      <w:r w:rsidRPr="00933DD7">
        <w:rPr>
          <w:rFonts w:ascii="Times New Roman" w:hAnsi="Times New Roman" w:cs="Times New Roman"/>
          <w:sz w:val="28"/>
          <w:szCs w:val="28"/>
        </w:rPr>
        <w:tab/>
      </w:r>
      <w:r w:rsidRPr="00933DD7">
        <w:rPr>
          <w:rFonts w:ascii="Times New Roman" w:hAnsi="Times New Roman" w:cs="Times New Roman"/>
          <w:sz w:val="28"/>
          <w:szCs w:val="28"/>
        </w:rPr>
        <w:tab/>
        <w:t>:</w:t>
      </w:r>
      <w:r w:rsidR="00933DD7" w:rsidRPr="00933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933DD7" w:rsidRDefault="00933DD7" w:rsidP="0093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4440B4" w:rsidRDefault="00933DD7" w:rsidP="00A61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 real estate market is one of the </w:t>
      </w:r>
      <w:proofErr w:type="gramStart"/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most</w:t>
      </w:r>
      <w:r w:rsidR="00716E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competitive</w:t>
      </w:r>
      <w:proofErr w:type="gramEnd"/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terms of prices and it tends </w:t>
      </w:r>
      <w:proofErr w:type="spellStart"/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tovary</w:t>
      </w:r>
      <w:proofErr w:type="spellEnd"/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significantly based on a lot of </w:t>
      </w:r>
      <w:proofErr w:type="spellStart"/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factors,hence</w:t>
      </w:r>
      <w:proofErr w:type="spellEnd"/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it becomes one of the prime fields to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apply the concepts of machine </w:t>
      </w:r>
      <w:proofErr w:type="spellStart"/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learning.Therefore</w:t>
      </w:r>
      <w:proofErr w:type="spellEnd"/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this project, we present various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algorithms while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predicting house prices with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good accuracy. We tested a regression models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such as Simple Linear Regression, Ridge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Regression, Lasso Regression, Support Vector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Regression, Random Forest Regression,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Decision Tree Algorithm and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selected the best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fit among the algorithm. This project directs us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that it can be best application of machine</w:t>
      </w:r>
      <w:r w:rsidR="00A61C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learning models in order to optimize the </w:t>
      </w:r>
      <w:proofErr w:type="gramStart"/>
      <w:r w:rsidRPr="00933DD7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="004440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</w:t>
      </w:r>
      <w:proofErr w:type="gramEnd"/>
    </w:p>
    <w:p w:rsidR="004440B4" w:rsidRDefault="004440B4" w:rsidP="00A61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440B4" w:rsidRDefault="004440B4" w:rsidP="00A61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440B4" w:rsidRDefault="004440B4" w:rsidP="00A61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9240D" w:rsidRPr="00A61C77" w:rsidRDefault="004440B4" w:rsidP="00A61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45289" w:rsidRPr="00145289">
        <w:rPr>
          <w:rFonts w:ascii="Times New Roman" w:hAnsi="Times New Roman" w:cs="Times New Roman"/>
          <w:sz w:val="28"/>
          <w:szCs w:val="28"/>
        </w:rPr>
        <w:t>Project Title</w:t>
      </w:r>
      <w:r w:rsidR="00145289" w:rsidRPr="00145289">
        <w:rPr>
          <w:rFonts w:ascii="Times New Roman" w:hAnsi="Times New Roman" w:cs="Times New Roman"/>
          <w:sz w:val="28"/>
          <w:szCs w:val="28"/>
        </w:rPr>
        <w:tab/>
      </w:r>
      <w:r w:rsidR="00D9240D" w:rsidRPr="00145289">
        <w:rPr>
          <w:rFonts w:ascii="Times New Roman" w:hAnsi="Times New Roman" w:cs="Times New Roman"/>
          <w:sz w:val="28"/>
          <w:szCs w:val="28"/>
        </w:rPr>
        <w:t>:</w:t>
      </w:r>
      <w:r w:rsidR="00145289"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Characterization and identificatio</w:t>
      </w:r>
      <w:r w:rsidR="00A61C77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n of lysine </w:t>
      </w:r>
      <w:proofErr w:type="spellStart"/>
      <w:r w:rsidR="00A61C77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="00A61C77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proofErr w:type="spellStart"/>
      <w:r w:rsidR="00A61C77">
        <w:rPr>
          <w:rFonts w:ascii="Times New Roman" w:hAnsi="Times New Roman" w:cs="Times New Roman"/>
          <w:color w:val="131413"/>
          <w:sz w:val="28"/>
          <w:szCs w:val="28"/>
          <w:lang w:val="en-US"/>
        </w:rPr>
        <w:t>based</w:t>
      </w:r>
      <w:r w:rsidR="00145289"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on</w:t>
      </w:r>
      <w:proofErr w:type="spellEnd"/>
      <w:r w:rsidR="00145289"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intrinsic interdependence between positions in the substrate sites</w:t>
      </w:r>
      <w:r w:rsidR="00D9240D" w:rsidRPr="00145289">
        <w:rPr>
          <w:rFonts w:ascii="Times New Roman" w:hAnsi="Times New Roman" w:cs="Times New Roman"/>
          <w:sz w:val="28"/>
          <w:szCs w:val="28"/>
        </w:rPr>
        <w:t xml:space="preserve"> </w:t>
      </w:r>
      <w:r w:rsidR="00145289" w:rsidRPr="00145289">
        <w:rPr>
          <w:rFonts w:ascii="Times New Roman" w:hAnsi="Times New Roman" w:cs="Times New Roman"/>
          <w:sz w:val="28"/>
          <w:szCs w:val="28"/>
        </w:rPr>
        <w:t xml:space="preserve">       </w:t>
      </w:r>
      <w:r w:rsidR="00145289" w:rsidRPr="00145289">
        <w:rPr>
          <w:rFonts w:ascii="Times New Roman" w:hAnsi="Times New Roman" w:cs="Times New Roman"/>
          <w:sz w:val="28"/>
          <w:szCs w:val="28"/>
        </w:rPr>
        <w:tab/>
      </w:r>
    </w:p>
    <w:p w:rsidR="00D9240D" w:rsidRPr="00145289" w:rsidRDefault="00145289" w:rsidP="005902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289">
        <w:rPr>
          <w:rFonts w:ascii="Times New Roman" w:hAnsi="Times New Roman" w:cs="Times New Roman"/>
          <w:sz w:val="28"/>
          <w:szCs w:val="28"/>
        </w:rPr>
        <w:t>Author Name</w:t>
      </w:r>
      <w:r w:rsidRPr="00145289">
        <w:rPr>
          <w:rFonts w:ascii="Times New Roman" w:hAnsi="Times New Roman" w:cs="Times New Roman"/>
          <w:sz w:val="28"/>
          <w:szCs w:val="28"/>
        </w:rPr>
        <w:tab/>
      </w:r>
      <w:r w:rsidR="00D9240D" w:rsidRPr="00145289">
        <w:rPr>
          <w:rFonts w:ascii="Times New Roman" w:hAnsi="Times New Roman" w:cs="Times New Roman"/>
          <w:sz w:val="28"/>
          <w:szCs w:val="28"/>
        </w:rPr>
        <w:t xml:space="preserve">: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Kai-Yao Huang1</w:t>
      </w:r>
      <w:proofErr w:type="gram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,2</w:t>
      </w:r>
      <w:proofErr w:type="gram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,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Hui-Ju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Kao</w:t>
      </w:r>
    </w:p>
    <w:p w:rsidR="00D9240D" w:rsidRPr="00145289" w:rsidRDefault="007309D7" w:rsidP="005902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289">
        <w:rPr>
          <w:rFonts w:ascii="Times New Roman" w:hAnsi="Times New Roman" w:cs="Times New Roman"/>
          <w:sz w:val="28"/>
          <w:szCs w:val="28"/>
        </w:rPr>
        <w:t>Year of Publish</w:t>
      </w:r>
      <w:r w:rsidRPr="00145289">
        <w:rPr>
          <w:rFonts w:ascii="Times New Roman" w:hAnsi="Times New Roman" w:cs="Times New Roman"/>
          <w:sz w:val="28"/>
          <w:szCs w:val="28"/>
        </w:rPr>
        <w:tab/>
        <w:t>: 20</w:t>
      </w:r>
      <w:r w:rsidR="00145289" w:rsidRPr="00145289">
        <w:rPr>
          <w:rFonts w:ascii="Times New Roman" w:hAnsi="Times New Roman" w:cs="Times New Roman"/>
          <w:sz w:val="28"/>
          <w:szCs w:val="28"/>
        </w:rPr>
        <w:t>19</w:t>
      </w:r>
    </w:p>
    <w:p w:rsidR="00145289" w:rsidRPr="00145289" w:rsidRDefault="00D9240D" w:rsidP="0014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5289">
        <w:rPr>
          <w:rFonts w:ascii="Times New Roman" w:hAnsi="Times New Roman" w:cs="Times New Roman"/>
          <w:sz w:val="28"/>
          <w:szCs w:val="28"/>
        </w:rPr>
        <w:t>Abstract</w:t>
      </w:r>
      <w:r w:rsidRPr="00145289">
        <w:rPr>
          <w:rFonts w:ascii="Times New Roman" w:hAnsi="Times New Roman" w:cs="Times New Roman"/>
          <w:b/>
          <w:sz w:val="28"/>
          <w:szCs w:val="28"/>
        </w:rPr>
        <w:tab/>
      </w:r>
      <w:r w:rsidRPr="00145289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145289" w:rsidRPr="00145289" w:rsidRDefault="00145289" w:rsidP="0014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40D" w:rsidRPr="00145289" w:rsidRDefault="00145289" w:rsidP="001452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8"/>
          <w:szCs w:val="28"/>
          <w:lang w:val="en-US"/>
        </w:rPr>
      </w:pPr>
      <w:r w:rsidRPr="00145289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145289">
        <w:rPr>
          <w:rFonts w:ascii="AdvTT99c4c969" w:hAnsi="AdvTT99c4c969" w:cs="AdvTT99c4c969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Background: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, the addition of a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group (five carbons) to a lysine residue of a protein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molecule</w:t>
      </w:r>
      <w:proofErr w:type="gram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,is</w:t>
      </w:r>
      <w:proofErr w:type="spellEnd"/>
      <w:proofErr w:type="gram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an important post-translational modification and plays a regulatory role in a variety of physiological and biological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processes. As the number of experimentally identified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glutarylated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peptides increases, it becomes imperative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to investigate substrate motifs to enhance the study of protein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. We carried out a bioinformatics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investigation of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sites based on amino acid composition using a public database containing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information </w:t>
      </w:r>
      <w:proofErr w:type="gram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on 430 non-homologous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sites.Results</w:t>
      </w:r>
      <w:proofErr w:type="spellEnd"/>
      <w:proofErr w:type="gram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: The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TwoSampleLogo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analysis indicates that positively charged and polar amino acids surrounding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glutarylated</w:t>
      </w:r>
      <w:proofErr w:type="spellEnd"/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sites may be associated with the specificity in substrate site of protein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. Additionally, the chi-squared test was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utilized to explore the intrinsic interdependence between two positions around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sites. Further, maximal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dependence decomposition (MDD), which consists of partitioning a large-scale dataset into subgroups with statistically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significant amino acid conservation, was used to capture motif signatures of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sites. We considered single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features, such as amino acid composition (AAC), amino acid pair composition (AAPC), and composition of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k-spaced amino acid pairs (CKSAAP), as well as the effectiveness of incorporating MDD-identified substrate motifs into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an integrated prediction model. Evaluation by five-fold cross-validation showed that AAC was most effective in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discriminating between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and non-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glutarylation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sites, according to support vector machine (SVM).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Conclusions: The SVM model integrating MDD-identified substrate motifs performed well, with a sensitivity of 0.677,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aspecificity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of 0.619, an accuracy of 0.638, and a Matthews Correlation Coefficient (MCC) value of 0.28. Using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an independent testing dataset (46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glutarylated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and 92 non-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glutarylated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sites) obtained from the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literature</w:t>
      </w:r>
      <w:proofErr w:type="gram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,we</w:t>
      </w:r>
      <w:proofErr w:type="spellEnd"/>
      <w:proofErr w:type="gram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demonstrated that the 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integrated SVM model could improve the predictive performance </w:t>
      </w:r>
      <w:proofErr w:type="spellStart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effectively,yielding</w:t>
      </w:r>
      <w:proofErr w:type="spellEnd"/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a balanced sensitivity and specificity of 0.652 and 0.739,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lastRenderedPageBreak/>
        <w:t>respectively. This integrated SVM model has</w:t>
      </w:r>
      <w:r>
        <w:rPr>
          <w:rFonts w:ascii="Times New Roman" w:hAnsi="Times New Roman" w:cs="Times New Roman"/>
          <w:color w:val="131413"/>
          <w:sz w:val="28"/>
          <w:szCs w:val="28"/>
          <w:lang w:val="en-US"/>
        </w:rPr>
        <w:t xml:space="preserve"> </w:t>
      </w:r>
      <w:r w:rsidRPr="00145289">
        <w:rPr>
          <w:rFonts w:ascii="Times New Roman" w:hAnsi="Times New Roman" w:cs="Times New Roman"/>
          <w:color w:val="131413"/>
          <w:sz w:val="28"/>
          <w:szCs w:val="28"/>
          <w:lang w:val="en-US"/>
        </w:rPr>
        <w:t>been implemented as a web-based system</w:t>
      </w:r>
    </w:p>
    <w:p w:rsidR="00D9240D" w:rsidRPr="00590223" w:rsidRDefault="00D9240D" w:rsidP="0059022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3504" w:rsidRPr="00753504" w:rsidRDefault="008E7BEC" w:rsidP="00753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53504">
        <w:rPr>
          <w:rFonts w:ascii="Times New Roman" w:hAnsi="Times New Roman" w:cs="Times New Roman"/>
          <w:sz w:val="28"/>
          <w:szCs w:val="28"/>
        </w:rPr>
        <w:t xml:space="preserve">Project Title        </w:t>
      </w:r>
      <w:r w:rsidR="00753504">
        <w:rPr>
          <w:rFonts w:ascii="Times New Roman" w:hAnsi="Times New Roman" w:cs="Times New Roman"/>
          <w:sz w:val="28"/>
          <w:szCs w:val="28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</w:rPr>
        <w:t xml:space="preserve"> </w:t>
      </w:r>
      <w:r w:rsidR="00D9240D" w:rsidRPr="00753504">
        <w:rPr>
          <w:rFonts w:ascii="Times New Roman" w:hAnsi="Times New Roman" w:cs="Times New Roman"/>
          <w:sz w:val="28"/>
          <w:szCs w:val="28"/>
        </w:rPr>
        <w:t xml:space="preserve">: </w:t>
      </w:r>
      <w:r w:rsidR="00753504" w:rsidRPr="00753504">
        <w:rPr>
          <w:rFonts w:ascii="Times New Roman" w:hAnsi="Times New Roman" w:cs="Times New Roman"/>
          <w:bCs/>
          <w:sz w:val="28"/>
          <w:szCs w:val="28"/>
          <w:lang w:val="en-US"/>
        </w:rPr>
        <w:t>Competitive Deep-Belief Networks for Underwater</w:t>
      </w:r>
    </w:p>
    <w:p w:rsidR="00D9240D" w:rsidRPr="00753504" w:rsidRDefault="00753504" w:rsidP="00753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53504">
        <w:rPr>
          <w:rFonts w:ascii="Times New Roman" w:hAnsi="Times New Roman" w:cs="Times New Roman"/>
          <w:bCs/>
          <w:sz w:val="28"/>
          <w:szCs w:val="28"/>
          <w:lang w:val="en-US"/>
        </w:rPr>
        <w:t>Acoustic Target Recognition</w:t>
      </w:r>
    </w:p>
    <w:p w:rsidR="00D9240D" w:rsidRPr="00753504" w:rsidRDefault="008E7BEC" w:rsidP="007535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504">
        <w:rPr>
          <w:rFonts w:ascii="Times New Roman" w:hAnsi="Times New Roman" w:cs="Times New Roman"/>
          <w:sz w:val="28"/>
          <w:szCs w:val="28"/>
        </w:rPr>
        <w:t>Author Name</w:t>
      </w:r>
      <w:r w:rsidRPr="00753504">
        <w:rPr>
          <w:rFonts w:ascii="Times New Roman" w:hAnsi="Times New Roman" w:cs="Times New Roman"/>
          <w:sz w:val="28"/>
          <w:szCs w:val="28"/>
        </w:rPr>
        <w:tab/>
      </w:r>
      <w:r w:rsidR="00D9240D" w:rsidRPr="007535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53504" w:rsidRPr="007535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Honghui</w:t>
      </w:r>
      <w:proofErr w:type="spellEnd"/>
      <w:r w:rsidR="00753504" w:rsidRPr="007535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753504" w:rsidRPr="007535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Yang ,</w:t>
      </w:r>
      <w:proofErr w:type="gramEnd"/>
      <w:r w:rsidR="00753504" w:rsidRPr="007535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53504" w:rsidRPr="007535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Sheng</w:t>
      </w:r>
      <w:proofErr w:type="spellEnd"/>
      <w:r w:rsidR="00753504" w:rsidRPr="007535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53504" w:rsidRPr="007535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Shen</w:t>
      </w:r>
      <w:proofErr w:type="spellEnd"/>
    </w:p>
    <w:p w:rsidR="00D9240D" w:rsidRPr="00753504" w:rsidRDefault="007309D7" w:rsidP="007535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504">
        <w:rPr>
          <w:rFonts w:ascii="Times New Roman" w:hAnsi="Times New Roman" w:cs="Times New Roman"/>
          <w:sz w:val="28"/>
          <w:szCs w:val="28"/>
        </w:rPr>
        <w:t>Year of Publish</w:t>
      </w:r>
      <w:r w:rsidRPr="00753504">
        <w:rPr>
          <w:rFonts w:ascii="Times New Roman" w:hAnsi="Times New Roman" w:cs="Times New Roman"/>
          <w:sz w:val="28"/>
          <w:szCs w:val="28"/>
        </w:rPr>
        <w:tab/>
        <w:t>: 20</w:t>
      </w:r>
      <w:r w:rsidR="00753504" w:rsidRPr="00753504">
        <w:rPr>
          <w:rFonts w:ascii="Times New Roman" w:hAnsi="Times New Roman" w:cs="Times New Roman"/>
          <w:sz w:val="28"/>
          <w:szCs w:val="28"/>
        </w:rPr>
        <w:t>18</w:t>
      </w:r>
    </w:p>
    <w:p w:rsidR="00753504" w:rsidRDefault="00D9240D" w:rsidP="00753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504">
        <w:rPr>
          <w:rFonts w:ascii="Times New Roman" w:hAnsi="Times New Roman" w:cs="Times New Roman"/>
          <w:sz w:val="28"/>
          <w:szCs w:val="28"/>
        </w:rPr>
        <w:t>Abstract</w:t>
      </w:r>
      <w:r w:rsidRPr="00753504">
        <w:rPr>
          <w:rFonts w:ascii="Times New Roman" w:hAnsi="Times New Roman" w:cs="Times New Roman"/>
          <w:b/>
          <w:sz w:val="28"/>
          <w:szCs w:val="28"/>
        </w:rPr>
        <w:tab/>
      </w:r>
      <w:r w:rsidRPr="0075350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753504" w:rsidRPr="00753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50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53504" w:rsidRDefault="00753504" w:rsidP="00753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D9240D" w:rsidRPr="00753504" w:rsidRDefault="00753504" w:rsidP="00753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Underwater acoustic target recogniti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 based on ship-radiated noise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belongs to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small-sample-size recognition problems. A competitive deep-belief network is proposed to learn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features with more discriminative information from labeled and unlabeled samples. The proposed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model consists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 xml:space="preserve">of four stages: (1) A standard restricted Boltzmann machine is </w:t>
      </w:r>
      <w:proofErr w:type="spellStart"/>
      <w:r w:rsidRPr="00753504">
        <w:rPr>
          <w:rFonts w:ascii="Times New Roman" w:hAnsi="Times New Roman" w:cs="Times New Roman"/>
          <w:sz w:val="28"/>
          <w:szCs w:val="28"/>
          <w:lang w:val="en-US"/>
        </w:rPr>
        <w:t>pretrained</w:t>
      </w:r>
      <w:proofErr w:type="spellEnd"/>
      <w:r w:rsidRPr="00753504">
        <w:rPr>
          <w:rFonts w:ascii="Times New Roman" w:hAnsi="Times New Roman" w:cs="Times New Roman"/>
          <w:sz w:val="28"/>
          <w:szCs w:val="28"/>
          <w:lang w:val="en-US"/>
        </w:rPr>
        <w:t xml:space="preserve"> using a large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number of unlabeled data to initialize its parameters; (2) the hidden units are grouped according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to categories, which provides an initial clustering model for competitive learning; (3) competitive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training and back-propagation algorithms are used to update the parameters to accomplish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task of clustering; (4) by applying layer-wise training and supervised fine-tuning, a deep neural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network is built to obtain features. Experimental results show that the proposed method can achieve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classification accuracy of 90.89%, which is 8.95% higher than the accuracy obtained by the compared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methods. In addition, the highest accuracy of our method is obtained with fewer features than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504">
        <w:rPr>
          <w:rFonts w:ascii="Times New Roman" w:hAnsi="Times New Roman" w:cs="Times New Roman"/>
          <w:sz w:val="28"/>
          <w:szCs w:val="28"/>
          <w:lang w:val="en-US"/>
        </w:rPr>
        <w:t>other methods</w:t>
      </w:r>
    </w:p>
    <w:p w:rsidR="00D9240D" w:rsidRPr="00590223" w:rsidRDefault="00D9240D" w:rsidP="0059022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0E1" w:rsidRPr="008E7BEC" w:rsidRDefault="008E7BEC" w:rsidP="008E7B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BEC">
        <w:rPr>
          <w:rFonts w:ascii="Times New Roman" w:hAnsi="Times New Roman" w:cs="Times New Roman"/>
          <w:sz w:val="28"/>
          <w:szCs w:val="28"/>
        </w:rPr>
        <w:t>Project Title</w:t>
      </w:r>
      <w:r w:rsidRPr="008E7B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B30E1" w:rsidRPr="008E7BEC">
        <w:rPr>
          <w:rFonts w:ascii="Times New Roman" w:hAnsi="Times New Roman" w:cs="Times New Roman"/>
          <w:sz w:val="28"/>
          <w:szCs w:val="28"/>
        </w:rPr>
        <w:t>:</w:t>
      </w:r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Ensembles of Regularized Linear Models</w:t>
      </w:r>
      <w:r w:rsidR="000B30E1" w:rsidRPr="008E7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0E1" w:rsidRPr="008E7BEC" w:rsidRDefault="008E7BEC" w:rsidP="008E7B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BEC">
        <w:rPr>
          <w:rFonts w:ascii="Times New Roman" w:hAnsi="Times New Roman" w:cs="Times New Roman"/>
          <w:sz w:val="28"/>
          <w:szCs w:val="28"/>
        </w:rPr>
        <w:t>Author Name</w:t>
      </w:r>
      <w:r w:rsidRPr="008E7BEC">
        <w:rPr>
          <w:rFonts w:ascii="Times New Roman" w:hAnsi="Times New Roman" w:cs="Times New Roman"/>
          <w:sz w:val="28"/>
          <w:szCs w:val="28"/>
        </w:rPr>
        <w:tab/>
      </w:r>
      <w:r w:rsidR="000B30E1" w:rsidRPr="008E7BEC">
        <w:rPr>
          <w:rFonts w:ascii="Times New Roman" w:hAnsi="Times New Roman" w:cs="Times New Roman"/>
          <w:sz w:val="28"/>
          <w:szCs w:val="28"/>
        </w:rPr>
        <w:t xml:space="preserve">: </w:t>
      </w:r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Anthony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Christidis</w:t>
      </w:r>
      <w:proofErr w:type="gramStart"/>
      <w:r w:rsidRPr="008E7BEC">
        <w:rPr>
          <w:rFonts w:ascii="Times New Roman" w:hAnsi="Times New Roman" w:cs="Times New Roman"/>
          <w:sz w:val="28"/>
          <w:szCs w:val="28"/>
          <w:lang w:val="en-US"/>
        </w:rPr>
        <w:t>,Laks</w:t>
      </w:r>
      <w:proofErr w:type="spellEnd"/>
      <w:proofErr w:type="gram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V.S.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Lakshmanan</w:t>
      </w:r>
      <w:proofErr w:type="spellEnd"/>
    </w:p>
    <w:p w:rsidR="000B30E1" w:rsidRPr="008E7BEC" w:rsidRDefault="000B30E1" w:rsidP="008E7B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BEC">
        <w:rPr>
          <w:rFonts w:ascii="Times New Roman" w:hAnsi="Times New Roman" w:cs="Times New Roman"/>
          <w:sz w:val="28"/>
          <w:szCs w:val="28"/>
        </w:rPr>
        <w:t>Year of Publish</w:t>
      </w:r>
      <w:r w:rsidRPr="008E7BEC">
        <w:rPr>
          <w:rFonts w:ascii="Times New Roman" w:hAnsi="Times New Roman" w:cs="Times New Roman"/>
          <w:sz w:val="28"/>
          <w:szCs w:val="28"/>
        </w:rPr>
        <w:tab/>
        <w:t>: 20</w:t>
      </w:r>
      <w:r w:rsidR="008E7BEC" w:rsidRPr="008E7BEC">
        <w:rPr>
          <w:rFonts w:ascii="Times New Roman" w:hAnsi="Times New Roman" w:cs="Times New Roman"/>
          <w:sz w:val="28"/>
          <w:szCs w:val="28"/>
        </w:rPr>
        <w:t>19</w:t>
      </w:r>
    </w:p>
    <w:p w:rsidR="008E7BEC" w:rsidRPr="008E7BEC" w:rsidRDefault="000B30E1" w:rsidP="008E7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7BEC">
        <w:rPr>
          <w:rFonts w:ascii="Times New Roman" w:hAnsi="Times New Roman" w:cs="Times New Roman"/>
          <w:sz w:val="28"/>
          <w:szCs w:val="28"/>
        </w:rPr>
        <w:t>Abstract</w:t>
      </w:r>
      <w:r w:rsidRPr="008E7BEC">
        <w:rPr>
          <w:rFonts w:ascii="Times New Roman" w:hAnsi="Times New Roman" w:cs="Times New Roman"/>
          <w:sz w:val="28"/>
          <w:szCs w:val="28"/>
        </w:rPr>
        <w:tab/>
      </w:r>
      <w:r w:rsidRPr="008E7BEC">
        <w:rPr>
          <w:rFonts w:ascii="Times New Roman" w:hAnsi="Times New Roman" w:cs="Times New Roman"/>
          <w:sz w:val="28"/>
          <w:szCs w:val="28"/>
        </w:rPr>
        <w:tab/>
        <w:t>:</w:t>
      </w:r>
      <w:r w:rsidR="008E7BEC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E7BEC" w:rsidRPr="008E7BEC" w:rsidRDefault="008E7BEC" w:rsidP="008E7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30E1" w:rsidRPr="008E7BEC" w:rsidRDefault="008E7BEC" w:rsidP="008E7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             We propose an approach for building ensembles of regularized linear models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byoptimizing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an objective function that encourages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sparsity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within each model and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di-versity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among them. Our procedure works on top of a given penalized linear regression estimator (e.g., Lasso, Elastic Net, SCAD) by _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tting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it to possibly overlapping sub- sets of features, while at the same time encouraging diversity among the subsets, to reduce the correlation between the predictions from each _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tted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model. The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predic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tions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from the models are then aggregated. For the case of an Elastic Net penalty and orthogonal predictors, we </w:t>
      </w:r>
      <w:r w:rsidRPr="008E7B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give a closed form solution for the regression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coe_cients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in each of the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ensembled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models. We prove the consistency of our method in possibly high-dimensional linear models, where the number of predictors can increase with the sample size. An extensive simulation study and real-data applications show that the proposed method systematically improves the prediction accuracy of the base linear estimators being </w:t>
      </w:r>
      <w:proofErr w:type="spellStart"/>
      <w:r w:rsidRPr="008E7BEC">
        <w:rPr>
          <w:rFonts w:ascii="Times New Roman" w:hAnsi="Times New Roman" w:cs="Times New Roman"/>
          <w:sz w:val="28"/>
          <w:szCs w:val="28"/>
          <w:lang w:val="en-US"/>
        </w:rPr>
        <w:t>ensembled</w:t>
      </w:r>
      <w:proofErr w:type="spellEnd"/>
      <w:r w:rsidRPr="008E7BEC">
        <w:rPr>
          <w:rFonts w:ascii="Times New Roman" w:hAnsi="Times New Roman" w:cs="Times New Roman"/>
          <w:sz w:val="28"/>
          <w:szCs w:val="28"/>
          <w:lang w:val="en-US"/>
        </w:rPr>
        <w:t>. Possible extensions to GLMs and other models are discussed.</w:t>
      </w:r>
    </w:p>
    <w:p w:rsidR="008E7BEC" w:rsidRPr="008E7BEC" w:rsidRDefault="008E7BEC" w:rsidP="008E7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7BEC" w:rsidRPr="008E7BEC" w:rsidRDefault="008E7BEC" w:rsidP="008E7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30E1" w:rsidRPr="00590223" w:rsidRDefault="000B30E1" w:rsidP="00590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223">
        <w:rPr>
          <w:rFonts w:ascii="Times New Roman" w:hAnsi="Times New Roman" w:cs="Times New Roman"/>
          <w:sz w:val="28"/>
          <w:szCs w:val="28"/>
        </w:rPr>
        <w:t>Project</w:t>
      </w:r>
      <w:r w:rsidRPr="005902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0223">
        <w:rPr>
          <w:rFonts w:ascii="Times New Roman" w:hAnsi="Times New Roman" w:cs="Times New Roman"/>
          <w:sz w:val="28"/>
          <w:szCs w:val="28"/>
        </w:rPr>
        <w:t>Title</w:t>
      </w:r>
      <w:r w:rsidRPr="00590223">
        <w:rPr>
          <w:rFonts w:ascii="Times New Roman" w:hAnsi="Times New Roman" w:cs="Times New Roman"/>
          <w:b/>
          <w:sz w:val="28"/>
          <w:szCs w:val="28"/>
        </w:rPr>
        <w:tab/>
      </w:r>
      <w:r w:rsidRPr="00590223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>Predicting drug side effects by multi-</w:t>
      </w:r>
      <w:proofErr w:type="spellStart"/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>labellearning</w:t>
      </w:r>
      <w:proofErr w:type="spellEnd"/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 xml:space="preserve"> and ensemble learning</w:t>
      </w:r>
    </w:p>
    <w:p w:rsidR="000B30E1" w:rsidRPr="00590223" w:rsidRDefault="000B30E1" w:rsidP="005902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0223">
        <w:rPr>
          <w:rFonts w:ascii="Times New Roman" w:hAnsi="Times New Roman" w:cs="Times New Roman"/>
          <w:sz w:val="28"/>
          <w:szCs w:val="28"/>
        </w:rPr>
        <w:t>Author</w:t>
      </w:r>
      <w:r w:rsidRPr="005902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0223">
        <w:rPr>
          <w:rFonts w:ascii="Times New Roman" w:hAnsi="Times New Roman" w:cs="Times New Roman"/>
          <w:sz w:val="28"/>
          <w:szCs w:val="28"/>
        </w:rPr>
        <w:t>Name</w:t>
      </w:r>
      <w:r w:rsidR="008E7BEC">
        <w:rPr>
          <w:rFonts w:ascii="Times New Roman" w:hAnsi="Times New Roman" w:cs="Times New Roman"/>
          <w:b/>
          <w:sz w:val="28"/>
          <w:szCs w:val="28"/>
        </w:rPr>
        <w:tab/>
      </w:r>
      <w:r w:rsidRPr="0059022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8E7BEC">
        <w:rPr>
          <w:rFonts w:ascii="Times New Roman" w:hAnsi="Times New Roman" w:cs="Times New Roman"/>
          <w:sz w:val="28"/>
          <w:szCs w:val="28"/>
          <w:lang w:val="en-US"/>
        </w:rPr>
        <w:t>Wen</w:t>
      </w:r>
      <w:proofErr w:type="spellEnd"/>
      <w:r w:rsidR="008E7BEC">
        <w:rPr>
          <w:rFonts w:ascii="Times New Roman" w:hAnsi="Times New Roman" w:cs="Times New Roman"/>
          <w:sz w:val="28"/>
          <w:szCs w:val="28"/>
          <w:lang w:val="en-US"/>
        </w:rPr>
        <w:t xml:space="preserve"> Zhang</w:t>
      </w:r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>Feng</w:t>
      </w:r>
      <w:proofErr w:type="spellEnd"/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 xml:space="preserve"> Liu</w:t>
      </w:r>
    </w:p>
    <w:p w:rsidR="000B30E1" w:rsidRPr="00111CC6" w:rsidRDefault="000B30E1" w:rsidP="005902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CC6">
        <w:rPr>
          <w:rFonts w:ascii="Times New Roman" w:hAnsi="Times New Roman" w:cs="Times New Roman"/>
          <w:sz w:val="28"/>
          <w:szCs w:val="28"/>
        </w:rPr>
        <w:t>Year of Publish</w:t>
      </w:r>
      <w:r w:rsidRPr="00111CC6">
        <w:rPr>
          <w:rFonts w:ascii="Times New Roman" w:hAnsi="Times New Roman" w:cs="Times New Roman"/>
          <w:sz w:val="28"/>
          <w:szCs w:val="28"/>
        </w:rPr>
        <w:tab/>
        <w:t>: 20</w:t>
      </w:r>
      <w:r w:rsidR="003F172F">
        <w:rPr>
          <w:rFonts w:ascii="Times New Roman" w:hAnsi="Times New Roman" w:cs="Times New Roman"/>
          <w:sz w:val="28"/>
          <w:szCs w:val="28"/>
        </w:rPr>
        <w:t>21</w:t>
      </w:r>
    </w:p>
    <w:p w:rsidR="00111CC6" w:rsidRDefault="000B30E1" w:rsidP="00590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C6">
        <w:rPr>
          <w:rFonts w:ascii="Times New Roman" w:hAnsi="Times New Roman" w:cs="Times New Roman"/>
          <w:sz w:val="28"/>
          <w:szCs w:val="28"/>
        </w:rPr>
        <w:t>Abstract</w:t>
      </w:r>
      <w:r w:rsidRPr="00590223">
        <w:rPr>
          <w:rFonts w:ascii="Times New Roman" w:hAnsi="Times New Roman" w:cs="Times New Roman"/>
          <w:b/>
          <w:sz w:val="28"/>
          <w:szCs w:val="28"/>
        </w:rPr>
        <w:tab/>
      </w:r>
      <w:r w:rsidRPr="00590223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E7BEC" w:rsidRDefault="008E7BEC" w:rsidP="00590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0223" w:rsidRPr="008E7BEC" w:rsidRDefault="00111CC6" w:rsidP="007301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>Background: Predicting drug side effec</w:t>
      </w:r>
      <w:r w:rsidR="00730167">
        <w:rPr>
          <w:rFonts w:ascii="Times New Roman" w:hAnsi="Times New Roman" w:cs="Times New Roman"/>
          <w:sz w:val="28"/>
          <w:szCs w:val="28"/>
          <w:lang w:val="en-US"/>
        </w:rPr>
        <w:t xml:space="preserve">ts is an important topic </w:t>
      </w:r>
      <w:proofErr w:type="spellStart"/>
      <w:r w:rsidR="00730167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>drug</w:t>
      </w:r>
      <w:proofErr w:type="spellEnd"/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 xml:space="preserve"> discovery. Although several machine</w:t>
      </w:r>
      <w:r w:rsidR="00730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223" w:rsidRPr="00590223">
        <w:rPr>
          <w:rFonts w:ascii="Times New Roman" w:hAnsi="Times New Roman" w:cs="Times New Roman"/>
          <w:sz w:val="28"/>
          <w:szCs w:val="28"/>
          <w:lang w:val="en-US"/>
        </w:rPr>
        <w:t xml:space="preserve">learning methods have been proposed to </w:t>
      </w:r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predict side effects, there is still space for improvements. Firstly, the side</w:t>
      </w:r>
      <w:r w:rsidR="00730167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effect prediction is a multi-label learning task, and we can adopt the multi-label learning techniques for it. </w:t>
      </w:r>
      <w:proofErr w:type="spellStart"/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Secondly,drug</w:t>
      </w:r>
      <w:proofErr w:type="spellEnd"/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-related features are associated with side effects, and feature dimensions have specific biological </w:t>
      </w:r>
      <w:proofErr w:type="spellStart"/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meanings.Recognizing</w:t>
      </w:r>
      <w:proofErr w:type="spellEnd"/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critical dimensions and reducing irrelevant dimensions may help to reveal the causes of side </w:t>
      </w:r>
      <w:proofErr w:type="spellStart"/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effects.Methods</w:t>
      </w:r>
      <w:proofErr w:type="spellEnd"/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: In this paper, we propose a novel method ‘feature selection-based multi-label k-nearest neighbor</w:t>
      </w:r>
      <w:r w:rsidR="00730167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method’ (FS-MLKNN), which can simultaneously determine critical feature dimensions and construct high-accuracy</w:t>
      </w:r>
      <w:r w:rsidR="00730167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multi-label prediction </w:t>
      </w:r>
      <w:proofErr w:type="spellStart"/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models.Results</w:t>
      </w:r>
      <w:proofErr w:type="spellEnd"/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: Computational experiments demonstrate that FS-MLKNN leads to good performances as well as</w:t>
      </w:r>
      <w:r w:rsidR="00730167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explainable results. To achieve better performances, we further develop the ensemble learning model by</w:t>
      </w:r>
      <w:r w:rsidR="00730167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integrating individual feature-based FS-MLKNN models. When compared with other state-of-the-art methods, the</w:t>
      </w:r>
      <w:r w:rsidR="00730167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ensemble method produces better performances on benchmark datasets.</w:t>
      </w:r>
      <w:r w:rsidR="00730167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Conclusions: In conclusion, FS-MLKNN and the ensemble method are promising tools for the side effect</w:t>
      </w:r>
      <w:r w:rsidR="00730167" w:rsidRPr="008E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223" w:rsidRPr="008E7BEC">
        <w:rPr>
          <w:rFonts w:ascii="Times New Roman" w:hAnsi="Times New Roman" w:cs="Times New Roman"/>
          <w:sz w:val="28"/>
          <w:szCs w:val="28"/>
          <w:lang w:val="en-US"/>
        </w:rPr>
        <w:t>prediction. The source code and datasets are available in the Additional file 1.</w:t>
      </w:r>
    </w:p>
    <w:p w:rsidR="000B30E1" w:rsidRPr="008E7BEC" w:rsidRDefault="000B30E1" w:rsidP="0073016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0E1" w:rsidRPr="008E7BEC" w:rsidRDefault="000B30E1" w:rsidP="00111C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B30E1" w:rsidRPr="008E7BEC" w:rsidSect="00BA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DCC" w:rsidRDefault="00AA1DCC" w:rsidP="00111CC6">
      <w:pPr>
        <w:spacing w:after="0" w:line="240" w:lineRule="auto"/>
      </w:pPr>
      <w:r>
        <w:separator/>
      </w:r>
    </w:p>
  </w:endnote>
  <w:endnote w:type="continuationSeparator" w:id="1">
    <w:p w:rsidR="00AA1DCC" w:rsidRDefault="00AA1DCC" w:rsidP="0011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99c4c96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DCC" w:rsidRDefault="00AA1DCC" w:rsidP="00111CC6">
      <w:pPr>
        <w:spacing w:after="0" w:line="240" w:lineRule="auto"/>
      </w:pPr>
      <w:r>
        <w:separator/>
      </w:r>
    </w:p>
  </w:footnote>
  <w:footnote w:type="continuationSeparator" w:id="1">
    <w:p w:rsidR="00AA1DCC" w:rsidRDefault="00AA1DCC" w:rsidP="00111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7338"/>
    <w:rsid w:val="00030A3B"/>
    <w:rsid w:val="000B30E1"/>
    <w:rsid w:val="000B3F14"/>
    <w:rsid w:val="00111CC6"/>
    <w:rsid w:val="00134402"/>
    <w:rsid w:val="00145289"/>
    <w:rsid w:val="001C4A6E"/>
    <w:rsid w:val="001E32E9"/>
    <w:rsid w:val="00205CEF"/>
    <w:rsid w:val="00255AF3"/>
    <w:rsid w:val="002A7857"/>
    <w:rsid w:val="002B6D30"/>
    <w:rsid w:val="002E718C"/>
    <w:rsid w:val="0038259E"/>
    <w:rsid w:val="003D5F6D"/>
    <w:rsid w:val="003F172F"/>
    <w:rsid w:val="004440B4"/>
    <w:rsid w:val="00534F2A"/>
    <w:rsid w:val="005376BD"/>
    <w:rsid w:val="00547A6B"/>
    <w:rsid w:val="00553BBB"/>
    <w:rsid w:val="00580FAD"/>
    <w:rsid w:val="00590223"/>
    <w:rsid w:val="005B350D"/>
    <w:rsid w:val="005E3F87"/>
    <w:rsid w:val="006618AF"/>
    <w:rsid w:val="00704723"/>
    <w:rsid w:val="007109A4"/>
    <w:rsid w:val="00716EC4"/>
    <w:rsid w:val="00730167"/>
    <w:rsid w:val="007309D7"/>
    <w:rsid w:val="00753504"/>
    <w:rsid w:val="007739DE"/>
    <w:rsid w:val="00787D5F"/>
    <w:rsid w:val="0079494B"/>
    <w:rsid w:val="007C5B60"/>
    <w:rsid w:val="007F7338"/>
    <w:rsid w:val="00820B1C"/>
    <w:rsid w:val="008E7BEC"/>
    <w:rsid w:val="009221EB"/>
    <w:rsid w:val="00933DD7"/>
    <w:rsid w:val="0096036B"/>
    <w:rsid w:val="00A245B6"/>
    <w:rsid w:val="00A41211"/>
    <w:rsid w:val="00A61C77"/>
    <w:rsid w:val="00AA1DCC"/>
    <w:rsid w:val="00AD460C"/>
    <w:rsid w:val="00AD602C"/>
    <w:rsid w:val="00B0537F"/>
    <w:rsid w:val="00B80081"/>
    <w:rsid w:val="00B92FA2"/>
    <w:rsid w:val="00BA3318"/>
    <w:rsid w:val="00BA4B87"/>
    <w:rsid w:val="00BC486E"/>
    <w:rsid w:val="00BE4293"/>
    <w:rsid w:val="00BF4127"/>
    <w:rsid w:val="00C01065"/>
    <w:rsid w:val="00C9486C"/>
    <w:rsid w:val="00CE78F9"/>
    <w:rsid w:val="00D02833"/>
    <w:rsid w:val="00D9240D"/>
    <w:rsid w:val="00DB7C19"/>
    <w:rsid w:val="00E01E0F"/>
    <w:rsid w:val="00E15249"/>
    <w:rsid w:val="00E5553F"/>
    <w:rsid w:val="00E60224"/>
    <w:rsid w:val="00F04A84"/>
    <w:rsid w:val="00FE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4A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11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CC6"/>
  </w:style>
  <w:style w:type="paragraph" w:styleId="Footer">
    <w:name w:val="footer"/>
    <w:basedOn w:val="Normal"/>
    <w:link w:val="FooterChar"/>
    <w:uiPriority w:val="99"/>
    <w:semiHidden/>
    <w:unhideWhenUsed/>
    <w:rsid w:val="00111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C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8C227-6E13-4301-BA5F-5FFE54D4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gts</dc:creator>
  <cp:lastModifiedBy>gts</cp:lastModifiedBy>
  <cp:revision>74</cp:revision>
  <dcterms:created xsi:type="dcterms:W3CDTF">2019-08-22T07:15:00Z</dcterms:created>
  <dcterms:modified xsi:type="dcterms:W3CDTF">2023-06-08T06:39:00Z</dcterms:modified>
</cp:coreProperties>
</file>