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Big Data Processing of Rental Vehicles - Website Friendly Report</w:t>
      </w:r>
    </w:p>
    <w:p>
      <w:pPr>
        <w:pStyle w:val="Heading1"/>
      </w:pPr>
      <w:r>
        <w:t>Introduction</w:t>
      </w:r>
    </w:p>
    <w:p>
      <w:r>
        <w:t>This document outlines the implementation of an AWS-based data lake for rental vehicle analytics. The architecture enables large-scale data processing using AWS services like EMR, S3, and Athena.</w:t>
      </w:r>
    </w:p>
    <w:p>
      <w:pPr>
        <w:pStyle w:val="Heading1"/>
      </w:pPr>
      <w:r>
        <w:t>Technical Overview</w:t>
      </w:r>
    </w:p>
    <w:p>
      <w:r>
        <w:t>The system leverages:</w:t>
        <w:br/>
        <w:t>- **Amazon S3** for storage</w:t>
        <w:br/>
        <w:t>- **AWS EMR** for distributed data processing</w:t>
        <w:br/>
        <w:t>- **AWS Glue** for schema inference</w:t>
        <w:br/>
        <w:t>- **Amazon Athena** for querying the data lake</w:t>
        <w:br/>
        <w:t>- **AWS Step Functions** for workflow automation</w:t>
      </w:r>
    </w:p>
    <w:p>
      <w:r>
        <w:drawing>
          <wp:inline xmlns:a="http://schemas.openxmlformats.org/drawingml/2006/main" xmlns:pic="http://schemas.openxmlformats.org/drawingml/2006/picture">
            <wp:extent cx="5486400" cy="21843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g_data_processing_of_retsal_vehicles_using_EMR_S3DATALAKE_Athe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4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Workflow Execution</w:t>
      </w:r>
    </w:p>
    <w:p>
      <w:r>
        <w:t>1. **Data is uploaded to Amazon S3**</w:t>
        <w:br/>
        <w:t>2. **EMR executes PySpark jobs to process the data**</w:t>
        <w:br/>
        <w:t>3. **Transformed data is stored back in S3**</w:t>
        <w:br/>
        <w:t>4. **Glue crawlers create metadata for Athena queries**</w:t>
        <w:br/>
        <w:t>5. **Athena enables SQL queries on the data lake**</w:t>
      </w:r>
    </w:p>
    <w:p>
      <w:pPr>
        <w:pStyle w:val="Heading1"/>
      </w:pPr>
      <w:r>
        <w:t>Summary</w:t>
      </w:r>
    </w:p>
    <w:p>
      <w:r>
        <w:t>This project highlights how AWS services simplify big data processing by reducing infrastructure management and optimizing query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