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9737" w14:textId="17E42AD1" w:rsidR="000938AA" w:rsidRDefault="006A1288">
      <w:r>
        <w:t>REQUIREMENTS</w:t>
      </w:r>
    </w:p>
    <w:p w14:paraId="7A0E0B0C" w14:textId="77777777" w:rsidR="005F6255" w:rsidRDefault="006A1288">
      <w:pPr>
        <w:rPr>
          <w:rFonts w:ascii="Segoe UI Symbol" w:hAnsi="Segoe UI Symbol" w:cs="Segoe UI Symbol"/>
        </w:rPr>
      </w:pPr>
      <w:r w:rsidRPr="006A1288">
        <w:br/>
      </w:r>
      <w:r w:rsidRPr="006A1288">
        <w:br/>
      </w:r>
      <w:r w:rsidRPr="005F6255">
        <w:rPr>
          <w:b/>
          <w:bCs/>
          <w:sz w:val="28"/>
          <w:szCs w:val="22"/>
        </w:rPr>
        <w:t>Page 1: Executive Overview (Global Performance Snapshot)</w:t>
      </w:r>
      <w:r w:rsidRPr="006A1288">
        <w:br/>
      </w:r>
      <w:r w:rsidRPr="006A1288">
        <w:br/>
        <w:t>Objective:</w:t>
      </w:r>
      <w:r w:rsidRPr="006A1288">
        <w:br/>
        <w:t>Provide senior leadership with a one-page health check of Apple’s global business.</w:t>
      </w:r>
      <w:r w:rsidRPr="006A1288">
        <w:br/>
      </w:r>
      <w:r w:rsidRPr="006A1288">
        <w:br/>
      </w:r>
      <w:r w:rsidRPr="005F6255">
        <w:rPr>
          <w:b/>
          <w:bCs/>
        </w:rPr>
        <w:t>KPIs (Top Tiles)</w:t>
      </w:r>
      <w:r w:rsidRPr="006A1288">
        <w:br/>
        <w:t>• Total Revenue</w:t>
      </w:r>
      <w:r w:rsidRPr="006A1288">
        <w:br/>
        <w:t>• Total Units Sold</w:t>
      </w:r>
      <w:r w:rsidRPr="006A1288">
        <w:br/>
        <w:t>• Total Warranty Claims</w:t>
      </w:r>
      <w:r w:rsidRPr="006A1288">
        <w:br/>
        <w:t>• Warranty Claim Rate (%)</w:t>
      </w:r>
      <w:r w:rsidRPr="006A1288">
        <w:br/>
        <w:t>• Active Products</w:t>
      </w:r>
      <w:r w:rsidRPr="006A1288">
        <w:br/>
        <w:t>• Active Stores</w:t>
      </w:r>
      <w:r w:rsidRPr="006A1288">
        <w:br/>
      </w:r>
      <w:r w:rsidRPr="006A1288">
        <w:br/>
      </w:r>
      <w:r w:rsidRPr="005F6255">
        <w:rPr>
          <w:b/>
          <w:bCs/>
        </w:rPr>
        <w:t>Visuals</w:t>
      </w:r>
      <w:r w:rsidRPr="006A1288">
        <w:br/>
        <w:t>• Line Chart – Revenue Trend (Monthly)</w:t>
      </w:r>
      <w:r w:rsidRPr="006A1288">
        <w:br/>
        <w:t>• Bar Chart – Revenue by Category</w:t>
      </w:r>
      <w:r w:rsidRPr="006A1288">
        <w:br/>
        <w:t>• Map – Revenue by Country</w:t>
      </w:r>
      <w:r w:rsidRPr="006A1288">
        <w:br/>
        <w:t>• Bar Chart – Top 5 Products by Revenue</w:t>
      </w:r>
      <w:r w:rsidRPr="006A1288">
        <w:br/>
        <w:t>• Donut Chart – Warranty Repair Status</w:t>
      </w:r>
      <w:r w:rsidRPr="006A1288">
        <w:br/>
      </w:r>
      <w:r w:rsidRPr="006A1288">
        <w:br/>
      </w:r>
      <w:r w:rsidRPr="005F6255">
        <w:rPr>
          <w:b/>
          <w:bCs/>
        </w:rPr>
        <w:t>Filters</w:t>
      </w:r>
      <w:r w:rsidRPr="006A1288">
        <w:br/>
        <w:t>• Date Range</w:t>
      </w:r>
      <w:r w:rsidRPr="006A1288">
        <w:br/>
        <w:t>• Country</w:t>
      </w:r>
      <w:r w:rsidRPr="006A1288">
        <w:br/>
        <w:t>• Category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2AD7B484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br/>
      </w:r>
      <w:r w:rsidRPr="006A1288">
        <w:br/>
      </w:r>
      <w:r w:rsidRPr="005F6255">
        <w:rPr>
          <w:b/>
          <w:bCs/>
          <w:sz w:val="28"/>
          <w:szCs w:val="22"/>
        </w:rPr>
        <w:t>Page 2: Sales Trend &amp; Time Intelligence</w:t>
      </w:r>
      <w:r w:rsidRPr="006A1288">
        <w:br/>
      </w:r>
      <w:r w:rsidRPr="006A1288">
        <w:br/>
        <w:t>Objective:</w:t>
      </w:r>
      <w:r w:rsidRPr="006A1288">
        <w:br/>
      </w:r>
      <w:proofErr w:type="spellStart"/>
      <w:r w:rsidRPr="006A1288">
        <w:t>Analyze</w:t>
      </w:r>
      <w:proofErr w:type="spellEnd"/>
      <w:r w:rsidRPr="006A1288">
        <w:t xml:space="preserve"> sales performance across time for forecasting and seasonality insights.</w:t>
      </w:r>
      <w:r w:rsidRPr="006A1288">
        <w:br/>
      </w:r>
      <w:r w:rsidRPr="006A1288">
        <w:br/>
      </w:r>
      <w:r w:rsidRPr="005F6255">
        <w:rPr>
          <w:b/>
          <w:bCs/>
        </w:rPr>
        <w:t>Visuals</w:t>
      </w:r>
      <w:r w:rsidRPr="006A1288">
        <w:br/>
        <w:t>• Line Chart – Daily Sales Trend</w:t>
      </w:r>
      <w:r w:rsidRPr="006A1288">
        <w:br/>
        <w:t>• Line Chart – Monthly Revenue Trend (YoY Comparison)</w:t>
      </w:r>
      <w:r w:rsidRPr="006A1288">
        <w:br/>
      </w:r>
      <w:r w:rsidRPr="006A1288">
        <w:lastRenderedPageBreak/>
        <w:t>• Area Chart – Units Sold Over Time</w:t>
      </w:r>
      <w:r w:rsidRPr="006A1288">
        <w:br/>
        <w:t>• Column Chart – Month-wise Revenue Contribution</w:t>
      </w:r>
      <w:r w:rsidRPr="006A1288">
        <w:br/>
        <w:t>• KPI – MoM Growth %</w:t>
      </w:r>
      <w:r w:rsidRPr="006A1288">
        <w:br/>
        <w:t>• KPI – YoY Growth %</w:t>
      </w:r>
      <w:r w:rsidRPr="006A1288">
        <w:br/>
      </w:r>
      <w:r w:rsidRPr="006A1288">
        <w:br/>
      </w:r>
      <w:r w:rsidRPr="005F6255">
        <w:rPr>
          <w:b/>
          <w:bCs/>
        </w:rPr>
        <w:t>Filters</w:t>
      </w:r>
      <w:r w:rsidRPr="006A1288">
        <w:br/>
        <w:t>• Date</w:t>
      </w:r>
      <w:r w:rsidRPr="006A1288">
        <w:br/>
        <w:t>• Category</w:t>
      </w:r>
      <w:r w:rsidRPr="006A1288">
        <w:br/>
        <w:t>• Product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092C2762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br/>
      </w:r>
      <w:r w:rsidRPr="006A1288">
        <w:br/>
      </w:r>
      <w:r w:rsidRPr="005F6255">
        <w:rPr>
          <w:b/>
          <w:bCs/>
          <w:sz w:val="28"/>
          <w:szCs w:val="22"/>
        </w:rPr>
        <w:t>Page 3: Category Performance Analysis</w:t>
      </w:r>
      <w:r w:rsidRPr="006A1288">
        <w:br/>
      </w:r>
      <w:r w:rsidRPr="006A1288">
        <w:br/>
        <w:t>Objective:</w:t>
      </w:r>
      <w:r w:rsidRPr="006A1288">
        <w:br/>
        <w:t>Understand category-level contribution and growth potential.</w:t>
      </w:r>
      <w:r w:rsidRPr="006A1288">
        <w:br/>
      </w:r>
      <w:r w:rsidRPr="006A1288">
        <w:br/>
      </w:r>
      <w:r w:rsidRPr="005F6255">
        <w:rPr>
          <w:b/>
          <w:bCs/>
        </w:rPr>
        <w:t>Visuals</w:t>
      </w:r>
      <w:r w:rsidRPr="006A1288">
        <w:br/>
        <w:t>• Bar Chart – Revenue by Category</w:t>
      </w:r>
      <w:r w:rsidRPr="006A1288">
        <w:br/>
        <w:t>• Bar Chart – Units Sold by Category</w:t>
      </w:r>
      <w:r w:rsidRPr="006A1288">
        <w:br/>
        <w:t>• Line Chart – Category-wise Revenue Trend</w:t>
      </w:r>
      <w:r w:rsidRPr="006A1288">
        <w:br/>
        <w:t>• Matrix – Category Performance (Revenue, Units, Claim Rate)</w:t>
      </w:r>
      <w:r w:rsidRPr="006A1288">
        <w:br/>
        <w:t>• KPI – Category Contribution %</w:t>
      </w:r>
      <w:r w:rsidRPr="006A1288">
        <w:br/>
      </w:r>
      <w:r w:rsidRPr="006A1288">
        <w:br/>
      </w:r>
      <w:r w:rsidRPr="005F6255">
        <w:rPr>
          <w:b/>
          <w:bCs/>
        </w:rPr>
        <w:t>Filters</w:t>
      </w:r>
      <w:r w:rsidRPr="006A1288">
        <w:br/>
        <w:t>• Date</w:t>
      </w:r>
      <w:r w:rsidRPr="006A1288">
        <w:br/>
        <w:t>• Country</w:t>
      </w:r>
      <w:r w:rsidRPr="006A1288">
        <w:br/>
        <w:t>• Store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4FD8B06F" w14:textId="77777777" w:rsidR="00610915" w:rsidRDefault="006A1288" w:rsidP="005F6255">
      <w:r w:rsidRPr="006A1288">
        <w:br/>
      </w:r>
    </w:p>
    <w:p w14:paraId="50FB50A7" w14:textId="77777777" w:rsidR="00610915" w:rsidRDefault="00610915" w:rsidP="005F6255"/>
    <w:p w14:paraId="672B3565" w14:textId="77777777" w:rsidR="00610915" w:rsidRDefault="00610915" w:rsidP="005F6255"/>
    <w:p w14:paraId="121CA9E7" w14:textId="77777777" w:rsidR="00610915" w:rsidRDefault="00610915" w:rsidP="005F6255"/>
    <w:p w14:paraId="0B75C119" w14:textId="7FAC5A99" w:rsidR="005F6255" w:rsidRDefault="006A1288" w:rsidP="005F6255">
      <w:pPr>
        <w:rPr>
          <w:rFonts w:ascii="Segoe UI Symbol" w:hAnsi="Segoe UI Symbol" w:cs="Segoe UI Symbol"/>
        </w:rPr>
      </w:pPr>
      <w:r w:rsidRPr="006A1288">
        <w:lastRenderedPageBreak/>
        <w:br/>
      </w:r>
      <w:r w:rsidRPr="00610915">
        <w:rPr>
          <w:b/>
          <w:bCs/>
          <w:sz w:val="28"/>
          <w:szCs w:val="22"/>
        </w:rPr>
        <w:t>Page 4: Product Performance Deep Dive</w:t>
      </w:r>
      <w:r w:rsidRPr="00610915">
        <w:rPr>
          <w:b/>
          <w:bCs/>
          <w:sz w:val="28"/>
          <w:szCs w:val="22"/>
        </w:rPr>
        <w:br/>
      </w:r>
      <w:r w:rsidRPr="006A1288">
        <w:br/>
        <w:t>Objective:</w:t>
      </w:r>
      <w:r w:rsidRPr="006A1288">
        <w:br/>
        <w:t>Evaluate product success and lifecycle performance.</w:t>
      </w:r>
      <w:r w:rsidRPr="006A1288">
        <w:br/>
      </w:r>
      <w:r w:rsidRPr="006A1288">
        <w:br/>
        <w:t>Visuals</w:t>
      </w:r>
      <w:r w:rsidRPr="006A1288">
        <w:br/>
        <w:t>• Table – Product-wise Revenue, Units Sold, ASP</w:t>
      </w:r>
      <w:r w:rsidRPr="006A1288">
        <w:br/>
        <w:t>• Bar Chart – Top 10 Products by Revenue</w:t>
      </w:r>
      <w:r w:rsidRPr="006A1288">
        <w:br/>
        <w:t>• Bar Chart – Bottom 10 Products by Revenue</w:t>
      </w:r>
      <w:r w:rsidRPr="006A1288">
        <w:br/>
        <w:t>• Scatter Plot – Price vs Units Sold</w:t>
      </w:r>
      <w:r w:rsidRPr="006A1288">
        <w:br/>
        <w:t>• Line Chart – Sales Since Launch Date</w:t>
      </w:r>
      <w:r w:rsidRPr="006A1288">
        <w:br/>
      </w:r>
      <w:r w:rsidRPr="006A1288">
        <w:br/>
        <w:t>Filters</w:t>
      </w:r>
      <w:r w:rsidRPr="006A1288">
        <w:br/>
        <w:t>• Product</w:t>
      </w:r>
      <w:r w:rsidRPr="006A1288">
        <w:br/>
        <w:t>• Category</w:t>
      </w:r>
      <w:r w:rsidRPr="006A1288">
        <w:br/>
        <w:t>• Date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6C120E31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br/>
      </w:r>
      <w:r w:rsidRPr="006A1288">
        <w:br/>
        <w:t>Page 5: New Product Launch Performance</w:t>
      </w:r>
      <w:r w:rsidRPr="006A1288">
        <w:br/>
      </w:r>
      <w:r w:rsidRPr="006A1288">
        <w:br/>
        <w:t>Objective:</w:t>
      </w:r>
      <w:r w:rsidRPr="006A1288">
        <w:br/>
        <w:t>Measure effectiveness of recently launched products.</w:t>
      </w:r>
      <w:r w:rsidRPr="006A1288">
        <w:br/>
      </w:r>
      <w:r w:rsidRPr="006A1288">
        <w:br/>
        <w:t>Visuals</w:t>
      </w:r>
      <w:r w:rsidRPr="006A1288">
        <w:br/>
        <w:t>• Table – New Products (Launched in Last 12 Months)</w:t>
      </w:r>
      <w:r w:rsidRPr="006A1288">
        <w:br/>
        <w:t>• Line Chart – Sales Growth Post Launch</w:t>
      </w:r>
      <w:r w:rsidRPr="006A1288">
        <w:br/>
        <w:t>• KPI – Revenue in First 30/60/90 Days</w:t>
      </w:r>
      <w:r w:rsidRPr="006A1288">
        <w:br/>
        <w:t>• Bar Chart – Launch vs Legacy Product Comparison</w:t>
      </w:r>
      <w:r w:rsidRPr="006A1288">
        <w:br/>
      </w:r>
      <w:r w:rsidRPr="006A1288">
        <w:br/>
        <w:t>Filters</w:t>
      </w:r>
      <w:r w:rsidRPr="006A1288">
        <w:br/>
        <w:t>• Launch Date</w:t>
      </w:r>
      <w:r w:rsidRPr="006A1288">
        <w:br/>
        <w:t>• Category</w:t>
      </w:r>
      <w:r w:rsidRPr="006A1288">
        <w:br/>
        <w:t>• Region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5CFE2634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lastRenderedPageBreak/>
        <w:br/>
      </w:r>
      <w:r w:rsidRPr="006A1288">
        <w:br/>
      </w:r>
      <w:r w:rsidRPr="00E23ABE">
        <w:rPr>
          <w:b/>
          <w:bCs/>
          <w:sz w:val="28"/>
          <w:szCs w:val="22"/>
        </w:rPr>
        <w:t>Page 6: Store Performance Analysis</w:t>
      </w:r>
      <w:r w:rsidRPr="00E23ABE">
        <w:rPr>
          <w:b/>
          <w:bCs/>
          <w:sz w:val="28"/>
          <w:szCs w:val="22"/>
        </w:rPr>
        <w:br/>
      </w:r>
      <w:r w:rsidRPr="006A1288">
        <w:br/>
        <w:t>Objective:</w:t>
      </w:r>
      <w:r w:rsidRPr="006A1288">
        <w:br/>
        <w:t>Optimize retail operations and store-level decision making.</w:t>
      </w:r>
      <w:r w:rsidRPr="006A1288">
        <w:br/>
      </w:r>
      <w:r w:rsidRPr="006A1288">
        <w:br/>
        <w:t>Visuals</w:t>
      </w:r>
      <w:r w:rsidRPr="006A1288">
        <w:br/>
        <w:t>• Bar Chart – Revenue by Store</w:t>
      </w:r>
      <w:r w:rsidRPr="006A1288">
        <w:br/>
        <w:t>• Bar Chart – Units Sold by Store</w:t>
      </w:r>
      <w:r w:rsidRPr="006A1288">
        <w:br/>
        <w:t>• Table – Store Performance Summary</w:t>
      </w:r>
      <w:r w:rsidRPr="006A1288">
        <w:br/>
        <w:t xml:space="preserve">• KPI – </w:t>
      </w:r>
      <w:proofErr w:type="spellStart"/>
      <w:r w:rsidRPr="006A1288">
        <w:t>Avg</w:t>
      </w:r>
      <w:proofErr w:type="spellEnd"/>
      <w:r w:rsidRPr="006A1288">
        <w:t xml:space="preserve"> Revenue per Store</w:t>
      </w:r>
      <w:r w:rsidRPr="006A1288">
        <w:br/>
        <w:t>• Bar Chart – Top &amp; Bottom 10 Stores</w:t>
      </w:r>
      <w:r w:rsidRPr="006A1288">
        <w:br/>
      </w:r>
      <w:r w:rsidRPr="006A1288">
        <w:br/>
        <w:t>Filters</w:t>
      </w:r>
      <w:r w:rsidRPr="006A1288">
        <w:br/>
        <w:t>• Store</w:t>
      </w:r>
      <w:r w:rsidRPr="006A1288">
        <w:br/>
        <w:t>• City</w:t>
      </w:r>
      <w:r w:rsidRPr="006A1288">
        <w:br/>
        <w:t>• Country</w:t>
      </w:r>
      <w:r w:rsidRPr="006A1288">
        <w:br/>
        <w:t>• Date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41000142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br/>
      </w:r>
      <w:r w:rsidRPr="006A1288">
        <w:br/>
      </w:r>
      <w:r w:rsidRPr="004B5D57">
        <w:rPr>
          <w:b/>
          <w:bCs/>
          <w:sz w:val="28"/>
          <w:szCs w:val="22"/>
        </w:rPr>
        <w:t>Page 7: Geographic Performance (Regional &amp; Country Analysis)</w:t>
      </w:r>
      <w:r w:rsidRPr="006A1288">
        <w:br/>
      </w:r>
      <w:r w:rsidRPr="006A1288">
        <w:br/>
        <w:t>Objective:</w:t>
      </w:r>
      <w:r w:rsidRPr="006A1288">
        <w:br/>
        <w:t>Identify strong and weak geographical markets.</w:t>
      </w:r>
      <w:r w:rsidRPr="006A1288">
        <w:br/>
      </w:r>
      <w:r w:rsidRPr="006A1288">
        <w:br/>
        <w:t>Visuals</w:t>
      </w:r>
      <w:r w:rsidRPr="006A1288">
        <w:br/>
        <w:t>• Filled Map – Revenue by Country</w:t>
      </w:r>
      <w:r w:rsidRPr="006A1288">
        <w:br/>
        <w:t>• Bar Chart – Revenue by City</w:t>
      </w:r>
      <w:r w:rsidRPr="006A1288">
        <w:br/>
        <w:t>• KPI – Region Contribution %</w:t>
      </w:r>
      <w:r w:rsidRPr="006A1288">
        <w:br/>
        <w:t>• Line Chart – Country-wise Growth Trend</w:t>
      </w:r>
      <w:r w:rsidRPr="006A1288">
        <w:br/>
        <w:t>• Table – Country Performance Summary</w:t>
      </w:r>
      <w:r w:rsidRPr="006A1288">
        <w:br/>
      </w:r>
      <w:r w:rsidRPr="006A1288">
        <w:br/>
        <w:t>Filters</w:t>
      </w:r>
      <w:r w:rsidRPr="006A1288">
        <w:br/>
        <w:t>• Country</w:t>
      </w:r>
      <w:r w:rsidRPr="006A1288">
        <w:br/>
        <w:t>• City</w:t>
      </w:r>
      <w:r w:rsidRPr="006A1288">
        <w:br/>
        <w:t>• Date</w:t>
      </w:r>
      <w:r w:rsidRPr="006A1288">
        <w:br/>
      </w:r>
      <w:r w:rsidRPr="006A1288">
        <w:lastRenderedPageBreak/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395E0F98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br/>
      </w:r>
      <w:r w:rsidRPr="006A1288">
        <w:br/>
        <w:t>Page 8: Warranty &amp; Claims Overview</w:t>
      </w:r>
      <w:r w:rsidRPr="006A1288">
        <w:br/>
      </w:r>
      <w:r w:rsidRPr="006A1288">
        <w:br/>
        <w:t>Objective:</w:t>
      </w:r>
      <w:r w:rsidRPr="006A1288">
        <w:br/>
        <w:t>Track quality issues and post-sales performance.</w:t>
      </w:r>
      <w:r w:rsidRPr="006A1288">
        <w:br/>
      </w:r>
      <w:r w:rsidRPr="006A1288">
        <w:br/>
        <w:t>Visuals</w:t>
      </w:r>
      <w:r w:rsidRPr="006A1288">
        <w:br/>
        <w:t>• KPI – Total Warranty Claims</w:t>
      </w:r>
      <w:r w:rsidRPr="006A1288">
        <w:br/>
        <w:t>• KPI – Warranty Claim Rate</w:t>
      </w:r>
      <w:r w:rsidRPr="006A1288">
        <w:br/>
        <w:t>• Line Chart – Warranty Claims Trend</w:t>
      </w:r>
      <w:r w:rsidRPr="006A1288">
        <w:br/>
        <w:t>• Donut Chart – Repair Status Breakdown</w:t>
      </w:r>
      <w:r w:rsidRPr="006A1288">
        <w:br/>
        <w:t>• Bar Chart – Claims by Category</w:t>
      </w:r>
      <w:r w:rsidRPr="006A1288">
        <w:br/>
      </w:r>
      <w:r w:rsidRPr="006A1288">
        <w:br/>
        <w:t>Filters</w:t>
      </w:r>
      <w:r w:rsidRPr="006A1288">
        <w:br/>
        <w:t>• Claim Date</w:t>
      </w:r>
      <w:r w:rsidRPr="006A1288">
        <w:br/>
        <w:t>• Repair Status</w:t>
      </w:r>
      <w:r w:rsidRPr="006A1288">
        <w:br/>
        <w:t>• Category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780D3A89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br/>
      </w:r>
      <w:r w:rsidRPr="006A1288">
        <w:br/>
      </w:r>
      <w:r w:rsidRPr="008D1C75">
        <w:rPr>
          <w:b/>
          <w:bCs/>
          <w:sz w:val="28"/>
          <w:szCs w:val="22"/>
        </w:rPr>
        <w:t>Page 9: Warranty vs Sales Impact Analysis</w:t>
      </w:r>
      <w:r w:rsidRPr="006A1288">
        <w:br/>
      </w:r>
      <w:r w:rsidRPr="006A1288">
        <w:br/>
        <w:t>Objective:</w:t>
      </w:r>
      <w:r w:rsidRPr="006A1288">
        <w:br/>
        <w:t>Understand the relationship between sales volume and warranty risk.</w:t>
      </w:r>
      <w:r w:rsidRPr="006A1288">
        <w:br/>
      </w:r>
      <w:r w:rsidRPr="006A1288">
        <w:br/>
        <w:t>Visuals</w:t>
      </w:r>
      <w:r w:rsidRPr="006A1288">
        <w:br/>
        <w:t>• Scatter Plot – Sales vs Warranty Claims (Product Level)</w:t>
      </w:r>
      <w:r w:rsidRPr="006A1288">
        <w:br/>
        <w:t>• Bar Chart – Claim Rate by Product</w:t>
      </w:r>
      <w:r w:rsidRPr="006A1288">
        <w:br/>
        <w:t>• Table – High Risk Products (High Sales + High Claims)</w:t>
      </w:r>
      <w:r w:rsidRPr="006A1288">
        <w:br/>
        <w:t>• Line Chart – Claims vs Sales Trend</w:t>
      </w:r>
      <w:r w:rsidRPr="006A1288">
        <w:br/>
      </w:r>
      <w:r w:rsidRPr="006A1288">
        <w:br/>
        <w:t>Filters</w:t>
      </w:r>
      <w:r w:rsidRPr="006A1288">
        <w:br/>
        <w:t>• Product</w:t>
      </w:r>
      <w:r w:rsidRPr="006A1288">
        <w:br/>
        <w:t>• Category</w:t>
      </w:r>
      <w:r w:rsidRPr="006A1288">
        <w:br/>
        <w:t>• Date</w:t>
      </w:r>
      <w:r w:rsidRPr="006A1288">
        <w:br/>
      </w:r>
      <w:r w:rsidRPr="006A1288">
        <w:lastRenderedPageBreak/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7D591AAA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br/>
      </w:r>
      <w:r w:rsidRPr="006A1288">
        <w:br/>
        <w:t>Page 10: Product Quality Risk Dashboard</w:t>
      </w:r>
      <w:r w:rsidRPr="006A1288">
        <w:br/>
      </w:r>
      <w:r w:rsidRPr="006A1288">
        <w:br/>
        <w:t>Objective:</w:t>
      </w:r>
      <w:r w:rsidRPr="006A1288">
        <w:br/>
        <w:t>Early identification of quality and operational risks.</w:t>
      </w:r>
      <w:r w:rsidRPr="006A1288">
        <w:br/>
      </w:r>
      <w:r w:rsidRPr="006A1288">
        <w:br/>
        <w:t>Visuals</w:t>
      </w:r>
      <w:r w:rsidRPr="006A1288">
        <w:br/>
        <w:t>• Heatmap – Products vs Claim Rate</w:t>
      </w:r>
      <w:r w:rsidRPr="006A1288">
        <w:br/>
        <w:t>• Bar Chart – Products with Highest Claim Rate</w:t>
      </w:r>
      <w:r w:rsidRPr="006A1288">
        <w:br/>
        <w:t>• KPI – High Risk Product Count</w:t>
      </w:r>
      <w:r w:rsidRPr="006A1288">
        <w:br/>
        <w:t>• Table – Quality Risk Register (Product, Category, Claim Rate)</w:t>
      </w:r>
      <w:r w:rsidRPr="006A1288">
        <w:br/>
      </w:r>
      <w:r w:rsidRPr="006A1288">
        <w:br/>
        <w:t>Filters</w:t>
      </w:r>
      <w:r w:rsidRPr="006A1288">
        <w:br/>
        <w:t>• Category</w:t>
      </w:r>
      <w:r w:rsidRPr="006A1288">
        <w:br/>
        <w:t>• Repair Status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59BC4F83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br/>
      </w:r>
      <w:r w:rsidRPr="006A1288">
        <w:br/>
        <w:t>Page 11: Financial Contribution Analysis</w:t>
      </w:r>
      <w:r w:rsidRPr="006A1288">
        <w:br/>
      </w:r>
      <w:r w:rsidRPr="006A1288">
        <w:br/>
        <w:t>Objective:</w:t>
      </w:r>
      <w:r w:rsidRPr="006A1288">
        <w:br/>
        <w:t>Support CFO-level profitability discussions (Revenue-focused).</w:t>
      </w:r>
      <w:r w:rsidRPr="006A1288">
        <w:br/>
      </w:r>
      <w:r w:rsidRPr="006A1288">
        <w:br/>
        <w:t>Visuals</w:t>
      </w:r>
      <w:r w:rsidRPr="006A1288">
        <w:br/>
        <w:t>• Waterfall Chart – Revenue Contribution by Category</w:t>
      </w:r>
      <w:r w:rsidRPr="006A1288">
        <w:br/>
        <w:t>• Bar Chart – Revenue Contribution by Store</w:t>
      </w:r>
      <w:r w:rsidRPr="006A1288">
        <w:br/>
        <w:t>• KPI – Top Contributor %</w:t>
      </w:r>
      <w:r w:rsidRPr="006A1288">
        <w:br/>
        <w:t>• Table – Revenue Share Breakdown</w:t>
      </w:r>
      <w:r w:rsidRPr="006A1288">
        <w:br/>
      </w:r>
      <w:r w:rsidRPr="006A1288">
        <w:br/>
        <w:t>Filters</w:t>
      </w:r>
      <w:r w:rsidRPr="006A1288">
        <w:br/>
        <w:t>• Date</w:t>
      </w:r>
      <w:r w:rsidRPr="006A1288">
        <w:br/>
        <w:t>• Region</w:t>
      </w:r>
      <w:r w:rsidRPr="006A1288">
        <w:br/>
        <w:t>• Category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4638CF29" w14:textId="77777777" w:rsidR="005F6255" w:rsidRDefault="006A1288" w:rsidP="005F6255">
      <w:pPr>
        <w:rPr>
          <w:rFonts w:ascii="Segoe UI Symbol" w:hAnsi="Segoe UI Symbol" w:cs="Segoe UI Symbol"/>
        </w:rPr>
      </w:pPr>
      <w:r w:rsidRPr="006A1288">
        <w:lastRenderedPageBreak/>
        <w:br/>
      </w:r>
      <w:r w:rsidRPr="006A1288">
        <w:br/>
        <w:t>Page 12: Operational Insights &amp; Alerts</w:t>
      </w:r>
      <w:r w:rsidRPr="006A1288">
        <w:br/>
      </w:r>
      <w:r w:rsidRPr="006A1288">
        <w:br/>
        <w:t>Objective:</w:t>
      </w:r>
      <w:r w:rsidRPr="006A1288">
        <w:br/>
        <w:t>Proactively monitor operational red flags.</w:t>
      </w:r>
      <w:r w:rsidRPr="006A1288">
        <w:br/>
      </w:r>
      <w:r w:rsidRPr="006A1288">
        <w:br/>
        <w:t>Visuals</w:t>
      </w:r>
      <w:r w:rsidRPr="006A1288">
        <w:br/>
        <w:t>• KPI – Sudden Drop in Sales Indicator</w:t>
      </w:r>
      <w:r w:rsidRPr="006A1288">
        <w:br/>
        <w:t>• KPI – Spike in Warranty Claims Indicator</w:t>
      </w:r>
      <w:r w:rsidRPr="006A1288">
        <w:br/>
        <w:t>• Line Chart – Sales vs Claims Anomaly Detection</w:t>
      </w:r>
      <w:r w:rsidRPr="006A1288">
        <w:br/>
        <w:t>• Table – Exception List (Stores / Products)</w:t>
      </w:r>
      <w:r w:rsidRPr="006A1288">
        <w:br/>
      </w:r>
      <w:r w:rsidRPr="006A1288">
        <w:br/>
        <w:t>Filters</w:t>
      </w:r>
      <w:r w:rsidRPr="006A1288">
        <w:br/>
        <w:t>• Date</w:t>
      </w:r>
      <w:r w:rsidRPr="006A1288">
        <w:br/>
        <w:t>• Product</w:t>
      </w:r>
      <w:r w:rsidRPr="006A1288">
        <w:br/>
        <w:t>• Store</w:t>
      </w:r>
      <w:r w:rsidRPr="006A1288">
        <w:br/>
      </w:r>
      <w:r w:rsidRPr="006A1288">
        <w:br/>
      </w:r>
      <w:r w:rsidR="005F6255">
        <w:rPr>
          <w:rFonts w:ascii="Segoe UI Symbol" w:hAnsi="Segoe UI Symbol" w:cs="Segoe UI Symbol"/>
        </w:rPr>
        <w:t>------------------------------------------------------------------------------------</w:t>
      </w:r>
    </w:p>
    <w:p w14:paraId="5F4B1BEE" w14:textId="303BF5F5" w:rsidR="006A1288" w:rsidRDefault="006A1288">
      <w:r w:rsidRPr="006A1288">
        <w:br/>
      </w:r>
      <w:r w:rsidRPr="006A1288">
        <w:br/>
        <w:t>Page 13: Detailed Transaction Explorer (Drill-Through)</w:t>
      </w:r>
      <w:r w:rsidRPr="006A1288">
        <w:br/>
      </w:r>
      <w:r w:rsidRPr="006A1288">
        <w:br/>
        <w:t>Objective:</w:t>
      </w:r>
      <w:r w:rsidRPr="006A1288">
        <w:br/>
        <w:t>Enable analysts to validate and investigate data.</w:t>
      </w:r>
      <w:r w:rsidRPr="006A1288">
        <w:br/>
      </w:r>
      <w:r w:rsidRPr="006A1288">
        <w:br/>
        <w:t>Visuals</w:t>
      </w:r>
      <w:r w:rsidRPr="006A1288">
        <w:br/>
        <w:t>• Detailed Table – Sales Transactions</w:t>
      </w:r>
      <w:r w:rsidRPr="006A1288">
        <w:br/>
        <w:t>• Detailed Table – Warranty Claims</w:t>
      </w:r>
      <w:r w:rsidRPr="006A1288">
        <w:br/>
        <w:t>• Drill-through Enabled from All Pages</w:t>
      </w:r>
      <w:r w:rsidRPr="006A1288">
        <w:br/>
      </w:r>
      <w:r w:rsidRPr="006A1288">
        <w:br/>
        <w:t>Filters</w:t>
      </w:r>
      <w:r w:rsidRPr="006A1288">
        <w:br/>
        <w:t>• All dimensions (Date, Product, Store, Country, Repair Status)</w:t>
      </w:r>
      <w:r w:rsidR="000B1AE2" w:rsidRPr="006A1288">
        <w:t xml:space="preserve"> </w:t>
      </w:r>
      <w:r w:rsidRPr="006A1288">
        <w:br/>
      </w:r>
    </w:p>
    <w:sectPr w:rsidR="006A1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5C"/>
    <w:rsid w:val="00016041"/>
    <w:rsid w:val="000938AA"/>
    <w:rsid w:val="000B1AE2"/>
    <w:rsid w:val="00163BFE"/>
    <w:rsid w:val="00187661"/>
    <w:rsid w:val="002A1BAA"/>
    <w:rsid w:val="002E7665"/>
    <w:rsid w:val="004B5D57"/>
    <w:rsid w:val="005C4036"/>
    <w:rsid w:val="005F6255"/>
    <w:rsid w:val="00610915"/>
    <w:rsid w:val="006A1288"/>
    <w:rsid w:val="007A2A76"/>
    <w:rsid w:val="007C575C"/>
    <w:rsid w:val="008865F4"/>
    <w:rsid w:val="008D1C75"/>
    <w:rsid w:val="009C429F"/>
    <w:rsid w:val="00AF11F0"/>
    <w:rsid w:val="00CB10C5"/>
    <w:rsid w:val="00E2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2990"/>
  <w15:chartTrackingRefBased/>
  <w15:docId w15:val="{5F2E7523-9CA3-414C-891F-0785BF93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5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5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5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C57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C575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C5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843</Words>
  <Characters>4810</Characters>
  <Application>Microsoft Office Word</Application>
  <DocSecurity>0</DocSecurity>
  <Lines>40</Lines>
  <Paragraphs>11</Paragraphs>
  <ScaleCrop>false</ScaleCrop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Biswas</dc:creator>
  <cp:keywords/>
  <dc:description/>
  <cp:lastModifiedBy>Abhishek Biswas</cp:lastModifiedBy>
  <cp:revision>12</cp:revision>
  <dcterms:created xsi:type="dcterms:W3CDTF">2026-01-13T16:11:00Z</dcterms:created>
  <dcterms:modified xsi:type="dcterms:W3CDTF">2026-01-19T09:32:00Z</dcterms:modified>
</cp:coreProperties>
</file>