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06A" w:rsidRDefault="004130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9278" w:type="dxa"/>
        <w:tblInd w:w="-367" w:type="dxa"/>
        <w:tblLayout w:type="fixed"/>
        <w:tblLook w:val="0000" w:firstRow="0" w:lastRow="0" w:firstColumn="0" w:lastColumn="0" w:noHBand="0" w:noVBand="0"/>
      </w:tblPr>
      <w:tblGrid>
        <w:gridCol w:w="9278"/>
      </w:tblGrid>
      <w:tr w:rsidR="0041306A">
        <w:tc>
          <w:tcPr>
            <w:tcW w:w="9278" w:type="dxa"/>
          </w:tcPr>
          <w:p w:rsidR="0041306A" w:rsidRDefault="00364795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MARWADI UNIVERSITY </w:t>
            </w:r>
          </w:p>
          <w:p w:rsidR="0041306A" w:rsidRDefault="00364795">
            <w:pPr>
              <w:spacing w:line="276" w:lineRule="auto"/>
              <w:jc w:val="center"/>
            </w:pPr>
            <w:r>
              <w:rPr>
                <w:sz w:val="36"/>
                <w:szCs w:val="36"/>
              </w:rPr>
              <w:t xml:space="preserve">Rajkot (Gujarat) </w:t>
            </w:r>
          </w:p>
        </w:tc>
      </w:tr>
    </w:tbl>
    <w:p w:rsidR="0041306A" w:rsidRDefault="0041306A">
      <w:pPr>
        <w:jc w:val="center"/>
        <w:rPr>
          <w:b/>
          <w:sz w:val="2"/>
          <w:szCs w:val="2"/>
        </w:rPr>
      </w:pPr>
    </w:p>
    <w:p w:rsidR="0041306A" w:rsidRDefault="00364795">
      <w:pPr>
        <w:pBdr>
          <w:bottom w:val="single" w:sz="12" w:space="1" w:color="000000"/>
        </w:pBd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Lecture Plan, Academic Session 2024-27</w:t>
      </w:r>
    </w:p>
    <w:p w:rsidR="0041306A" w:rsidRDefault="0041306A">
      <w:pPr>
        <w:jc w:val="center"/>
        <w:rPr>
          <w:b/>
          <w:sz w:val="6"/>
          <w:szCs w:val="6"/>
        </w:rPr>
      </w:pPr>
    </w:p>
    <w:p w:rsidR="0041306A" w:rsidRDefault="0041306A">
      <w:pPr>
        <w:jc w:val="center"/>
        <w:rPr>
          <w:b/>
        </w:rPr>
      </w:pPr>
    </w:p>
    <w:p w:rsidR="0041306A" w:rsidRDefault="00364795">
      <w:pPr>
        <w:spacing w:line="480" w:lineRule="auto"/>
      </w:pPr>
      <w:r>
        <w:rPr>
          <w:b/>
        </w:rPr>
        <w:t xml:space="preserve">Name of the Faculty: </w:t>
      </w:r>
      <w:r>
        <w:t>Abhishek Chauhan</w:t>
      </w:r>
    </w:p>
    <w:p w:rsidR="001567FC" w:rsidRDefault="00364795">
      <w:pPr>
        <w:spacing w:line="480" w:lineRule="auto"/>
        <w:jc w:val="both"/>
      </w:pPr>
      <w:r>
        <w:rPr>
          <w:b/>
        </w:rPr>
        <w:t xml:space="preserve">Name of the Subject Allotted: </w:t>
      </w:r>
      <w:proofErr w:type="spellStart"/>
      <w:r w:rsidR="001567FC" w:rsidRPr="001567FC">
        <w:t>AlgoTrading</w:t>
      </w:r>
      <w:proofErr w:type="spellEnd"/>
      <w:r w:rsidR="001567FC" w:rsidRPr="001567FC">
        <w:t xml:space="preserve"> using Python</w:t>
      </w:r>
    </w:p>
    <w:p w:rsidR="0041306A" w:rsidRDefault="00364795">
      <w:pPr>
        <w:spacing w:line="480" w:lineRule="auto"/>
        <w:jc w:val="both"/>
      </w:pPr>
      <w:r>
        <w:rPr>
          <w:b/>
        </w:rPr>
        <w:t xml:space="preserve">Academic Session / Semester: </w:t>
      </w:r>
      <w:r w:rsidR="001567FC">
        <w:t>2025-2026</w:t>
      </w:r>
      <w:r>
        <w:t>/ SEM II</w:t>
      </w:r>
    </w:p>
    <w:p w:rsidR="0041306A" w:rsidRDefault="00364795">
      <w:pPr>
        <w:spacing w:line="480" w:lineRule="auto"/>
        <w:jc w:val="both"/>
      </w:pPr>
      <w:bookmarkStart w:id="0" w:name="_heading=h.30j0zll" w:colFirst="0" w:colLast="0"/>
      <w:bookmarkEnd w:id="0"/>
      <w:r>
        <w:rPr>
          <w:b/>
        </w:rPr>
        <w:t>Branch / Year / Sections</w:t>
      </w:r>
      <w:r w:rsidR="001567FC">
        <w:t>: MSc/2</w:t>
      </w:r>
      <w:r>
        <w:t>/Fintech.</w:t>
      </w:r>
    </w:p>
    <w:tbl>
      <w:tblPr>
        <w:tblStyle w:val="a9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1556"/>
        <w:gridCol w:w="977"/>
        <w:gridCol w:w="2481"/>
        <w:gridCol w:w="2368"/>
      </w:tblGrid>
      <w:tr w:rsidR="0041306A">
        <w:trPr>
          <w:trHeight w:val="838"/>
          <w:tblHeader/>
        </w:trPr>
        <w:tc>
          <w:tcPr>
            <w:tcW w:w="1634" w:type="dxa"/>
            <w:shd w:val="clear" w:color="auto" w:fill="DBEEF3"/>
            <w:vAlign w:val="center"/>
          </w:tcPr>
          <w:p w:rsidR="0041306A" w:rsidRDefault="00364795">
            <w:pPr>
              <w:jc w:val="center"/>
              <w:rPr>
                <w:b/>
              </w:rPr>
            </w:pPr>
            <w:r>
              <w:rPr>
                <w:b/>
              </w:rPr>
              <w:t>Block No.</w:t>
            </w:r>
          </w:p>
        </w:tc>
        <w:tc>
          <w:tcPr>
            <w:tcW w:w="1556" w:type="dxa"/>
            <w:shd w:val="clear" w:color="auto" w:fill="DBEEF3"/>
            <w:vAlign w:val="center"/>
          </w:tcPr>
          <w:p w:rsidR="0041306A" w:rsidRDefault="0036479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77" w:type="dxa"/>
            <w:shd w:val="clear" w:color="auto" w:fill="DBEEF3"/>
            <w:vAlign w:val="center"/>
          </w:tcPr>
          <w:p w:rsidR="0041306A" w:rsidRDefault="00364795">
            <w:pPr>
              <w:jc w:val="center"/>
              <w:rPr>
                <w:b/>
              </w:rPr>
            </w:pPr>
            <w:r>
              <w:rPr>
                <w:b/>
              </w:rPr>
              <w:t>Session No</w:t>
            </w:r>
          </w:p>
        </w:tc>
        <w:tc>
          <w:tcPr>
            <w:tcW w:w="2481" w:type="dxa"/>
            <w:shd w:val="clear" w:color="auto" w:fill="DBEEF3"/>
            <w:vAlign w:val="center"/>
          </w:tcPr>
          <w:p w:rsidR="0041306A" w:rsidRDefault="00364795">
            <w:pPr>
              <w:jc w:val="center"/>
              <w:rPr>
                <w:b/>
              </w:rPr>
            </w:pPr>
            <w:r>
              <w:rPr>
                <w:b/>
              </w:rPr>
              <w:t>Content to be Covered</w:t>
            </w:r>
          </w:p>
        </w:tc>
        <w:tc>
          <w:tcPr>
            <w:tcW w:w="2368" w:type="dxa"/>
            <w:shd w:val="clear" w:color="auto" w:fill="DBEEF3"/>
            <w:vAlign w:val="center"/>
          </w:tcPr>
          <w:p w:rsidR="0041306A" w:rsidRDefault="00364795">
            <w:pPr>
              <w:rPr>
                <w:b/>
              </w:rPr>
            </w:pPr>
            <w:r>
              <w:rPr>
                <w:b/>
              </w:rPr>
              <w:t>Actual Topics Covered</w:t>
            </w:r>
          </w:p>
        </w:tc>
      </w:tr>
      <w:tr w:rsidR="0041306A">
        <w:trPr>
          <w:trHeight w:val="548"/>
        </w:trPr>
        <w:tc>
          <w:tcPr>
            <w:tcW w:w="1634" w:type="dxa"/>
            <w:vMerge w:val="restart"/>
            <w:vAlign w:val="center"/>
          </w:tcPr>
          <w:p w:rsidR="0041306A" w:rsidRDefault="00FB442A">
            <w:pPr>
              <w:rPr>
                <w:b/>
              </w:rPr>
            </w:pPr>
            <w:r w:rsidRPr="00FB442A">
              <w:rPr>
                <w:b/>
              </w:rPr>
              <w:t>Unit 1</w:t>
            </w: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1</w:t>
            </w:r>
          </w:p>
        </w:tc>
        <w:tc>
          <w:tcPr>
            <w:tcW w:w="2481" w:type="dxa"/>
            <w:vAlign w:val="center"/>
          </w:tcPr>
          <w:p w:rsidR="0041306A" w:rsidRDefault="001567FC">
            <w:r w:rsidRPr="001567FC">
              <w:t>Basics of Algorithmic Trading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>
        <w:trPr>
          <w:trHeight w:val="557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2</w:t>
            </w:r>
          </w:p>
        </w:tc>
        <w:tc>
          <w:tcPr>
            <w:tcW w:w="2481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567FC" w:rsidRPr="001567FC" w:rsidTr="001567F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67FC" w:rsidRPr="001567FC" w:rsidRDefault="001567FC" w:rsidP="001567FC">
                  <w:pPr>
                    <w:rPr>
                      <w:lang w:val="en-IN"/>
                    </w:rPr>
                  </w:pPr>
                </w:p>
              </w:tc>
              <w:bookmarkStart w:id="1" w:name="_GoBack"/>
              <w:bookmarkEnd w:id="1"/>
            </w:tr>
          </w:tbl>
          <w:p w:rsidR="001567FC" w:rsidRPr="001567FC" w:rsidRDefault="001567FC" w:rsidP="001567FC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0"/>
            </w:tblGrid>
            <w:tr w:rsidR="001567FC" w:rsidRPr="001567FC" w:rsidTr="001567FC">
              <w:trPr>
                <w:tblCellSpacing w:w="15" w:type="dxa"/>
              </w:trPr>
              <w:tc>
                <w:tcPr>
                  <w:tcW w:w="2210" w:type="dxa"/>
                  <w:vAlign w:val="center"/>
                  <w:hideMark/>
                </w:tcPr>
                <w:p w:rsidR="001567FC" w:rsidRPr="001567FC" w:rsidRDefault="001567FC" w:rsidP="001567FC">
                  <w:pPr>
                    <w:rPr>
                      <w:lang w:val="en-IN"/>
                    </w:rPr>
                  </w:pPr>
                  <w:r w:rsidRPr="001567FC">
                    <w:rPr>
                      <w:lang w:val="en-IN"/>
                    </w:rPr>
                    <w:t>Market Microstructure</w:t>
                  </w:r>
                </w:p>
              </w:tc>
            </w:tr>
          </w:tbl>
          <w:p w:rsidR="0041306A" w:rsidRDefault="0041306A"/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>
        <w:trPr>
          <w:trHeight w:val="550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3</w:t>
            </w:r>
          </w:p>
        </w:tc>
        <w:tc>
          <w:tcPr>
            <w:tcW w:w="2481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567FC" w:rsidRPr="001567FC" w:rsidTr="001567F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67FC" w:rsidRPr="001567FC" w:rsidRDefault="001567FC" w:rsidP="001567FC">
                  <w:pPr>
                    <w:rPr>
                      <w:lang w:val="en-IN"/>
                    </w:rPr>
                  </w:pPr>
                </w:p>
              </w:tc>
            </w:tr>
          </w:tbl>
          <w:p w:rsidR="001567FC" w:rsidRPr="001567FC" w:rsidRDefault="001567FC" w:rsidP="001567FC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6"/>
            </w:tblGrid>
            <w:tr w:rsidR="001567FC" w:rsidRPr="001567FC" w:rsidTr="001567FC">
              <w:trPr>
                <w:tblCellSpacing w:w="15" w:type="dxa"/>
              </w:trPr>
              <w:tc>
                <w:tcPr>
                  <w:tcW w:w="2256" w:type="dxa"/>
                  <w:vAlign w:val="center"/>
                  <w:hideMark/>
                </w:tcPr>
                <w:p w:rsidR="001567FC" w:rsidRPr="001567FC" w:rsidRDefault="001567FC" w:rsidP="001567FC">
                  <w:pPr>
                    <w:rPr>
                      <w:lang w:val="en-IN"/>
                    </w:rPr>
                  </w:pPr>
                  <w:r w:rsidRPr="001567FC">
                    <w:rPr>
                      <w:lang w:val="en-IN"/>
                    </w:rPr>
                    <w:t>Key Trading Strategies</w:t>
                  </w:r>
                </w:p>
              </w:tc>
            </w:tr>
          </w:tbl>
          <w:p w:rsidR="0041306A" w:rsidRDefault="0041306A"/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>
        <w:trPr>
          <w:trHeight w:val="550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4</w:t>
            </w:r>
          </w:p>
        </w:tc>
        <w:tc>
          <w:tcPr>
            <w:tcW w:w="2481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567FC" w:rsidRPr="001567FC" w:rsidTr="001567F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67FC" w:rsidRPr="001567FC" w:rsidRDefault="001567FC" w:rsidP="001567FC">
                  <w:pPr>
                    <w:rPr>
                      <w:lang w:val="en-IN"/>
                    </w:rPr>
                  </w:pPr>
                </w:p>
              </w:tc>
            </w:tr>
          </w:tbl>
          <w:p w:rsidR="001567FC" w:rsidRPr="001567FC" w:rsidRDefault="001567FC" w:rsidP="001567FC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0"/>
            </w:tblGrid>
            <w:tr w:rsidR="001567FC" w:rsidRPr="001567FC" w:rsidTr="001567FC">
              <w:trPr>
                <w:tblCellSpacing w:w="15" w:type="dxa"/>
              </w:trPr>
              <w:tc>
                <w:tcPr>
                  <w:tcW w:w="3390" w:type="dxa"/>
                  <w:vAlign w:val="center"/>
                  <w:hideMark/>
                </w:tcPr>
                <w:p w:rsidR="001567FC" w:rsidRPr="001567FC" w:rsidRDefault="001567FC" w:rsidP="001567FC">
                  <w:pPr>
                    <w:rPr>
                      <w:lang w:val="en-IN"/>
                    </w:rPr>
                  </w:pPr>
                  <w:r w:rsidRPr="001567FC">
                    <w:rPr>
                      <w:lang w:val="en-IN"/>
                    </w:rPr>
                    <w:t xml:space="preserve">Risk Management in </w:t>
                  </w:r>
                  <w:proofErr w:type="spellStart"/>
                  <w:r w:rsidRPr="001567FC">
                    <w:rPr>
                      <w:lang w:val="en-IN"/>
                    </w:rPr>
                    <w:t>Algo</w:t>
                  </w:r>
                  <w:proofErr w:type="spellEnd"/>
                  <w:r w:rsidRPr="001567FC">
                    <w:rPr>
                      <w:lang w:val="en-IN"/>
                    </w:rPr>
                    <w:t xml:space="preserve"> Trading</w:t>
                  </w:r>
                </w:p>
              </w:tc>
            </w:tr>
          </w:tbl>
          <w:p w:rsidR="0041306A" w:rsidRDefault="0041306A"/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>
        <w:trPr>
          <w:trHeight w:val="550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5</w:t>
            </w:r>
          </w:p>
        </w:tc>
        <w:tc>
          <w:tcPr>
            <w:tcW w:w="2481" w:type="dxa"/>
            <w:vAlign w:val="center"/>
          </w:tcPr>
          <w:p w:rsidR="0041306A" w:rsidRDefault="001567FC">
            <w:r w:rsidRPr="001567FC">
              <w:t>Role of AI in Trading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>
        <w:trPr>
          <w:trHeight w:val="550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6</w:t>
            </w:r>
          </w:p>
        </w:tc>
        <w:tc>
          <w:tcPr>
            <w:tcW w:w="2481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567FC" w:rsidRPr="001567FC" w:rsidTr="001567F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67FC" w:rsidRPr="001567FC" w:rsidRDefault="001567FC" w:rsidP="001567FC">
                  <w:pPr>
                    <w:rPr>
                      <w:lang w:val="en-IN"/>
                    </w:rPr>
                  </w:pPr>
                </w:p>
              </w:tc>
            </w:tr>
          </w:tbl>
          <w:p w:rsidR="001567FC" w:rsidRPr="001567FC" w:rsidRDefault="001567FC" w:rsidP="001567FC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7"/>
            </w:tblGrid>
            <w:tr w:rsidR="001567FC" w:rsidRPr="001567FC" w:rsidTr="001567FC">
              <w:trPr>
                <w:tblCellSpacing w:w="15" w:type="dxa"/>
              </w:trPr>
              <w:tc>
                <w:tcPr>
                  <w:tcW w:w="2317" w:type="dxa"/>
                  <w:vAlign w:val="center"/>
                  <w:hideMark/>
                </w:tcPr>
                <w:p w:rsidR="001567FC" w:rsidRPr="001567FC" w:rsidRDefault="001567FC" w:rsidP="001567FC">
                  <w:pPr>
                    <w:rPr>
                      <w:lang w:val="en-IN"/>
                    </w:rPr>
                  </w:pPr>
                  <w:r w:rsidRPr="001567FC">
                    <w:rPr>
                      <w:lang w:val="en-IN"/>
                    </w:rPr>
                    <w:t>Case Study: HFT Firms</w:t>
                  </w:r>
                </w:p>
              </w:tc>
            </w:tr>
          </w:tbl>
          <w:p w:rsidR="0041306A" w:rsidRDefault="0041306A"/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>
        <w:trPr>
          <w:trHeight w:val="550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7</w:t>
            </w:r>
          </w:p>
        </w:tc>
        <w:tc>
          <w:tcPr>
            <w:tcW w:w="2481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01055" w:rsidRPr="00901055" w:rsidTr="0090105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01055" w:rsidRPr="00901055" w:rsidRDefault="00901055" w:rsidP="00901055">
                  <w:pPr>
                    <w:rPr>
                      <w:lang w:val="en-IN"/>
                    </w:rPr>
                  </w:pPr>
                </w:p>
              </w:tc>
            </w:tr>
          </w:tbl>
          <w:p w:rsidR="00901055" w:rsidRPr="00901055" w:rsidRDefault="00901055" w:rsidP="00901055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3"/>
            </w:tblGrid>
            <w:tr w:rsidR="00901055" w:rsidRPr="00901055" w:rsidTr="00901055">
              <w:trPr>
                <w:tblCellSpacing w:w="15" w:type="dxa"/>
              </w:trPr>
              <w:tc>
                <w:tcPr>
                  <w:tcW w:w="2663" w:type="dxa"/>
                  <w:vAlign w:val="center"/>
                  <w:hideMark/>
                </w:tcPr>
                <w:p w:rsidR="00901055" w:rsidRPr="00901055" w:rsidRDefault="00901055" w:rsidP="00901055">
                  <w:pPr>
                    <w:rPr>
                      <w:lang w:val="en-IN"/>
                    </w:rPr>
                  </w:pPr>
                  <w:r w:rsidRPr="00901055">
                    <w:rPr>
                      <w:lang w:val="en-IN"/>
                    </w:rPr>
                    <w:t>Recap &amp; Group Discussion</w:t>
                  </w:r>
                </w:p>
              </w:tc>
            </w:tr>
          </w:tbl>
          <w:p w:rsidR="0041306A" w:rsidRDefault="0041306A"/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 w:rsidTr="00901055">
        <w:trPr>
          <w:trHeight w:val="572"/>
        </w:trPr>
        <w:tc>
          <w:tcPr>
            <w:tcW w:w="1634" w:type="dxa"/>
            <w:vMerge/>
            <w:tcBorders>
              <w:bottom w:val="single" w:sz="4" w:space="0" w:color="auto"/>
            </w:tcBorders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8</w:t>
            </w:r>
          </w:p>
        </w:tc>
        <w:tc>
          <w:tcPr>
            <w:tcW w:w="2481" w:type="dxa"/>
            <w:vAlign w:val="center"/>
          </w:tcPr>
          <w:p w:rsidR="0041306A" w:rsidRDefault="00901055">
            <w:r w:rsidRPr="00901055">
              <w:t xml:space="preserve">Hands-on Activity: Simulate Simple </w:t>
            </w:r>
            <w:proofErr w:type="spellStart"/>
            <w:r w:rsidRPr="00901055">
              <w:t>Algo</w:t>
            </w:r>
            <w:proofErr w:type="spellEnd"/>
            <w:r w:rsidRPr="00901055">
              <w:t xml:space="preserve"> Strategy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 w:rsidTr="00901055">
        <w:trPr>
          <w:trHeight w:val="572"/>
        </w:trPr>
        <w:tc>
          <w:tcPr>
            <w:tcW w:w="1634" w:type="dxa"/>
            <w:vMerge w:val="restart"/>
            <w:tcBorders>
              <w:top w:val="single" w:sz="4" w:space="0" w:color="auto"/>
            </w:tcBorders>
            <w:vAlign w:val="center"/>
          </w:tcPr>
          <w:p w:rsidR="0041306A" w:rsidRPr="00FB442A" w:rsidRDefault="00FB4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  <w:highlight w:val="white"/>
              </w:rPr>
            </w:pPr>
            <w:r w:rsidRPr="00FB442A">
              <w:rPr>
                <w:b/>
                <w:color w:val="000000"/>
                <w:szCs w:val="22"/>
                <w:highlight w:val="white"/>
              </w:rPr>
              <w:t>Unit 2</w:t>
            </w: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9</w:t>
            </w:r>
          </w:p>
        </w:tc>
        <w:tc>
          <w:tcPr>
            <w:tcW w:w="2481" w:type="dxa"/>
            <w:vAlign w:val="center"/>
          </w:tcPr>
          <w:p w:rsidR="0041306A" w:rsidRDefault="00901055">
            <w:r w:rsidRPr="00901055">
              <w:t>Introduction to Python &amp; Pandas for Financial Data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>
        <w:trPr>
          <w:trHeight w:val="1126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10</w:t>
            </w:r>
          </w:p>
        </w:tc>
        <w:tc>
          <w:tcPr>
            <w:tcW w:w="2481" w:type="dxa"/>
            <w:vAlign w:val="center"/>
          </w:tcPr>
          <w:p w:rsidR="0041306A" w:rsidRDefault="00901055">
            <w:r w:rsidRPr="00901055">
              <w:t>Data Preprocessing with Pandas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>
        <w:trPr>
          <w:trHeight w:val="1126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11</w:t>
            </w:r>
          </w:p>
        </w:tc>
        <w:tc>
          <w:tcPr>
            <w:tcW w:w="2481" w:type="dxa"/>
            <w:vAlign w:val="center"/>
          </w:tcPr>
          <w:p w:rsidR="0041306A" w:rsidRDefault="00901055">
            <w:r w:rsidRPr="00901055">
              <w:t xml:space="preserve">Data Visualization using </w:t>
            </w:r>
            <w:proofErr w:type="spellStart"/>
            <w:r w:rsidRPr="00901055">
              <w:t>Matplotlib</w:t>
            </w:r>
            <w:proofErr w:type="spellEnd"/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>
        <w:trPr>
          <w:trHeight w:val="1126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12</w:t>
            </w:r>
          </w:p>
        </w:tc>
        <w:tc>
          <w:tcPr>
            <w:tcW w:w="2481" w:type="dxa"/>
            <w:vAlign w:val="center"/>
          </w:tcPr>
          <w:p w:rsidR="0041306A" w:rsidRDefault="00901055">
            <w:r w:rsidRPr="00901055">
              <w:t>Candlestick Charting with Python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>
        <w:trPr>
          <w:trHeight w:val="1126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13</w:t>
            </w:r>
          </w:p>
        </w:tc>
        <w:tc>
          <w:tcPr>
            <w:tcW w:w="2481" w:type="dxa"/>
            <w:vAlign w:val="center"/>
          </w:tcPr>
          <w:p w:rsidR="0041306A" w:rsidRDefault="00901055">
            <w:r w:rsidRPr="00901055">
              <w:t xml:space="preserve">Strategy </w:t>
            </w:r>
            <w:proofErr w:type="spellStart"/>
            <w:r w:rsidRPr="00901055">
              <w:t>Backtesting</w:t>
            </w:r>
            <w:proofErr w:type="spellEnd"/>
            <w:r w:rsidRPr="00901055">
              <w:t xml:space="preserve"> – Part I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>
        <w:trPr>
          <w:trHeight w:val="1126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14</w:t>
            </w:r>
          </w:p>
        </w:tc>
        <w:tc>
          <w:tcPr>
            <w:tcW w:w="2481" w:type="dxa"/>
            <w:vAlign w:val="center"/>
          </w:tcPr>
          <w:p w:rsidR="0041306A" w:rsidRDefault="00901055">
            <w:r w:rsidRPr="00901055">
              <w:t xml:space="preserve">Strategy </w:t>
            </w:r>
            <w:proofErr w:type="spellStart"/>
            <w:r w:rsidRPr="00901055">
              <w:t>Backtesting</w:t>
            </w:r>
            <w:proofErr w:type="spellEnd"/>
            <w:r w:rsidRPr="00901055">
              <w:t xml:space="preserve"> – Part II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color w:val="000000"/>
                <w:sz w:val="22"/>
                <w:szCs w:val="22"/>
                <w:highlight w:val="white"/>
              </w:rPr>
            </w:pPr>
          </w:p>
        </w:tc>
      </w:tr>
      <w:tr w:rsidR="0041306A" w:rsidTr="00901055">
        <w:trPr>
          <w:trHeight w:val="694"/>
        </w:trPr>
        <w:tc>
          <w:tcPr>
            <w:tcW w:w="1634" w:type="dxa"/>
            <w:vMerge w:val="restart"/>
            <w:tcBorders>
              <w:top w:val="single" w:sz="4" w:space="0" w:color="auto"/>
            </w:tcBorders>
            <w:vAlign w:val="center"/>
          </w:tcPr>
          <w:p w:rsidR="0041306A" w:rsidRDefault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  <w:r w:rsidRPr="00FB442A">
              <w:rPr>
                <w:b/>
                <w:color w:val="000000"/>
                <w:szCs w:val="22"/>
                <w:highlight w:val="white"/>
              </w:rPr>
              <w:t>Unit 2</w:t>
            </w: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15</w:t>
            </w:r>
          </w:p>
        </w:tc>
        <w:tc>
          <w:tcPr>
            <w:tcW w:w="2481" w:type="dxa"/>
            <w:vAlign w:val="center"/>
          </w:tcPr>
          <w:p w:rsidR="0041306A" w:rsidRDefault="00901055">
            <w:r w:rsidRPr="00901055">
              <w:t>Live Trading using Broker APIs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1306A">
        <w:trPr>
          <w:trHeight w:val="694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16</w:t>
            </w:r>
          </w:p>
        </w:tc>
        <w:tc>
          <w:tcPr>
            <w:tcW w:w="2481" w:type="dxa"/>
            <w:vAlign w:val="center"/>
          </w:tcPr>
          <w:p w:rsidR="0041306A" w:rsidRDefault="00901055">
            <w:r w:rsidRPr="00901055">
              <w:t>Building a Simple Trading Bot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1306A">
        <w:trPr>
          <w:trHeight w:val="694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17</w:t>
            </w:r>
          </w:p>
        </w:tc>
        <w:tc>
          <w:tcPr>
            <w:tcW w:w="2481" w:type="dxa"/>
            <w:vAlign w:val="center"/>
          </w:tcPr>
          <w:p w:rsidR="0041306A" w:rsidRDefault="00901055">
            <w:r w:rsidRPr="00901055">
              <w:t>Capstone: Integrating ML into a Trading Bot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1306A" w:rsidTr="00901055">
        <w:trPr>
          <w:trHeight w:val="694"/>
        </w:trPr>
        <w:tc>
          <w:tcPr>
            <w:tcW w:w="1634" w:type="dxa"/>
            <w:vMerge/>
            <w:tcBorders>
              <w:bottom w:val="single" w:sz="4" w:space="0" w:color="auto"/>
            </w:tcBorders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18</w:t>
            </w:r>
          </w:p>
        </w:tc>
        <w:tc>
          <w:tcPr>
            <w:tcW w:w="2481" w:type="dxa"/>
            <w:vAlign w:val="center"/>
          </w:tcPr>
          <w:p w:rsidR="0041306A" w:rsidRDefault="00901055">
            <w:r w:rsidRPr="00901055">
              <w:t>Practical Assessment &amp; Review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1306A" w:rsidTr="00901055">
        <w:trPr>
          <w:trHeight w:val="694"/>
        </w:trPr>
        <w:tc>
          <w:tcPr>
            <w:tcW w:w="1634" w:type="dxa"/>
            <w:vMerge w:val="restart"/>
            <w:tcBorders>
              <w:top w:val="single" w:sz="4" w:space="0" w:color="auto"/>
            </w:tcBorders>
            <w:vAlign w:val="center"/>
          </w:tcPr>
          <w:p w:rsidR="0041306A" w:rsidRDefault="00CD0D5A" w:rsidP="00901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Cs w:val="22"/>
                <w:highlight w:val="white"/>
              </w:rPr>
              <w:t>Unit 3</w:t>
            </w:r>
          </w:p>
        </w:tc>
        <w:tc>
          <w:tcPr>
            <w:tcW w:w="1556" w:type="dxa"/>
            <w:vAlign w:val="center"/>
          </w:tcPr>
          <w:p w:rsidR="0041306A" w:rsidRDefault="0041306A">
            <w:pPr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19</w:t>
            </w:r>
          </w:p>
        </w:tc>
        <w:tc>
          <w:tcPr>
            <w:tcW w:w="2481" w:type="dxa"/>
            <w:vAlign w:val="center"/>
          </w:tcPr>
          <w:p w:rsidR="0041306A" w:rsidRDefault="00FB442A">
            <w:r w:rsidRPr="00FB442A">
              <w:t>Introduction to Technical Analysis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1306A">
        <w:trPr>
          <w:trHeight w:val="694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20</w:t>
            </w:r>
          </w:p>
        </w:tc>
        <w:tc>
          <w:tcPr>
            <w:tcW w:w="2481" w:type="dxa"/>
            <w:vAlign w:val="center"/>
          </w:tcPr>
          <w:p w:rsidR="0041306A" w:rsidRDefault="00FB442A">
            <w:r w:rsidRPr="00FB442A">
              <w:t>Moving Averages &amp; Indicators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sz w:val="22"/>
                <w:szCs w:val="22"/>
              </w:rPr>
            </w:pPr>
          </w:p>
        </w:tc>
      </w:tr>
      <w:tr w:rsidR="0041306A">
        <w:trPr>
          <w:trHeight w:val="694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21</w:t>
            </w:r>
          </w:p>
        </w:tc>
        <w:tc>
          <w:tcPr>
            <w:tcW w:w="2481" w:type="dxa"/>
            <w:vAlign w:val="center"/>
          </w:tcPr>
          <w:p w:rsidR="0041306A" w:rsidRDefault="00FB442A">
            <w:r w:rsidRPr="00FB442A">
              <w:t>Candlestick Pattern Analysis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1306A">
        <w:trPr>
          <w:trHeight w:val="694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1567FC">
            <w:pPr>
              <w:jc w:val="center"/>
            </w:pPr>
            <w:r>
              <w:t>22</w:t>
            </w:r>
          </w:p>
        </w:tc>
        <w:tc>
          <w:tcPr>
            <w:tcW w:w="2481" w:type="dxa"/>
            <w:vAlign w:val="center"/>
          </w:tcPr>
          <w:p w:rsidR="0041306A" w:rsidRDefault="00FB442A">
            <w:r w:rsidRPr="00FB442A">
              <w:t>Trend Indicators: MACD, RSI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1306A">
        <w:trPr>
          <w:trHeight w:val="694"/>
        </w:trPr>
        <w:tc>
          <w:tcPr>
            <w:tcW w:w="1634" w:type="dxa"/>
            <w:vMerge/>
            <w:vAlign w:val="center"/>
          </w:tcPr>
          <w:p w:rsidR="0041306A" w:rsidRDefault="0041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56" w:type="dxa"/>
            <w:vAlign w:val="center"/>
          </w:tcPr>
          <w:p w:rsidR="0041306A" w:rsidRDefault="0041306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41306A" w:rsidRDefault="00364795">
            <w:pPr>
              <w:jc w:val="center"/>
            </w:pPr>
            <w:r>
              <w:t>23</w:t>
            </w:r>
          </w:p>
        </w:tc>
        <w:tc>
          <w:tcPr>
            <w:tcW w:w="2481" w:type="dxa"/>
            <w:vAlign w:val="center"/>
          </w:tcPr>
          <w:p w:rsidR="0041306A" w:rsidRDefault="00FB442A">
            <w:r w:rsidRPr="00FB442A">
              <w:t>Momentum &amp; Volume Indicators</w:t>
            </w:r>
          </w:p>
        </w:tc>
        <w:tc>
          <w:tcPr>
            <w:tcW w:w="2368" w:type="dxa"/>
            <w:vAlign w:val="center"/>
          </w:tcPr>
          <w:p w:rsidR="0041306A" w:rsidRDefault="0041306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94"/>
        </w:trPr>
        <w:tc>
          <w:tcPr>
            <w:tcW w:w="1634" w:type="dxa"/>
            <w:vMerge w:val="restart"/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Cs w:val="22"/>
                <w:highlight w:val="white"/>
              </w:rPr>
              <w:t>Unit 3</w:t>
            </w:r>
          </w:p>
        </w:tc>
        <w:tc>
          <w:tcPr>
            <w:tcW w:w="1556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CD0D5A" w:rsidRDefault="00CD0D5A" w:rsidP="00CD0D5A">
            <w:pPr>
              <w:jc w:val="center"/>
            </w:pPr>
            <w:r>
              <w:t>24</w:t>
            </w:r>
          </w:p>
        </w:tc>
        <w:tc>
          <w:tcPr>
            <w:tcW w:w="2481" w:type="dxa"/>
            <w:vAlign w:val="center"/>
          </w:tcPr>
          <w:p w:rsidR="00CD0D5A" w:rsidRDefault="00CD0D5A" w:rsidP="00CD0D5A">
            <w:r w:rsidRPr="00FB442A">
              <w:t>Volatility Indicators: ATR, Bollinger Bands</w:t>
            </w:r>
          </w:p>
        </w:tc>
        <w:tc>
          <w:tcPr>
            <w:tcW w:w="2368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94"/>
        </w:trPr>
        <w:tc>
          <w:tcPr>
            <w:tcW w:w="1634" w:type="dxa"/>
            <w:vMerge/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56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CD0D5A" w:rsidRDefault="00CD0D5A" w:rsidP="00CD0D5A">
            <w:pPr>
              <w:jc w:val="center"/>
            </w:pPr>
            <w:r>
              <w:t>25</w:t>
            </w:r>
          </w:p>
        </w:tc>
        <w:tc>
          <w:tcPr>
            <w:tcW w:w="2481" w:type="dxa"/>
            <w:vAlign w:val="center"/>
          </w:tcPr>
          <w:p w:rsidR="00CD0D5A" w:rsidRDefault="00CD0D5A" w:rsidP="00CD0D5A">
            <w:r w:rsidRPr="00FB442A">
              <w:t xml:space="preserve">Risk Metrics: Sharpe, </w:t>
            </w:r>
            <w:proofErr w:type="spellStart"/>
            <w:r w:rsidRPr="00FB442A">
              <w:t>Sortino</w:t>
            </w:r>
            <w:proofErr w:type="spellEnd"/>
            <w:r w:rsidRPr="00FB442A">
              <w:t xml:space="preserve"> Ratios</w:t>
            </w:r>
          </w:p>
        </w:tc>
        <w:tc>
          <w:tcPr>
            <w:tcW w:w="2368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94"/>
        </w:trPr>
        <w:tc>
          <w:tcPr>
            <w:tcW w:w="1634" w:type="dxa"/>
            <w:vMerge/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56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77" w:type="dxa"/>
            <w:vAlign w:val="center"/>
          </w:tcPr>
          <w:p w:rsidR="00CD0D5A" w:rsidRDefault="00CD0D5A" w:rsidP="00CD0D5A">
            <w:pPr>
              <w:jc w:val="center"/>
            </w:pPr>
            <w:r>
              <w:t>26</w:t>
            </w:r>
          </w:p>
        </w:tc>
        <w:tc>
          <w:tcPr>
            <w:tcW w:w="2481" w:type="dxa"/>
            <w:vAlign w:val="center"/>
          </w:tcPr>
          <w:p w:rsidR="00CD0D5A" w:rsidRDefault="00CD0D5A" w:rsidP="00CD0D5A">
            <w:r w:rsidRPr="00FB442A">
              <w:t>Implementing Indicators in Python</w:t>
            </w:r>
          </w:p>
        </w:tc>
        <w:tc>
          <w:tcPr>
            <w:tcW w:w="2368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41306A" w:rsidRDefault="004130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2"/>
          <w:szCs w:val="22"/>
        </w:rPr>
      </w:pPr>
    </w:p>
    <w:tbl>
      <w:tblPr>
        <w:tblStyle w:val="aa"/>
        <w:tblW w:w="906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3"/>
        <w:gridCol w:w="1564"/>
        <w:gridCol w:w="982"/>
        <w:gridCol w:w="2494"/>
        <w:gridCol w:w="2381"/>
      </w:tblGrid>
      <w:tr w:rsidR="00CD0D5A">
        <w:trPr>
          <w:trHeight w:val="668"/>
        </w:trPr>
        <w:tc>
          <w:tcPr>
            <w:tcW w:w="1643" w:type="dxa"/>
            <w:vMerge w:val="restart"/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  <w:bookmarkStart w:id="2" w:name="_heading=h.gjdgxs" w:colFirst="0" w:colLast="0"/>
            <w:bookmarkEnd w:id="2"/>
            <w:r>
              <w:rPr>
                <w:b/>
                <w:color w:val="000000"/>
                <w:szCs w:val="22"/>
                <w:highlight w:val="white"/>
              </w:rPr>
              <w:t>Unit 3</w:t>
            </w: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27</w:t>
            </w:r>
          </w:p>
        </w:tc>
        <w:tc>
          <w:tcPr>
            <w:tcW w:w="2494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0D5A" w:rsidRPr="00FB442A" w:rsidTr="00FB442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0D5A" w:rsidRPr="00FB442A" w:rsidRDefault="00CD0D5A" w:rsidP="00CD0D5A">
                  <w:pPr>
                    <w:rPr>
                      <w:lang w:val="en-IN"/>
                    </w:rPr>
                  </w:pPr>
                </w:p>
              </w:tc>
            </w:tr>
          </w:tbl>
          <w:p w:rsidR="00CD0D5A" w:rsidRPr="00FB442A" w:rsidRDefault="00CD0D5A" w:rsidP="00CD0D5A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3"/>
            </w:tblGrid>
            <w:tr w:rsidR="00CD0D5A" w:rsidRPr="00FB442A" w:rsidTr="00FB442A">
              <w:trPr>
                <w:tblCellSpacing w:w="15" w:type="dxa"/>
              </w:trPr>
              <w:tc>
                <w:tcPr>
                  <w:tcW w:w="4343" w:type="dxa"/>
                  <w:vAlign w:val="center"/>
                  <w:hideMark/>
                </w:tcPr>
                <w:p w:rsidR="00CD0D5A" w:rsidRPr="00FB442A" w:rsidRDefault="00CD0D5A" w:rsidP="00CD0D5A">
                  <w:pPr>
                    <w:rPr>
                      <w:lang w:val="en-IN"/>
                    </w:rPr>
                  </w:pPr>
                  <w:r w:rsidRPr="00FB442A">
                    <w:rPr>
                      <w:lang w:val="en-IN"/>
                    </w:rPr>
                    <w:t xml:space="preserve">Building &amp; </w:t>
                  </w:r>
                  <w:proofErr w:type="spellStart"/>
                  <w:r w:rsidRPr="00FB442A">
                    <w:rPr>
                      <w:lang w:val="en-IN"/>
                    </w:rPr>
                    <w:t>Backtesting</w:t>
                  </w:r>
                  <w:proofErr w:type="spellEnd"/>
                  <w:r w:rsidRPr="00FB442A">
                    <w:rPr>
                      <w:lang w:val="en-IN"/>
                    </w:rPr>
                    <w:t xml:space="preserve"> a Technical Strategy</w:t>
                  </w:r>
                </w:p>
              </w:tc>
            </w:tr>
          </w:tbl>
          <w:p w:rsidR="00CD0D5A" w:rsidRDefault="00CD0D5A" w:rsidP="00CD0D5A"/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68"/>
        </w:trPr>
        <w:tc>
          <w:tcPr>
            <w:tcW w:w="1643" w:type="dxa"/>
            <w:vMerge/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28</w:t>
            </w:r>
          </w:p>
        </w:tc>
        <w:tc>
          <w:tcPr>
            <w:tcW w:w="2494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0D5A" w:rsidRPr="00FB442A" w:rsidTr="00FB442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0D5A" w:rsidRPr="00FB442A" w:rsidRDefault="00CD0D5A" w:rsidP="00CD0D5A">
                  <w:pPr>
                    <w:rPr>
                      <w:lang w:val="en-IN"/>
                    </w:rPr>
                  </w:pPr>
                </w:p>
              </w:tc>
            </w:tr>
          </w:tbl>
          <w:p w:rsidR="00CD0D5A" w:rsidRPr="00FB442A" w:rsidRDefault="00CD0D5A" w:rsidP="00CD0D5A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0"/>
            </w:tblGrid>
            <w:tr w:rsidR="00CD0D5A" w:rsidRPr="00FB442A" w:rsidTr="00FB442A">
              <w:trPr>
                <w:tblCellSpacing w:w="15" w:type="dxa"/>
              </w:trPr>
              <w:tc>
                <w:tcPr>
                  <w:tcW w:w="3850" w:type="dxa"/>
                  <w:vAlign w:val="center"/>
                  <w:hideMark/>
                </w:tcPr>
                <w:p w:rsidR="00CD0D5A" w:rsidRPr="00FB442A" w:rsidRDefault="00CD0D5A" w:rsidP="00CD0D5A">
                  <w:pPr>
                    <w:rPr>
                      <w:lang w:val="en-IN"/>
                    </w:rPr>
                  </w:pPr>
                  <w:r w:rsidRPr="00FB442A">
                    <w:rPr>
                      <w:lang w:val="en-IN"/>
                    </w:rPr>
                    <w:t>Case Study: Momentum-based Strategy</w:t>
                  </w:r>
                </w:p>
              </w:tc>
            </w:tr>
          </w:tbl>
          <w:p w:rsidR="00CD0D5A" w:rsidRDefault="00CD0D5A" w:rsidP="00CD0D5A"/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 w:rsidTr="00CD0D5A">
        <w:trPr>
          <w:trHeight w:val="668"/>
        </w:trPr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29</w:t>
            </w:r>
          </w:p>
        </w:tc>
        <w:tc>
          <w:tcPr>
            <w:tcW w:w="2494" w:type="dxa"/>
            <w:vAlign w:val="center"/>
          </w:tcPr>
          <w:p w:rsidR="00CD0D5A" w:rsidRDefault="00CD0D5A" w:rsidP="00CD0D5A">
            <w:r w:rsidRPr="00FB442A">
              <w:t>Project Review: Technical Strategy Reports</w:t>
            </w:r>
          </w:p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 w:rsidTr="00CD0D5A">
        <w:trPr>
          <w:trHeight w:val="668"/>
        </w:trPr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CD0D5A" w:rsidRDefault="00E75921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  <w:r w:rsidRPr="00E75921">
              <w:rPr>
                <w:b/>
                <w:szCs w:val="22"/>
              </w:rPr>
              <w:t>Unit 4</w:t>
            </w: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30</w:t>
            </w:r>
          </w:p>
        </w:tc>
        <w:tc>
          <w:tcPr>
            <w:tcW w:w="2494" w:type="dxa"/>
            <w:vAlign w:val="center"/>
          </w:tcPr>
          <w:p w:rsidR="00CD0D5A" w:rsidRDefault="00E75921" w:rsidP="00CD0D5A">
            <w:r w:rsidRPr="00E75921">
              <w:t xml:space="preserve">Case Study: </w:t>
            </w:r>
            <w:proofErr w:type="spellStart"/>
            <w:r w:rsidRPr="00E75921">
              <w:t>Algo</w:t>
            </w:r>
            <w:proofErr w:type="spellEnd"/>
            <w:r w:rsidRPr="00E75921">
              <w:t xml:space="preserve"> Trading in NSE/BSE</w:t>
            </w:r>
          </w:p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68"/>
        </w:trPr>
        <w:tc>
          <w:tcPr>
            <w:tcW w:w="1643" w:type="dxa"/>
            <w:vMerge/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31</w:t>
            </w:r>
          </w:p>
        </w:tc>
        <w:tc>
          <w:tcPr>
            <w:tcW w:w="2494" w:type="dxa"/>
            <w:vAlign w:val="center"/>
          </w:tcPr>
          <w:p w:rsidR="00CD0D5A" w:rsidRDefault="00E75921" w:rsidP="00CD0D5A">
            <w:r w:rsidRPr="00E75921">
              <w:t>AI/ML for Predictive Trading – Theory</w:t>
            </w:r>
          </w:p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68"/>
        </w:trPr>
        <w:tc>
          <w:tcPr>
            <w:tcW w:w="1643" w:type="dxa"/>
            <w:vMerge/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32</w:t>
            </w:r>
          </w:p>
        </w:tc>
        <w:tc>
          <w:tcPr>
            <w:tcW w:w="2494" w:type="dxa"/>
            <w:vAlign w:val="center"/>
          </w:tcPr>
          <w:p w:rsidR="00CD0D5A" w:rsidRDefault="00E75921" w:rsidP="00CD0D5A">
            <w:r w:rsidRPr="00E75921">
              <w:t>AI/ML for Predictive Trading – Implementation</w:t>
            </w:r>
          </w:p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68"/>
        </w:trPr>
        <w:tc>
          <w:tcPr>
            <w:tcW w:w="1643" w:type="dxa"/>
            <w:vMerge/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33</w:t>
            </w:r>
          </w:p>
        </w:tc>
        <w:tc>
          <w:tcPr>
            <w:tcW w:w="2494" w:type="dxa"/>
            <w:vAlign w:val="center"/>
          </w:tcPr>
          <w:p w:rsidR="00CD0D5A" w:rsidRDefault="00E75921" w:rsidP="00CD0D5A">
            <w:r w:rsidRPr="00E75921">
              <w:t>Risk &amp; Compliance: Regulations in India</w:t>
            </w:r>
          </w:p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68"/>
        </w:trPr>
        <w:tc>
          <w:tcPr>
            <w:tcW w:w="1643" w:type="dxa"/>
            <w:tcBorders>
              <w:bottom w:val="nil"/>
            </w:tcBorders>
            <w:vAlign w:val="center"/>
          </w:tcPr>
          <w:p w:rsidR="00CD0D5A" w:rsidRDefault="00E75921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  <w:r w:rsidRPr="00E75921">
              <w:rPr>
                <w:b/>
                <w:szCs w:val="22"/>
              </w:rPr>
              <w:t>Unit 4</w:t>
            </w: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34</w:t>
            </w:r>
          </w:p>
        </w:tc>
        <w:tc>
          <w:tcPr>
            <w:tcW w:w="2494" w:type="dxa"/>
            <w:vAlign w:val="center"/>
          </w:tcPr>
          <w:p w:rsidR="00CD0D5A" w:rsidRDefault="00E75921" w:rsidP="00CD0D5A">
            <w:r w:rsidRPr="00E75921">
              <w:t>Case Study: Predicting Stock Prices with ML</w:t>
            </w:r>
          </w:p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68"/>
        </w:trPr>
        <w:tc>
          <w:tcPr>
            <w:tcW w:w="1643" w:type="dxa"/>
            <w:tcBorders>
              <w:top w:val="nil"/>
              <w:bottom w:val="nil"/>
            </w:tcBorders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35</w:t>
            </w:r>
          </w:p>
        </w:tc>
        <w:tc>
          <w:tcPr>
            <w:tcW w:w="2494" w:type="dxa"/>
            <w:vAlign w:val="center"/>
          </w:tcPr>
          <w:p w:rsidR="00CD0D5A" w:rsidRDefault="00E75921" w:rsidP="00CD0D5A">
            <w:r w:rsidRPr="00E75921">
              <w:t>Integrating Compliance in Trading Systems</w:t>
            </w:r>
          </w:p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68"/>
        </w:trPr>
        <w:tc>
          <w:tcPr>
            <w:tcW w:w="1643" w:type="dxa"/>
            <w:tcBorders>
              <w:top w:val="nil"/>
              <w:bottom w:val="nil"/>
            </w:tcBorders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36</w:t>
            </w:r>
          </w:p>
        </w:tc>
        <w:tc>
          <w:tcPr>
            <w:tcW w:w="2494" w:type="dxa"/>
            <w:vAlign w:val="center"/>
          </w:tcPr>
          <w:p w:rsidR="00CD0D5A" w:rsidRDefault="00E75921" w:rsidP="00CD0D5A">
            <w:r w:rsidRPr="00E75921">
              <w:t>Final Group Project Discussion</w:t>
            </w:r>
          </w:p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68"/>
        </w:trPr>
        <w:tc>
          <w:tcPr>
            <w:tcW w:w="1643" w:type="dxa"/>
            <w:tcBorders>
              <w:top w:val="nil"/>
              <w:bottom w:val="nil"/>
            </w:tcBorders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37</w:t>
            </w:r>
          </w:p>
        </w:tc>
        <w:tc>
          <w:tcPr>
            <w:tcW w:w="2494" w:type="dxa"/>
            <w:vAlign w:val="center"/>
          </w:tcPr>
          <w:p w:rsidR="00CD0D5A" w:rsidRDefault="00E75921" w:rsidP="00CD0D5A">
            <w:r w:rsidRPr="00E75921">
              <w:t>Project Presentations</w:t>
            </w:r>
          </w:p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68"/>
        </w:trPr>
        <w:tc>
          <w:tcPr>
            <w:tcW w:w="1643" w:type="dxa"/>
            <w:tcBorders>
              <w:top w:val="nil"/>
              <w:bottom w:val="nil"/>
            </w:tcBorders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38</w:t>
            </w:r>
          </w:p>
        </w:tc>
        <w:tc>
          <w:tcPr>
            <w:tcW w:w="2494" w:type="dxa"/>
            <w:vAlign w:val="center"/>
          </w:tcPr>
          <w:p w:rsidR="00CD0D5A" w:rsidRDefault="00E75921" w:rsidP="00CD0D5A">
            <w:r w:rsidRPr="00E75921">
              <w:t>Final Review &amp; Feedback Session</w:t>
            </w:r>
          </w:p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68"/>
        </w:trPr>
        <w:tc>
          <w:tcPr>
            <w:tcW w:w="1643" w:type="dxa"/>
            <w:tcBorders>
              <w:top w:val="nil"/>
              <w:bottom w:val="nil"/>
            </w:tcBorders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39</w:t>
            </w:r>
          </w:p>
        </w:tc>
        <w:tc>
          <w:tcPr>
            <w:tcW w:w="2494" w:type="dxa"/>
            <w:vAlign w:val="center"/>
          </w:tcPr>
          <w:p w:rsidR="00CD0D5A" w:rsidRDefault="00CD0D5A" w:rsidP="00CD0D5A"/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D0D5A">
        <w:trPr>
          <w:trHeight w:val="668"/>
        </w:trPr>
        <w:tc>
          <w:tcPr>
            <w:tcW w:w="1643" w:type="dxa"/>
            <w:tcBorders>
              <w:top w:val="nil"/>
            </w:tcBorders>
            <w:vAlign w:val="center"/>
          </w:tcPr>
          <w:p w:rsidR="00CD0D5A" w:rsidRDefault="00CD0D5A" w:rsidP="00CD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64" w:type="dxa"/>
            <w:vAlign w:val="center"/>
          </w:tcPr>
          <w:p w:rsidR="00CD0D5A" w:rsidRDefault="00CD0D5A" w:rsidP="00CD0D5A">
            <w:pPr>
              <w:jc w:val="center"/>
              <w:rPr>
                <w:b/>
              </w:rPr>
            </w:pPr>
          </w:p>
        </w:tc>
        <w:tc>
          <w:tcPr>
            <w:tcW w:w="982" w:type="dxa"/>
            <w:vAlign w:val="center"/>
          </w:tcPr>
          <w:p w:rsidR="00CD0D5A" w:rsidRDefault="00CD0D5A" w:rsidP="00CD0D5A">
            <w:pPr>
              <w:jc w:val="center"/>
            </w:pPr>
            <w:r>
              <w:t>40</w:t>
            </w:r>
          </w:p>
        </w:tc>
        <w:tc>
          <w:tcPr>
            <w:tcW w:w="2494" w:type="dxa"/>
            <w:vAlign w:val="center"/>
          </w:tcPr>
          <w:p w:rsidR="00CD0D5A" w:rsidRDefault="00CD0D5A" w:rsidP="00CD0D5A"/>
        </w:tc>
        <w:tc>
          <w:tcPr>
            <w:tcW w:w="2381" w:type="dxa"/>
            <w:vAlign w:val="center"/>
          </w:tcPr>
          <w:p w:rsidR="00CD0D5A" w:rsidRDefault="00CD0D5A" w:rsidP="00CD0D5A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41306A" w:rsidRDefault="0041306A"/>
    <w:sectPr w:rsidR="0041306A">
      <w:pgSz w:w="11906" w:h="16838"/>
      <w:pgMar w:top="900" w:right="1440" w:bottom="99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6A"/>
    <w:rsid w:val="001567FC"/>
    <w:rsid w:val="00364795"/>
    <w:rsid w:val="0041306A"/>
    <w:rsid w:val="00901055"/>
    <w:rsid w:val="00CD0D5A"/>
    <w:rsid w:val="00E75921"/>
    <w:rsid w:val="00F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E93F"/>
  <w15:docId w15:val="{D923EC13-6D76-4D14-B591-5F69A54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C93"/>
  </w:style>
  <w:style w:type="paragraph" w:styleId="Heading1">
    <w:name w:val="heading 1"/>
    <w:basedOn w:val="Normal"/>
    <w:link w:val="Heading1Char"/>
    <w:uiPriority w:val="9"/>
    <w:qFormat/>
    <w:rsid w:val="0069421B"/>
    <w:pPr>
      <w:widowControl w:val="0"/>
      <w:autoSpaceDE w:val="0"/>
      <w:autoSpaceDN w:val="0"/>
      <w:spacing w:before="100"/>
      <w:ind w:left="100"/>
      <w:outlineLvl w:val="0"/>
    </w:pPr>
    <w:rPr>
      <w:rFonts w:ascii="Caladea" w:eastAsia="Caladea" w:hAnsi="Caladea" w:cs="Caladea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D79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D79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D798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D79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D79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9421B"/>
    <w:pPr>
      <w:widowControl w:val="0"/>
      <w:autoSpaceDE w:val="0"/>
      <w:autoSpaceDN w:val="0"/>
      <w:spacing w:before="276"/>
      <w:ind w:left="474" w:right="381" w:hanging="4"/>
      <w:jc w:val="center"/>
    </w:pPr>
    <w:rPr>
      <w:rFonts w:ascii="Caladea" w:eastAsia="Caladea" w:hAnsi="Caladea" w:cs="Caladea"/>
      <w:b/>
      <w:bCs/>
      <w:sz w:val="90"/>
      <w:szCs w:val="90"/>
    </w:rPr>
  </w:style>
  <w:style w:type="paragraph" w:customStyle="1" w:styleId="TableParagraph">
    <w:name w:val="Table Paragraph"/>
    <w:basedOn w:val="Normal"/>
    <w:uiPriority w:val="1"/>
    <w:qFormat/>
    <w:rsid w:val="0069421B"/>
    <w:pPr>
      <w:widowControl w:val="0"/>
      <w:autoSpaceDE w:val="0"/>
      <w:autoSpaceDN w:val="0"/>
    </w:pPr>
    <w:rPr>
      <w:rFonts w:ascii="Caladea" w:eastAsia="Caladea" w:hAnsi="Caladea" w:cs="Calade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69421B"/>
    <w:rPr>
      <w:rFonts w:ascii="Caladea" w:eastAsia="Caladea" w:hAnsi="Caladea" w:cs="Caladea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9421B"/>
    <w:rPr>
      <w:rFonts w:ascii="Caladea" w:eastAsia="Caladea" w:hAnsi="Caladea" w:cs="Caladea"/>
      <w:b/>
      <w:bCs/>
      <w:sz w:val="90"/>
      <w:szCs w:val="9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9421B"/>
    <w:pPr>
      <w:widowControl w:val="0"/>
      <w:autoSpaceDE w:val="0"/>
      <w:autoSpaceDN w:val="0"/>
    </w:pPr>
    <w:rPr>
      <w:rFonts w:ascii="Caladea" w:eastAsia="Caladea" w:hAnsi="Caladea" w:cs="Caladea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69421B"/>
    <w:rPr>
      <w:rFonts w:ascii="Caladea" w:eastAsia="Caladea" w:hAnsi="Caladea" w:cs="Caladea"/>
      <w:b/>
      <w:bCs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69421B"/>
    <w:pPr>
      <w:widowControl w:val="0"/>
      <w:autoSpaceDE w:val="0"/>
      <w:autoSpaceDN w:val="0"/>
      <w:spacing w:before="59"/>
      <w:ind w:left="821" w:hanging="361"/>
    </w:pPr>
    <w:rPr>
      <w:rFonts w:ascii="Caladea" w:eastAsia="Caladea" w:hAnsi="Caladea" w:cs="Caladea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D798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FD798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FD798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49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94D"/>
  </w:style>
  <w:style w:type="paragraph" w:styleId="Footer">
    <w:name w:val="footer"/>
    <w:basedOn w:val="Normal"/>
    <w:link w:val="FooterChar"/>
    <w:uiPriority w:val="99"/>
    <w:unhideWhenUsed/>
    <w:rsid w:val="004649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94D"/>
  </w:style>
  <w:style w:type="paragraph" w:styleId="NormalWeb">
    <w:name w:val="Normal (Web)"/>
    <w:basedOn w:val="Normal"/>
    <w:uiPriority w:val="99"/>
    <w:semiHidden/>
    <w:unhideWhenUsed/>
    <w:rsid w:val="00E375B5"/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Yz6kSLIlmID/smaZUpBVCzS5Ow==">CgMxLjAyCWguMzBqMHpsbDIIaC5namRneHM4AHIhMTBJd3VTQjRxS2NTLUxERlpzSFdWNGYya3dMNTQwSGh3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verma</dc:creator>
  <cp:lastModifiedBy>tourist</cp:lastModifiedBy>
  <cp:revision>4</cp:revision>
  <dcterms:created xsi:type="dcterms:W3CDTF">2024-12-21T13:23:00Z</dcterms:created>
  <dcterms:modified xsi:type="dcterms:W3CDTF">2025-05-23T14:16:00Z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5c7b77aded0db07c351344498d66db548ac06cab8d85da203956b97d49b489c0</vt:lpwstr>
  </property>
</Properties>
</file>