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Spring Framework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Write a program to demonstrate Tightly Coupled code.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62350" cy="895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 Write a program to demonstrate Loosely Coupled code.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3300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 Use @Compenent and @Autowired annotations to in Loosely Coupled code for dependency management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 Get a Spring Bean from application context and display its properties.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0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 Demonstrate how you will resolve ambiguity while autowiring bean (Hint : @Primary)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 Perform Constructor Injection in a Spring Bean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