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9ABA" w14:textId="77777777" w:rsidR="00455E7B" w:rsidRPr="00455E7B" w:rsidRDefault="00455E7B" w:rsidP="00455E7B">
      <w:r w:rsidRPr="00455E7B">
        <w:t xml:space="preserve">1 </w:t>
      </w:r>
    </w:p>
    <w:p w14:paraId="2CABCA5B" w14:textId="77777777" w:rsidR="00455E7B" w:rsidRPr="00455E7B" w:rsidRDefault="00455E7B" w:rsidP="00455E7B">
      <w:r w:rsidRPr="00455E7B">
        <w:rPr>
          <w:b/>
          <w:bCs/>
        </w:rPr>
        <w:t xml:space="preserve">A REPORT ON </w:t>
      </w:r>
    </w:p>
    <w:p w14:paraId="557ED767" w14:textId="77777777" w:rsidR="00455E7B" w:rsidRPr="00455E7B" w:rsidRDefault="00455E7B" w:rsidP="00455E7B">
      <w:r w:rsidRPr="00455E7B">
        <w:rPr>
          <w:b/>
          <w:bCs/>
        </w:rPr>
        <w:t xml:space="preserve">Empirical Analysis of Modern Portfolio Theory, Black 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</w:t>
      </w:r>
    </w:p>
    <w:p w14:paraId="7E1A7C28" w14:textId="77777777" w:rsidR="00455E7B" w:rsidRPr="00455E7B" w:rsidRDefault="00455E7B" w:rsidP="00455E7B">
      <w:r w:rsidRPr="00455E7B">
        <w:rPr>
          <w:b/>
          <w:bCs/>
        </w:rPr>
        <w:t xml:space="preserve">Model and Parametric Portfolio Policies: A Comparative Study </w:t>
      </w:r>
    </w:p>
    <w:p w14:paraId="591A0064" w14:textId="77777777" w:rsidR="00455E7B" w:rsidRPr="00455E7B" w:rsidRDefault="00455E7B" w:rsidP="00455E7B">
      <w:r w:rsidRPr="00455E7B">
        <w:rPr>
          <w:b/>
          <w:bCs/>
        </w:rPr>
        <w:t xml:space="preserve">Using S&amp;P 500 Stocks (2014-2024). </w:t>
      </w:r>
    </w:p>
    <w:p w14:paraId="558DF1E4" w14:textId="77777777" w:rsidR="00455E7B" w:rsidRPr="00455E7B" w:rsidRDefault="00455E7B" w:rsidP="00455E7B">
      <w:r w:rsidRPr="00455E7B">
        <w:t xml:space="preserve">NBTY </w:t>
      </w:r>
    </w:p>
    <w:p w14:paraId="41859171" w14:textId="77777777" w:rsidR="00455E7B" w:rsidRPr="00455E7B" w:rsidRDefault="00455E7B" w:rsidP="00455E7B">
      <w:r w:rsidRPr="00455E7B">
        <w:t xml:space="preserve">By </w:t>
      </w:r>
    </w:p>
    <w:p w14:paraId="3C297F2E" w14:textId="77777777" w:rsidR="00455E7B" w:rsidRPr="00455E7B" w:rsidRDefault="00455E7B" w:rsidP="00455E7B">
      <w:r w:rsidRPr="00455E7B">
        <w:t xml:space="preserve">Name of the Student </w:t>
      </w:r>
    </w:p>
    <w:p w14:paraId="1F00ED77" w14:textId="77777777" w:rsidR="00455E7B" w:rsidRPr="00455E7B" w:rsidRDefault="00455E7B" w:rsidP="00455E7B">
      <w:r w:rsidRPr="00455E7B">
        <w:t xml:space="preserve">Enrolment / Registration No. </w:t>
      </w:r>
    </w:p>
    <w:p w14:paraId="01A2BB56" w14:textId="77777777" w:rsidR="00455E7B" w:rsidRPr="00455E7B" w:rsidRDefault="00455E7B" w:rsidP="00455E7B">
      <w:r w:rsidRPr="00455E7B">
        <w:rPr>
          <w:b/>
          <w:bCs/>
        </w:rPr>
        <w:t xml:space="preserve">Gautam Jain 220496 / 220C2030186 </w:t>
      </w:r>
    </w:p>
    <w:p w14:paraId="5AF98232" w14:textId="77777777" w:rsidR="00455E7B" w:rsidRPr="00455E7B" w:rsidRDefault="00455E7B" w:rsidP="00455E7B">
      <w:r w:rsidRPr="00455E7B">
        <w:rPr>
          <w:b/>
          <w:bCs/>
        </w:rPr>
        <w:t>Abhishek Sharma</w:t>
      </w:r>
    </w:p>
    <w:p w14:paraId="31049B99" w14:textId="77777777" w:rsidR="00455E7B" w:rsidRPr="00455E7B" w:rsidRDefault="00455E7B" w:rsidP="00455E7B">
      <w:r w:rsidRPr="00455E7B">
        <w:rPr>
          <w:b/>
          <w:bCs/>
        </w:rPr>
        <w:t xml:space="preserve">220558 / 220C2030199 </w:t>
      </w:r>
    </w:p>
    <w:p w14:paraId="18D1FCF3" w14:textId="77777777" w:rsidR="00455E7B" w:rsidRPr="00455E7B" w:rsidRDefault="00455E7B" w:rsidP="00455E7B">
      <w:r w:rsidRPr="00455E7B">
        <w:rPr>
          <w:b/>
          <w:bCs/>
        </w:rPr>
        <w:t xml:space="preserve">Khushi 220584 / 220C2030225 </w:t>
      </w:r>
    </w:p>
    <w:p w14:paraId="4AE1AAE0" w14:textId="77777777" w:rsidR="00455E7B" w:rsidRPr="00455E7B" w:rsidRDefault="00455E7B" w:rsidP="00455E7B">
      <w:r w:rsidRPr="00455E7B">
        <w:t xml:space="preserve">Mentored by: </w:t>
      </w:r>
    </w:p>
    <w:p w14:paraId="4E6540D8" w14:textId="77777777" w:rsidR="00455E7B" w:rsidRPr="00455E7B" w:rsidRDefault="00455E7B" w:rsidP="00455E7B">
      <w:r w:rsidRPr="00455E7B">
        <w:rPr>
          <w:b/>
          <w:bCs/>
        </w:rPr>
        <w:t xml:space="preserve">Mr. </w:t>
      </w:r>
      <w:proofErr w:type="spellStart"/>
      <w:r w:rsidRPr="00455E7B">
        <w:rPr>
          <w:b/>
          <w:bCs/>
        </w:rPr>
        <w:t>Hirdesh</w:t>
      </w:r>
      <w:proofErr w:type="spellEnd"/>
      <w:r w:rsidRPr="00455E7B">
        <w:rPr>
          <w:b/>
          <w:bCs/>
        </w:rPr>
        <w:t xml:space="preserve"> </w:t>
      </w:r>
      <w:proofErr w:type="spellStart"/>
      <w:r w:rsidRPr="00455E7B">
        <w:rPr>
          <w:b/>
          <w:bCs/>
        </w:rPr>
        <w:t>Pharasi</w:t>
      </w:r>
      <w:proofErr w:type="spellEnd"/>
      <w:r w:rsidRPr="00455E7B">
        <w:rPr>
          <w:b/>
          <w:bCs/>
        </w:rPr>
        <w:t xml:space="preserve"> </w:t>
      </w:r>
    </w:p>
    <w:p w14:paraId="1D7586C5" w14:textId="77777777" w:rsidR="00455E7B" w:rsidRPr="00455E7B" w:rsidRDefault="00455E7B" w:rsidP="00455E7B">
      <w:r w:rsidRPr="00455E7B">
        <w:rPr>
          <w:b/>
          <w:bCs/>
          <w:i/>
          <w:iCs/>
        </w:rPr>
        <w:t xml:space="preserve">Prepared for the partial fulfilment of the </w:t>
      </w:r>
    </w:p>
    <w:p w14:paraId="40C00769" w14:textId="77777777" w:rsidR="00455E7B" w:rsidRPr="00455E7B" w:rsidRDefault="00455E7B" w:rsidP="00455E7B">
      <w:r w:rsidRPr="00455E7B">
        <w:t xml:space="preserve">SCHOOL OF ENGINEERING AND TECHNOLOGY </w:t>
      </w:r>
    </w:p>
    <w:p w14:paraId="21E92ACD" w14:textId="77777777" w:rsidR="00455E7B" w:rsidRPr="00455E7B" w:rsidRDefault="00455E7B" w:rsidP="00455E7B">
      <w:r w:rsidRPr="00455E7B">
        <w:t xml:space="preserve">AT </w:t>
      </w:r>
    </w:p>
    <w:p w14:paraId="091BC448" w14:textId="77777777" w:rsidR="00455E7B" w:rsidRPr="00455E7B" w:rsidRDefault="00455E7B" w:rsidP="00455E7B">
      <w:r w:rsidRPr="00455E7B">
        <w:rPr>
          <w:b/>
          <w:bCs/>
          <w:i/>
          <w:iCs/>
        </w:rPr>
        <w:t xml:space="preserve">BML Munjal University, </w:t>
      </w:r>
    </w:p>
    <w:p w14:paraId="0945AE6A" w14:textId="77777777" w:rsidR="00455E7B" w:rsidRPr="00455E7B" w:rsidRDefault="00455E7B" w:rsidP="00455E7B">
      <w:r w:rsidRPr="00455E7B">
        <w:rPr>
          <w:b/>
          <w:bCs/>
          <w:i/>
          <w:iCs/>
        </w:rPr>
        <w:t>Gurugram, Haryana</w:t>
      </w:r>
      <w:r w:rsidRPr="00455E7B">
        <w:t xml:space="preserve">2 </w:t>
      </w:r>
    </w:p>
    <w:p w14:paraId="5140CB15" w14:textId="77777777" w:rsidR="00455E7B" w:rsidRPr="00455E7B" w:rsidRDefault="00455E7B" w:rsidP="00455E7B">
      <w:r w:rsidRPr="00455E7B">
        <w:rPr>
          <w:b/>
          <w:bCs/>
        </w:rPr>
        <w:t xml:space="preserve">CANDIDATE’S DECLARATION </w:t>
      </w:r>
    </w:p>
    <w:p w14:paraId="3DBBD5C5" w14:textId="77777777" w:rsidR="00455E7B" w:rsidRPr="00455E7B" w:rsidRDefault="00455E7B" w:rsidP="00455E7B">
      <w:r w:rsidRPr="00455E7B">
        <w:t xml:space="preserve">We hereby certify that the work on the project entitled,” </w:t>
      </w:r>
      <w:r w:rsidRPr="00455E7B">
        <w:rPr>
          <w:b/>
          <w:bCs/>
        </w:rPr>
        <w:t xml:space="preserve">Empirical Analysis of Modern </w:t>
      </w:r>
    </w:p>
    <w:p w14:paraId="6A04CB0B" w14:textId="77777777" w:rsidR="00455E7B" w:rsidRPr="00455E7B" w:rsidRDefault="00455E7B" w:rsidP="00455E7B">
      <w:r w:rsidRPr="00455E7B">
        <w:rPr>
          <w:b/>
          <w:bCs/>
        </w:rPr>
        <w:t xml:space="preserve">Portfolio Theory, Black 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 and Parametric Portfolio Policies: A </w:t>
      </w:r>
    </w:p>
    <w:p w14:paraId="54EE5516" w14:textId="77777777" w:rsidR="00455E7B" w:rsidRPr="00455E7B" w:rsidRDefault="00455E7B" w:rsidP="00455E7B">
      <w:r w:rsidRPr="00455E7B">
        <w:rPr>
          <w:b/>
          <w:bCs/>
        </w:rPr>
        <w:t>Comparative Study Using S&amp;P 500 Stocks (2014-2024).</w:t>
      </w:r>
      <w:r w:rsidRPr="00455E7B">
        <w:t xml:space="preserve">”, in partial fulfilment of </w:t>
      </w:r>
    </w:p>
    <w:p w14:paraId="56432301" w14:textId="77777777" w:rsidR="00455E7B" w:rsidRPr="00455E7B" w:rsidRDefault="00455E7B" w:rsidP="00455E7B">
      <w:r w:rsidRPr="00455E7B">
        <w:t xml:space="preserve">requirements for the award of Degree of </w:t>
      </w:r>
      <w:r w:rsidRPr="00455E7B">
        <w:rPr>
          <w:b/>
          <w:bCs/>
        </w:rPr>
        <w:t xml:space="preserve">Bachelor of Technology </w:t>
      </w:r>
      <w:r w:rsidRPr="00455E7B">
        <w:t xml:space="preserve">in School of Engineering and </w:t>
      </w:r>
    </w:p>
    <w:p w14:paraId="68A2BA6C" w14:textId="77777777" w:rsidR="00455E7B" w:rsidRPr="00455E7B" w:rsidRDefault="00455E7B" w:rsidP="00455E7B">
      <w:r w:rsidRPr="00455E7B">
        <w:t xml:space="preserve">Technology at BML Munjal University, is an authentic record of our own work carried out </w:t>
      </w:r>
    </w:p>
    <w:p w14:paraId="45D6B200" w14:textId="77777777" w:rsidR="00455E7B" w:rsidRPr="00455E7B" w:rsidRDefault="00455E7B" w:rsidP="00455E7B">
      <w:r w:rsidRPr="00455E7B">
        <w:t xml:space="preserve">during a period from August 2024 to December 2024 under the supervision of </w:t>
      </w:r>
      <w:r w:rsidRPr="00455E7B">
        <w:rPr>
          <w:b/>
          <w:bCs/>
        </w:rPr>
        <w:t xml:space="preserve">Mr. </w:t>
      </w:r>
      <w:proofErr w:type="spellStart"/>
      <w:r w:rsidRPr="00455E7B">
        <w:rPr>
          <w:b/>
          <w:bCs/>
        </w:rPr>
        <w:t>Hirdesh</w:t>
      </w:r>
      <w:proofErr w:type="spellEnd"/>
      <w:r w:rsidRPr="00455E7B">
        <w:rPr>
          <w:b/>
          <w:bCs/>
        </w:rPr>
        <w:t xml:space="preserve"> </w:t>
      </w:r>
    </w:p>
    <w:p w14:paraId="58779200" w14:textId="77777777" w:rsidR="00455E7B" w:rsidRPr="00455E7B" w:rsidRDefault="00455E7B" w:rsidP="00455E7B">
      <w:proofErr w:type="spellStart"/>
      <w:r w:rsidRPr="00455E7B">
        <w:rPr>
          <w:b/>
          <w:bCs/>
        </w:rPr>
        <w:t>Pharasi</w:t>
      </w:r>
      <w:proofErr w:type="spellEnd"/>
      <w:r w:rsidRPr="00455E7B">
        <w:t xml:space="preserve">. </w:t>
      </w:r>
    </w:p>
    <w:p w14:paraId="7E28E855" w14:textId="77777777" w:rsidR="00455E7B" w:rsidRPr="00455E7B" w:rsidRDefault="00455E7B" w:rsidP="00455E7B">
      <w:r w:rsidRPr="00455E7B">
        <w:rPr>
          <w:b/>
          <w:bCs/>
        </w:rPr>
        <w:t xml:space="preserve">Gautam Jain </w:t>
      </w:r>
    </w:p>
    <w:p w14:paraId="0265F906" w14:textId="77777777" w:rsidR="00455E7B" w:rsidRPr="00455E7B" w:rsidRDefault="00455E7B" w:rsidP="00455E7B">
      <w:r w:rsidRPr="00455E7B">
        <w:rPr>
          <w:b/>
          <w:bCs/>
        </w:rPr>
        <w:t xml:space="preserve">Abhishek Sharma </w:t>
      </w:r>
    </w:p>
    <w:p w14:paraId="1D0EFD46" w14:textId="77777777" w:rsidR="00455E7B" w:rsidRPr="00455E7B" w:rsidRDefault="00455E7B" w:rsidP="00455E7B">
      <w:r w:rsidRPr="00455E7B">
        <w:rPr>
          <w:b/>
          <w:bCs/>
        </w:rPr>
        <w:t xml:space="preserve">Khushi </w:t>
      </w:r>
    </w:p>
    <w:p w14:paraId="631732B5" w14:textId="77777777" w:rsidR="00455E7B" w:rsidRPr="00455E7B" w:rsidRDefault="00455E7B" w:rsidP="00455E7B">
      <w:r w:rsidRPr="00455E7B">
        <w:rPr>
          <w:b/>
          <w:bCs/>
        </w:rPr>
        <w:lastRenderedPageBreak/>
        <w:t xml:space="preserve">SUPERVISOR’S DECLARATION </w:t>
      </w:r>
    </w:p>
    <w:p w14:paraId="0C013727" w14:textId="77777777" w:rsidR="00455E7B" w:rsidRPr="00455E7B" w:rsidRDefault="00455E7B" w:rsidP="00455E7B">
      <w:r w:rsidRPr="00455E7B">
        <w:t xml:space="preserve">This is to certify that the above statement made by the candidate is correct to the best of </w:t>
      </w:r>
      <w:proofErr w:type="gramStart"/>
      <w:r w:rsidRPr="00455E7B">
        <w:t>my</w:t>
      </w:r>
      <w:proofErr w:type="gramEnd"/>
      <w:r w:rsidRPr="00455E7B">
        <w:t xml:space="preserve"> </w:t>
      </w:r>
    </w:p>
    <w:p w14:paraId="25AD8E23" w14:textId="77777777" w:rsidR="00455E7B" w:rsidRPr="00455E7B" w:rsidRDefault="00455E7B" w:rsidP="00455E7B">
      <w:r w:rsidRPr="00455E7B">
        <w:t xml:space="preserve">knowledge. </w:t>
      </w:r>
    </w:p>
    <w:p w14:paraId="0E32ACAF" w14:textId="77777777" w:rsidR="00455E7B" w:rsidRPr="00455E7B" w:rsidRDefault="00455E7B" w:rsidP="00455E7B">
      <w:r w:rsidRPr="00455E7B">
        <w:rPr>
          <w:b/>
          <w:bCs/>
        </w:rPr>
        <w:t xml:space="preserve">Faculty Supervisor Name: </w:t>
      </w:r>
      <w:r w:rsidRPr="00455E7B">
        <w:t xml:space="preserve">Mr. </w:t>
      </w:r>
      <w:proofErr w:type="spellStart"/>
      <w:r w:rsidRPr="00455E7B">
        <w:t>Hirdesh</w:t>
      </w:r>
      <w:proofErr w:type="spellEnd"/>
      <w:r w:rsidRPr="00455E7B">
        <w:t xml:space="preserve"> </w:t>
      </w:r>
      <w:proofErr w:type="spellStart"/>
      <w:r w:rsidRPr="00455E7B">
        <w:t>Pharasi</w:t>
      </w:r>
      <w:proofErr w:type="spellEnd"/>
      <w:r w:rsidRPr="00455E7B">
        <w:t xml:space="preserve"> </w:t>
      </w:r>
    </w:p>
    <w:p w14:paraId="4917727E" w14:textId="77777777" w:rsidR="00455E7B" w:rsidRPr="00455E7B" w:rsidRDefault="00455E7B" w:rsidP="00455E7B">
      <w:r w:rsidRPr="00455E7B">
        <w:rPr>
          <w:b/>
          <w:bCs/>
        </w:rPr>
        <w:t>Signature:</w:t>
      </w:r>
      <w:r w:rsidRPr="00455E7B">
        <w:t xml:space="preserve">3 </w:t>
      </w:r>
    </w:p>
    <w:p w14:paraId="2390191A" w14:textId="77777777" w:rsidR="00455E7B" w:rsidRPr="00455E7B" w:rsidRDefault="00455E7B" w:rsidP="00455E7B">
      <w:r w:rsidRPr="00455E7B">
        <w:rPr>
          <w:b/>
          <w:bCs/>
        </w:rPr>
        <w:t xml:space="preserve">ACKNOWLEDGEMENT </w:t>
      </w:r>
    </w:p>
    <w:p w14:paraId="6A1FBF4D" w14:textId="77777777" w:rsidR="00455E7B" w:rsidRPr="00455E7B" w:rsidRDefault="00455E7B" w:rsidP="00455E7B">
      <w:r w:rsidRPr="00455E7B">
        <w:t xml:space="preserve">We are highly grateful to </w:t>
      </w:r>
      <w:r w:rsidRPr="00455E7B">
        <w:rPr>
          <w:b/>
          <w:bCs/>
        </w:rPr>
        <w:t xml:space="preserve">Mr. </w:t>
      </w:r>
      <w:proofErr w:type="spellStart"/>
      <w:r w:rsidRPr="00455E7B">
        <w:rPr>
          <w:b/>
          <w:bCs/>
        </w:rPr>
        <w:t>Hirdesh</w:t>
      </w:r>
      <w:proofErr w:type="spellEnd"/>
      <w:r w:rsidRPr="00455E7B">
        <w:rPr>
          <w:b/>
          <w:bCs/>
        </w:rPr>
        <w:t xml:space="preserve"> </w:t>
      </w:r>
      <w:proofErr w:type="spellStart"/>
      <w:r w:rsidRPr="00455E7B">
        <w:rPr>
          <w:b/>
          <w:bCs/>
        </w:rPr>
        <w:t>Pharasi</w:t>
      </w:r>
      <w:proofErr w:type="spellEnd"/>
      <w:r w:rsidRPr="00455E7B">
        <w:rPr>
          <w:b/>
          <w:bCs/>
        </w:rPr>
        <w:t xml:space="preserve">, Professor, BML Munjal University, </w:t>
      </w:r>
    </w:p>
    <w:p w14:paraId="5EFAEA67" w14:textId="77777777" w:rsidR="00455E7B" w:rsidRPr="00455E7B" w:rsidRDefault="00455E7B" w:rsidP="00455E7B">
      <w:r w:rsidRPr="00455E7B">
        <w:rPr>
          <w:b/>
          <w:bCs/>
        </w:rPr>
        <w:t>Gurugram</w:t>
      </w:r>
      <w:r w:rsidRPr="00455E7B">
        <w:t xml:space="preserve">, for providing supervision to carry out the case study from August-December </w:t>
      </w:r>
    </w:p>
    <w:p w14:paraId="5AFF4DCE" w14:textId="77777777" w:rsidR="00455E7B" w:rsidRPr="00455E7B" w:rsidRDefault="00455E7B" w:rsidP="00455E7B">
      <w:r w:rsidRPr="00455E7B">
        <w:t xml:space="preserve">2024. </w:t>
      </w:r>
    </w:p>
    <w:p w14:paraId="0F58B041" w14:textId="77777777" w:rsidR="00455E7B" w:rsidRPr="00455E7B" w:rsidRDefault="00455E7B" w:rsidP="00455E7B">
      <w:r w:rsidRPr="00455E7B">
        <w:t xml:space="preserve">He has provided great help in carrying out our work and is acknowledged with reverential thanks. </w:t>
      </w:r>
    </w:p>
    <w:p w14:paraId="586E6DFA" w14:textId="77777777" w:rsidR="00455E7B" w:rsidRPr="00455E7B" w:rsidRDefault="00455E7B" w:rsidP="00455E7B">
      <w:r w:rsidRPr="00455E7B">
        <w:t xml:space="preserve">Without wise counsel and able guidance, it would have been impossible to complete the training </w:t>
      </w:r>
    </w:p>
    <w:p w14:paraId="1F7DEAC9" w14:textId="77777777" w:rsidR="00455E7B" w:rsidRPr="00455E7B" w:rsidRDefault="00455E7B" w:rsidP="00455E7B">
      <w:r w:rsidRPr="00455E7B">
        <w:t xml:space="preserve">in this manner. </w:t>
      </w:r>
    </w:p>
    <w:p w14:paraId="3CA4E821" w14:textId="77777777" w:rsidR="00455E7B" w:rsidRPr="00455E7B" w:rsidRDefault="00455E7B" w:rsidP="00455E7B">
      <w:r w:rsidRPr="00455E7B">
        <w:t xml:space="preserve">We would like to express this acknowledgement profusely to thank </w:t>
      </w:r>
      <w:r w:rsidRPr="00455E7B">
        <w:rPr>
          <w:b/>
          <w:bCs/>
        </w:rPr>
        <w:t xml:space="preserve">Mr. </w:t>
      </w:r>
      <w:proofErr w:type="spellStart"/>
      <w:r w:rsidRPr="00455E7B">
        <w:rPr>
          <w:b/>
          <w:bCs/>
        </w:rPr>
        <w:t>Hirdesh</w:t>
      </w:r>
      <w:proofErr w:type="spellEnd"/>
      <w:r w:rsidRPr="00455E7B">
        <w:rPr>
          <w:b/>
          <w:bCs/>
        </w:rPr>
        <w:t xml:space="preserve"> </w:t>
      </w:r>
      <w:proofErr w:type="spellStart"/>
      <w:r w:rsidRPr="00455E7B">
        <w:rPr>
          <w:b/>
          <w:bCs/>
        </w:rPr>
        <w:t>Pharasi</w:t>
      </w:r>
      <w:proofErr w:type="spellEnd"/>
      <w:r w:rsidRPr="00455E7B">
        <w:t xml:space="preserve">, for </w:t>
      </w:r>
    </w:p>
    <w:p w14:paraId="1D69FBED" w14:textId="77777777" w:rsidR="00455E7B" w:rsidRPr="00455E7B" w:rsidRDefault="00455E7B" w:rsidP="00455E7B">
      <w:r w:rsidRPr="00455E7B">
        <w:t xml:space="preserve">stimulating us from time to time. We would also like to thank the entire team at BML Munjal </w:t>
      </w:r>
    </w:p>
    <w:p w14:paraId="05F286F2" w14:textId="77777777" w:rsidR="00455E7B" w:rsidRPr="00455E7B" w:rsidRDefault="00455E7B" w:rsidP="00455E7B">
      <w:r w:rsidRPr="00455E7B">
        <w:t xml:space="preserve">University. We would also thank our friends who devoted their valuable time and helped us in all </w:t>
      </w:r>
    </w:p>
    <w:p w14:paraId="442FAF35" w14:textId="77777777" w:rsidR="00455E7B" w:rsidRPr="00455E7B" w:rsidRDefault="00455E7B" w:rsidP="00455E7B">
      <w:r w:rsidRPr="00455E7B">
        <w:t xml:space="preserve">possible ways toward successful completion.4 </w:t>
      </w:r>
    </w:p>
    <w:p w14:paraId="74614E0E" w14:textId="77777777" w:rsidR="00455E7B" w:rsidRPr="00455E7B" w:rsidRDefault="00455E7B" w:rsidP="00455E7B">
      <w:r w:rsidRPr="00455E7B">
        <w:rPr>
          <w:b/>
          <w:bCs/>
        </w:rPr>
        <w:t xml:space="preserve">ABSTRACT </w:t>
      </w:r>
    </w:p>
    <w:p w14:paraId="53FC6C11" w14:textId="77777777" w:rsidR="00455E7B" w:rsidRPr="00455E7B" w:rsidRDefault="00455E7B" w:rsidP="00455E7B">
      <w:r w:rsidRPr="00455E7B">
        <w:t>This study presents a comprehensive empirical analysis of three portfolio optimization models</w:t>
      </w:r>
    </w:p>
    <w:p w14:paraId="15CAA11E" w14:textId="77777777" w:rsidR="00455E7B" w:rsidRPr="00455E7B" w:rsidRDefault="00455E7B" w:rsidP="00455E7B">
      <w:r w:rsidRPr="00455E7B">
        <w:rPr>
          <w:b/>
          <w:bCs/>
        </w:rPr>
        <w:t>Modern Portfolio Theory (MPT), the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Model, and Parametric Portfolio </w:t>
      </w:r>
    </w:p>
    <w:p w14:paraId="1993C6AE" w14:textId="77777777" w:rsidR="00455E7B" w:rsidRPr="00455E7B" w:rsidRDefault="00455E7B" w:rsidP="00455E7B">
      <w:r w:rsidRPr="00455E7B">
        <w:rPr>
          <w:b/>
          <w:bCs/>
        </w:rPr>
        <w:t>Policies (PPP)</w:t>
      </w:r>
      <w:r w:rsidRPr="00455E7B">
        <w:t xml:space="preserve">-in the context of market volatility, </w:t>
      </w:r>
      <w:r w:rsidRPr="00455E7B">
        <w:rPr>
          <w:b/>
          <w:bCs/>
        </w:rPr>
        <w:t>using S&amp;P 500 stocks from 2014 to 2024</w:t>
      </w:r>
      <w:r w:rsidRPr="00455E7B">
        <w:t xml:space="preserve">. </w:t>
      </w:r>
    </w:p>
    <w:p w14:paraId="5539BF53" w14:textId="77777777" w:rsidR="00455E7B" w:rsidRPr="00455E7B" w:rsidRDefault="00455E7B" w:rsidP="00455E7B">
      <w:r w:rsidRPr="00455E7B">
        <w:t xml:space="preserve">Focusing on periods of heightened volatility, including the 2020 COVID-19 market crash and </w:t>
      </w:r>
    </w:p>
    <w:p w14:paraId="236DC33F" w14:textId="77777777" w:rsidR="00455E7B" w:rsidRPr="00455E7B" w:rsidRDefault="00455E7B" w:rsidP="00455E7B">
      <w:r w:rsidRPr="00455E7B">
        <w:t xml:space="preserve">other significant events, we aim to evaluate the robustness, performance, and adaptability of each </w:t>
      </w:r>
    </w:p>
    <w:p w14:paraId="44E81789" w14:textId="77777777" w:rsidR="00455E7B" w:rsidRPr="00455E7B" w:rsidRDefault="00455E7B" w:rsidP="00455E7B">
      <w:r w:rsidRPr="00455E7B">
        <w:t xml:space="preserve">model under extreme market conditions. Leveraging daily returns, volatility metrics, and </w:t>
      </w:r>
    </w:p>
    <w:p w14:paraId="16DBBFD5" w14:textId="77777777" w:rsidR="00455E7B" w:rsidRPr="00455E7B" w:rsidRDefault="00455E7B" w:rsidP="00455E7B">
      <w:r w:rsidRPr="00455E7B">
        <w:t xml:space="preserve">additional financial characteristics, we implement each model and examine their effectiveness </w:t>
      </w:r>
    </w:p>
    <w:p w14:paraId="075B18C9" w14:textId="77777777" w:rsidR="00455E7B" w:rsidRPr="00455E7B" w:rsidRDefault="00455E7B" w:rsidP="00455E7B">
      <w:r w:rsidRPr="00455E7B">
        <w:t xml:space="preserve">across varying market conditions. </w:t>
      </w:r>
    </w:p>
    <w:p w14:paraId="4CD298A8" w14:textId="77777777" w:rsidR="00455E7B" w:rsidRPr="00455E7B" w:rsidRDefault="00455E7B" w:rsidP="00455E7B">
      <w:r w:rsidRPr="00455E7B">
        <w:t xml:space="preserve">The study begins with a detailed literature review that critiques traditional portfolio optimization </w:t>
      </w:r>
    </w:p>
    <w:p w14:paraId="4637435E" w14:textId="77777777" w:rsidR="00455E7B" w:rsidRPr="00455E7B" w:rsidRDefault="00455E7B" w:rsidP="00455E7B">
      <w:r w:rsidRPr="00455E7B">
        <w:t>methods and highlights the growing use of the Black-</w:t>
      </w:r>
      <w:proofErr w:type="spellStart"/>
      <w:r w:rsidRPr="00455E7B">
        <w:t>Litterman</w:t>
      </w:r>
      <w:proofErr w:type="spellEnd"/>
      <w:r w:rsidRPr="00455E7B">
        <w:t xml:space="preserve"> Model and PPP in volatile markets. </w:t>
      </w:r>
    </w:p>
    <w:p w14:paraId="51203AEC" w14:textId="77777777" w:rsidR="00455E7B" w:rsidRPr="00455E7B" w:rsidRDefault="00455E7B" w:rsidP="00455E7B">
      <w:r w:rsidRPr="00455E7B">
        <w:t xml:space="preserve">We develop a data-driven framework </w:t>
      </w:r>
      <w:r w:rsidRPr="00455E7B">
        <w:rPr>
          <w:b/>
          <w:bCs/>
        </w:rPr>
        <w:t xml:space="preserve">to identify high-volatility periods using a rolling standard </w:t>
      </w:r>
    </w:p>
    <w:p w14:paraId="5C815E67" w14:textId="77777777" w:rsidR="00455E7B" w:rsidRPr="00455E7B" w:rsidRDefault="00455E7B" w:rsidP="00455E7B">
      <w:r w:rsidRPr="00455E7B">
        <w:rPr>
          <w:b/>
          <w:bCs/>
        </w:rPr>
        <w:lastRenderedPageBreak/>
        <w:t xml:space="preserve">deviation approach. </w:t>
      </w:r>
      <w:r w:rsidRPr="00455E7B">
        <w:t xml:space="preserve">Each model is then implemented and evaluated using back testing </w:t>
      </w:r>
    </w:p>
    <w:p w14:paraId="6A0F7A1F" w14:textId="77777777" w:rsidR="00455E7B" w:rsidRPr="00455E7B" w:rsidRDefault="00455E7B" w:rsidP="00455E7B">
      <w:r w:rsidRPr="00455E7B">
        <w:t xml:space="preserve">techniques, with performance metrics such as </w:t>
      </w:r>
      <w:r w:rsidRPr="00455E7B">
        <w:rPr>
          <w:b/>
          <w:bCs/>
        </w:rPr>
        <w:t xml:space="preserve">Sharpe ratio, maximum drawdown, alpha, beta, </w:t>
      </w:r>
    </w:p>
    <w:p w14:paraId="6ECCD5E5" w14:textId="77777777" w:rsidR="00455E7B" w:rsidRPr="00455E7B" w:rsidRDefault="00455E7B" w:rsidP="00455E7B">
      <w:r w:rsidRPr="00455E7B">
        <w:rPr>
          <w:b/>
          <w:bCs/>
        </w:rPr>
        <w:t xml:space="preserve">and information ratio. </w:t>
      </w:r>
    </w:p>
    <w:p w14:paraId="43369BD7" w14:textId="77777777" w:rsidR="00455E7B" w:rsidRPr="00455E7B" w:rsidRDefault="00455E7B" w:rsidP="00455E7B">
      <w:r w:rsidRPr="00455E7B">
        <w:t xml:space="preserve">Our results show distinct differences in model performance across volatility regimes, revealing the </w:t>
      </w:r>
    </w:p>
    <w:p w14:paraId="21056571" w14:textId="77777777" w:rsidR="00455E7B" w:rsidRPr="00455E7B" w:rsidRDefault="00455E7B" w:rsidP="00455E7B">
      <w:r w:rsidRPr="00455E7B">
        <w:t xml:space="preserve">conditions under which each method excels. The research also contributes to a hybrid model that </w:t>
      </w:r>
    </w:p>
    <w:p w14:paraId="67116DD3" w14:textId="77777777" w:rsidR="00455E7B" w:rsidRPr="00455E7B" w:rsidRDefault="00455E7B" w:rsidP="00455E7B">
      <w:r w:rsidRPr="00455E7B">
        <w:t>incorporates elements from Black-</w:t>
      </w:r>
      <w:proofErr w:type="spellStart"/>
      <w:r w:rsidRPr="00455E7B">
        <w:t>Litterman</w:t>
      </w:r>
      <w:proofErr w:type="spellEnd"/>
      <w:r w:rsidRPr="00455E7B">
        <w:t xml:space="preserve"> and PPP, aiming to enhance portfolio resilience and </w:t>
      </w:r>
    </w:p>
    <w:p w14:paraId="22AF2653" w14:textId="77777777" w:rsidR="00455E7B" w:rsidRPr="00455E7B" w:rsidRDefault="00455E7B" w:rsidP="00455E7B">
      <w:r w:rsidRPr="00455E7B">
        <w:t xml:space="preserve">exploit market anomalies during periods of stress. Our findings have implications for both </w:t>
      </w:r>
    </w:p>
    <w:p w14:paraId="345DFC7E" w14:textId="77777777" w:rsidR="00455E7B" w:rsidRPr="00455E7B" w:rsidRDefault="00455E7B" w:rsidP="00455E7B">
      <w:r w:rsidRPr="00455E7B">
        <w:t xml:space="preserve">academics and practitioners, particularly those managing portfolios in unpredictable markets.5 </w:t>
      </w:r>
    </w:p>
    <w:p w14:paraId="14AC4C69" w14:textId="77777777" w:rsidR="00455E7B" w:rsidRPr="00455E7B" w:rsidRDefault="00455E7B" w:rsidP="00455E7B">
      <w:r w:rsidRPr="00455E7B">
        <w:rPr>
          <w:b/>
          <w:bCs/>
        </w:rPr>
        <w:t xml:space="preserve">Table of Contents </w:t>
      </w:r>
    </w:p>
    <w:p w14:paraId="30FC1B6E" w14:textId="77777777" w:rsidR="00455E7B" w:rsidRPr="00455E7B" w:rsidRDefault="00455E7B" w:rsidP="00455E7B">
      <w:r w:rsidRPr="00455E7B">
        <w:rPr>
          <w:b/>
          <w:bCs/>
        </w:rPr>
        <w:t xml:space="preserve">1. Introduction …………………………………….…………………………………………...7 </w:t>
      </w:r>
    </w:p>
    <w:p w14:paraId="52B52925" w14:textId="77777777" w:rsidR="00455E7B" w:rsidRPr="00455E7B" w:rsidRDefault="00455E7B" w:rsidP="00455E7B">
      <w:r w:rsidRPr="00455E7B">
        <w:rPr>
          <w:b/>
          <w:bCs/>
        </w:rPr>
        <w:t xml:space="preserve">2. Literature Review…………………………………………………………………………....9 </w:t>
      </w:r>
    </w:p>
    <w:p w14:paraId="0AF856A6" w14:textId="77777777" w:rsidR="00455E7B" w:rsidRPr="00455E7B" w:rsidRDefault="00455E7B" w:rsidP="00455E7B">
      <w:r w:rsidRPr="00455E7B">
        <w:rPr>
          <w:b/>
          <w:bCs/>
        </w:rPr>
        <w:t xml:space="preserve">2. 1 Modern Portfolio Theory (MPT)….…………………………………………………...9 </w:t>
      </w:r>
    </w:p>
    <w:p w14:paraId="7420C87D" w14:textId="77777777" w:rsidR="00455E7B" w:rsidRPr="00455E7B" w:rsidRDefault="00455E7B" w:rsidP="00455E7B">
      <w:r w:rsidRPr="00455E7B">
        <w:rPr>
          <w:b/>
          <w:bCs/>
        </w:rPr>
        <w:t xml:space="preserve">2. 2 Summary of Research Gaps Addressed by Your Study ….………………………….9 </w:t>
      </w:r>
    </w:p>
    <w:p w14:paraId="28B8475E" w14:textId="77777777" w:rsidR="00455E7B" w:rsidRPr="00455E7B" w:rsidRDefault="00455E7B" w:rsidP="00455E7B">
      <w:r w:rsidRPr="00455E7B">
        <w:rPr>
          <w:b/>
          <w:bCs/>
        </w:rPr>
        <w:t xml:space="preserve">2.3 Research Paper Analysis and Key Findings ……….………………………………...10 </w:t>
      </w:r>
    </w:p>
    <w:p w14:paraId="4096A09D" w14:textId="77777777" w:rsidR="00455E7B" w:rsidRPr="00455E7B" w:rsidRDefault="00455E7B" w:rsidP="00455E7B">
      <w:r w:rsidRPr="00455E7B">
        <w:rPr>
          <w:b/>
          <w:bCs/>
        </w:rPr>
        <w:t xml:space="preserve">2.4 </w:t>
      </w:r>
      <w:proofErr w:type="spellStart"/>
      <w:r w:rsidRPr="00455E7B">
        <w:rPr>
          <w:b/>
          <w:bCs/>
        </w:rPr>
        <w:t>Black_Litterman</w:t>
      </w:r>
      <w:proofErr w:type="spellEnd"/>
      <w:r w:rsidRPr="00455E7B">
        <w:rPr>
          <w:b/>
          <w:bCs/>
        </w:rPr>
        <w:t xml:space="preserve"> </w:t>
      </w:r>
      <w:proofErr w:type="gramStart"/>
      <w:r w:rsidRPr="00455E7B">
        <w:rPr>
          <w:b/>
          <w:bCs/>
        </w:rPr>
        <w:t>Model .</w:t>
      </w:r>
      <w:proofErr w:type="gramEnd"/>
      <w:r w:rsidRPr="00455E7B">
        <w:rPr>
          <w:b/>
          <w:bCs/>
        </w:rPr>
        <w:t xml:space="preserve">………………………………………………………….…..10 </w:t>
      </w:r>
    </w:p>
    <w:p w14:paraId="6D9C7B1A" w14:textId="77777777" w:rsidR="00455E7B" w:rsidRPr="00455E7B" w:rsidRDefault="00455E7B" w:rsidP="00455E7B">
      <w:r w:rsidRPr="00455E7B">
        <w:rPr>
          <w:b/>
          <w:bCs/>
        </w:rPr>
        <w:t xml:space="preserve">2.5 Research Paper Analysis and Key Findings ……….………………………………...11 </w:t>
      </w:r>
    </w:p>
    <w:p w14:paraId="272B8D02" w14:textId="77777777" w:rsidR="00455E7B" w:rsidRPr="00455E7B" w:rsidRDefault="00455E7B" w:rsidP="00455E7B">
      <w:r w:rsidRPr="00455E7B">
        <w:rPr>
          <w:b/>
          <w:bCs/>
        </w:rPr>
        <w:t xml:space="preserve">2.6 Parametric Portfolio Policies ……….………………………………………………...11 </w:t>
      </w:r>
    </w:p>
    <w:p w14:paraId="4CCD433E" w14:textId="77777777" w:rsidR="00455E7B" w:rsidRPr="00455E7B" w:rsidRDefault="00455E7B" w:rsidP="00455E7B">
      <w:r w:rsidRPr="00455E7B">
        <w:rPr>
          <w:b/>
          <w:bCs/>
        </w:rPr>
        <w:t xml:space="preserve">2.7 Potential Parameter Match from the Research Paper on Our Project …………....12 </w:t>
      </w:r>
    </w:p>
    <w:p w14:paraId="7999803B" w14:textId="77777777" w:rsidR="00455E7B" w:rsidRPr="00455E7B" w:rsidRDefault="00455E7B" w:rsidP="00455E7B">
      <w:r w:rsidRPr="00455E7B">
        <w:rPr>
          <w:b/>
          <w:bCs/>
        </w:rPr>
        <w:t xml:space="preserve">3. Exploratory Data Analysis (EDA) ….……………………………………………….……14 </w:t>
      </w:r>
    </w:p>
    <w:p w14:paraId="10D9480E" w14:textId="77777777" w:rsidR="00455E7B" w:rsidRPr="00455E7B" w:rsidRDefault="00455E7B" w:rsidP="00455E7B">
      <w:r w:rsidRPr="00455E7B">
        <w:rPr>
          <w:b/>
          <w:bCs/>
        </w:rPr>
        <w:t xml:space="preserve">4. Methodology …………………………………………………………………………….…16 </w:t>
      </w:r>
    </w:p>
    <w:p w14:paraId="7AADF4DC" w14:textId="77777777" w:rsidR="00455E7B" w:rsidRPr="00455E7B" w:rsidRDefault="00455E7B" w:rsidP="00455E7B">
      <w:r w:rsidRPr="00455E7B">
        <w:rPr>
          <w:b/>
          <w:bCs/>
        </w:rPr>
        <w:t xml:space="preserve">5. Case Study …………………………………………………………………………………37 </w:t>
      </w:r>
    </w:p>
    <w:p w14:paraId="7E978977" w14:textId="77777777" w:rsidR="00455E7B" w:rsidRPr="00455E7B" w:rsidRDefault="00455E7B" w:rsidP="00455E7B">
      <w:r w:rsidRPr="00455E7B">
        <w:rPr>
          <w:b/>
          <w:bCs/>
        </w:rPr>
        <w:t xml:space="preserve">5.1 Paper 1 …………………………………………………………………………………37 </w:t>
      </w:r>
    </w:p>
    <w:p w14:paraId="168189A7" w14:textId="77777777" w:rsidR="00455E7B" w:rsidRPr="00455E7B" w:rsidRDefault="00455E7B" w:rsidP="00455E7B">
      <w:r w:rsidRPr="00455E7B">
        <w:rPr>
          <w:b/>
          <w:bCs/>
        </w:rPr>
        <w:t xml:space="preserve">5.2 Paper 2 …………………………………………………………………………………39 </w:t>
      </w:r>
    </w:p>
    <w:p w14:paraId="028A830B" w14:textId="77777777" w:rsidR="00455E7B" w:rsidRPr="00455E7B" w:rsidRDefault="00455E7B" w:rsidP="00455E7B">
      <w:r w:rsidRPr="00455E7B">
        <w:rPr>
          <w:b/>
          <w:bCs/>
        </w:rPr>
        <w:t xml:space="preserve">5.3 Paper 3 …………………………………………………………………………………40 </w:t>
      </w:r>
    </w:p>
    <w:p w14:paraId="16D1F964" w14:textId="77777777" w:rsidR="00455E7B" w:rsidRPr="00455E7B" w:rsidRDefault="00455E7B" w:rsidP="00455E7B">
      <w:r w:rsidRPr="00455E7B">
        <w:rPr>
          <w:b/>
          <w:bCs/>
        </w:rPr>
        <w:t>6. Future Scope</w:t>
      </w:r>
      <w:proofErr w:type="gramStart"/>
      <w:r w:rsidRPr="00455E7B">
        <w:rPr>
          <w:b/>
          <w:bCs/>
        </w:rPr>
        <w:t xml:space="preserve"> ..</w:t>
      </w:r>
      <w:proofErr w:type="gramEnd"/>
      <w:r w:rsidRPr="00455E7B">
        <w:rPr>
          <w:b/>
          <w:bCs/>
        </w:rPr>
        <w:t xml:space="preserve">…………………………………………….………………………………..43 </w:t>
      </w:r>
    </w:p>
    <w:p w14:paraId="1059343F" w14:textId="77777777" w:rsidR="00455E7B" w:rsidRPr="00455E7B" w:rsidRDefault="00455E7B" w:rsidP="00455E7B">
      <w:r w:rsidRPr="00455E7B">
        <w:rPr>
          <w:b/>
          <w:bCs/>
        </w:rPr>
        <w:t>7. Conclusion ...……………………………………………………………………………</w:t>
      </w:r>
      <w:proofErr w:type="gramStart"/>
      <w:r w:rsidRPr="00455E7B">
        <w:rPr>
          <w:b/>
          <w:bCs/>
        </w:rPr>
        <w:t>…..</w:t>
      </w:r>
      <w:proofErr w:type="gramEnd"/>
      <w:r w:rsidRPr="00455E7B">
        <w:rPr>
          <w:b/>
          <w:bCs/>
        </w:rPr>
        <w:t xml:space="preserve">45 </w:t>
      </w:r>
    </w:p>
    <w:p w14:paraId="493600DF" w14:textId="77777777" w:rsidR="00455E7B" w:rsidRPr="00455E7B" w:rsidRDefault="00455E7B" w:rsidP="00455E7B">
      <w:r w:rsidRPr="00455E7B">
        <w:rPr>
          <w:b/>
          <w:bCs/>
        </w:rPr>
        <w:t>8. Bibliography</w:t>
      </w:r>
      <w:proofErr w:type="gramStart"/>
      <w:r w:rsidRPr="00455E7B">
        <w:rPr>
          <w:b/>
          <w:bCs/>
        </w:rPr>
        <w:t xml:space="preserve"> ..</w:t>
      </w:r>
      <w:proofErr w:type="gramEnd"/>
      <w:r w:rsidRPr="00455E7B">
        <w:rPr>
          <w:b/>
          <w:bCs/>
        </w:rPr>
        <w:t>……………………………………………………………………………...46</w:t>
      </w:r>
      <w:r w:rsidRPr="00455E7B">
        <w:t xml:space="preserve">6 </w:t>
      </w:r>
    </w:p>
    <w:p w14:paraId="37CC3664" w14:textId="77777777" w:rsidR="00455E7B" w:rsidRPr="00455E7B" w:rsidRDefault="00455E7B" w:rsidP="00455E7B">
      <w:r w:rsidRPr="00455E7B">
        <w:rPr>
          <w:b/>
          <w:bCs/>
        </w:rPr>
        <w:t xml:space="preserve">List of Tables and Figures </w:t>
      </w:r>
    </w:p>
    <w:p w14:paraId="304F69D4" w14:textId="77777777" w:rsidR="00455E7B" w:rsidRPr="00455E7B" w:rsidRDefault="00455E7B" w:rsidP="00455E7B">
      <w:r w:rsidRPr="00455E7B">
        <w:rPr>
          <w:b/>
          <w:bCs/>
        </w:rPr>
        <w:lastRenderedPageBreak/>
        <w:t xml:space="preserve">Figure 1. Correlation Matrix of S&amp;P500 Log Returns ….…………………………………19 </w:t>
      </w:r>
    </w:p>
    <w:p w14:paraId="719BB923" w14:textId="77777777" w:rsidR="00455E7B" w:rsidRPr="00455E7B" w:rsidRDefault="00455E7B" w:rsidP="00455E7B">
      <w:r w:rsidRPr="00455E7B">
        <w:rPr>
          <w:b/>
          <w:bCs/>
        </w:rPr>
        <w:t>Figure 2. Risk vs Return of S&amp;P500 Stocks</w:t>
      </w:r>
      <w:proofErr w:type="gramStart"/>
      <w:r w:rsidRPr="00455E7B">
        <w:rPr>
          <w:b/>
          <w:bCs/>
        </w:rPr>
        <w:t xml:space="preserve"> ..</w:t>
      </w:r>
      <w:proofErr w:type="gramEnd"/>
      <w:r w:rsidRPr="00455E7B">
        <w:rPr>
          <w:b/>
          <w:bCs/>
        </w:rPr>
        <w:t xml:space="preserve">………………………………………………21 </w:t>
      </w:r>
    </w:p>
    <w:p w14:paraId="7E1A6CB8" w14:textId="77777777" w:rsidR="00455E7B" w:rsidRPr="00455E7B" w:rsidRDefault="00455E7B" w:rsidP="00455E7B">
      <w:r w:rsidRPr="00455E7B">
        <w:rPr>
          <w:b/>
          <w:bCs/>
        </w:rPr>
        <w:t>Figure 3. Risk vs Return of S&amp;P500 Stocks Showing Mean Volatility Line</w:t>
      </w:r>
      <w:proofErr w:type="gramStart"/>
      <w:r w:rsidRPr="00455E7B">
        <w:rPr>
          <w:b/>
          <w:bCs/>
        </w:rPr>
        <w:t xml:space="preserve"> ..</w:t>
      </w:r>
      <w:proofErr w:type="gramEnd"/>
      <w:r w:rsidRPr="00455E7B">
        <w:rPr>
          <w:b/>
          <w:bCs/>
        </w:rPr>
        <w:t xml:space="preserve">……………22 </w:t>
      </w:r>
    </w:p>
    <w:p w14:paraId="56C9DC88" w14:textId="77777777" w:rsidR="00455E7B" w:rsidRPr="00455E7B" w:rsidRDefault="00455E7B" w:rsidP="00455E7B">
      <w:r w:rsidRPr="00455E7B">
        <w:rPr>
          <w:b/>
          <w:bCs/>
        </w:rPr>
        <w:t xml:space="preserve">Figure 4. Analysis of the Chart- Efficient Frontier ...………………………………………23 </w:t>
      </w:r>
    </w:p>
    <w:p w14:paraId="191E39D5" w14:textId="77777777" w:rsidR="00455E7B" w:rsidRPr="00455E7B" w:rsidRDefault="00455E7B" w:rsidP="00455E7B">
      <w:r w:rsidRPr="00455E7B">
        <w:rPr>
          <w:b/>
          <w:bCs/>
        </w:rPr>
        <w:t xml:space="preserve">Figure 5. Security Market </w:t>
      </w:r>
      <w:proofErr w:type="gramStart"/>
      <w:r w:rsidRPr="00455E7B">
        <w:rPr>
          <w:b/>
          <w:bCs/>
        </w:rPr>
        <w:t>Line(</w:t>
      </w:r>
      <w:proofErr w:type="gramEnd"/>
      <w:r w:rsidRPr="00455E7B">
        <w:rPr>
          <w:b/>
          <w:bCs/>
        </w:rPr>
        <w:t xml:space="preserve">SML) Graph …….….……………………………………..24 </w:t>
      </w:r>
    </w:p>
    <w:p w14:paraId="379D4D7D" w14:textId="77777777" w:rsidR="00455E7B" w:rsidRPr="00455E7B" w:rsidRDefault="00455E7B" w:rsidP="00455E7B">
      <w:r w:rsidRPr="00455E7B">
        <w:rPr>
          <w:b/>
          <w:bCs/>
        </w:rPr>
        <w:t xml:space="preserve">Figure 6. Risk Measure Comparisons …….…………………………………………………25 </w:t>
      </w:r>
    </w:p>
    <w:p w14:paraId="28B2753A" w14:textId="77777777" w:rsidR="00455E7B" w:rsidRPr="00455E7B" w:rsidRDefault="00455E7B" w:rsidP="00455E7B">
      <w:r w:rsidRPr="00455E7B">
        <w:rPr>
          <w:b/>
          <w:bCs/>
        </w:rPr>
        <w:t xml:space="preserve">Figure 7. Performance Metrics of Synopsys (SNPS) ….……………………………………26 </w:t>
      </w:r>
    </w:p>
    <w:p w14:paraId="6147EA1D" w14:textId="77777777" w:rsidR="00455E7B" w:rsidRPr="00455E7B" w:rsidRDefault="00455E7B" w:rsidP="00455E7B">
      <w:r w:rsidRPr="00455E7B">
        <w:rPr>
          <w:b/>
          <w:bCs/>
        </w:rPr>
        <w:t xml:space="preserve">Figure 8. Factor Analysis ……………………………….……………………………………27 </w:t>
      </w:r>
    </w:p>
    <w:p w14:paraId="1EED55A5" w14:textId="77777777" w:rsidR="00455E7B" w:rsidRPr="00455E7B" w:rsidRDefault="00455E7B" w:rsidP="00455E7B">
      <w:r w:rsidRPr="00455E7B">
        <w:rPr>
          <w:b/>
          <w:bCs/>
        </w:rPr>
        <w:t xml:space="preserve">Figure 9. Bayesian Priors for Black 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…….….……………………………………28 </w:t>
      </w:r>
    </w:p>
    <w:p w14:paraId="11FB5F21" w14:textId="77777777" w:rsidR="00455E7B" w:rsidRPr="00455E7B" w:rsidRDefault="00455E7B" w:rsidP="00455E7B">
      <w:r w:rsidRPr="00455E7B">
        <w:rPr>
          <w:b/>
          <w:bCs/>
        </w:rPr>
        <w:t xml:space="preserve">Figure 10. Pre - Optimization Portfolio Analysis ...….…………….……………………….29 </w:t>
      </w:r>
    </w:p>
    <w:p w14:paraId="737D33B3" w14:textId="77777777" w:rsidR="00455E7B" w:rsidRPr="00455E7B" w:rsidRDefault="00455E7B" w:rsidP="00455E7B">
      <w:r w:rsidRPr="00455E7B">
        <w:rPr>
          <w:b/>
          <w:bCs/>
        </w:rPr>
        <w:t xml:space="preserve">Figure 11. Diagnostic Plot Showing Bullish &amp; Bearish Market …………………………30 </w:t>
      </w:r>
    </w:p>
    <w:p w14:paraId="25355B81" w14:textId="77777777" w:rsidR="00455E7B" w:rsidRPr="00455E7B" w:rsidRDefault="00455E7B" w:rsidP="00455E7B">
      <w:r w:rsidRPr="00455E7B">
        <w:rPr>
          <w:b/>
          <w:bCs/>
        </w:rPr>
        <w:t xml:space="preserve">Figure 12. Daily Log Returns of S&amp;P 500 with Confidence Intervals …………………….31 </w:t>
      </w:r>
    </w:p>
    <w:p w14:paraId="0B0438E9" w14:textId="77777777" w:rsidR="00455E7B" w:rsidRPr="00455E7B" w:rsidRDefault="00455E7B" w:rsidP="00455E7B">
      <w:r w:rsidRPr="00455E7B">
        <w:rPr>
          <w:b/>
          <w:bCs/>
        </w:rPr>
        <w:t xml:space="preserve">Figure13. Portfolio Analysis during the COVID Timeline with Parametric Portfolio </w:t>
      </w:r>
      <w:proofErr w:type="gramStart"/>
      <w:r w:rsidRPr="00455E7B">
        <w:rPr>
          <w:b/>
          <w:bCs/>
        </w:rPr>
        <w:t>…..</w:t>
      </w:r>
      <w:proofErr w:type="gramEnd"/>
      <w:r w:rsidRPr="00455E7B">
        <w:rPr>
          <w:b/>
          <w:bCs/>
        </w:rPr>
        <w:t xml:space="preserve">33 </w:t>
      </w:r>
    </w:p>
    <w:p w14:paraId="3C07FC57" w14:textId="77777777" w:rsidR="00455E7B" w:rsidRPr="00455E7B" w:rsidRDefault="00455E7B" w:rsidP="00455E7B">
      <w:r w:rsidRPr="00455E7B">
        <w:rPr>
          <w:b/>
          <w:bCs/>
        </w:rPr>
        <w:t>Figure 14. Cumulative Returns of S&amp;P 500 Stocks ….…………………………………</w:t>
      </w:r>
      <w:proofErr w:type="gramStart"/>
      <w:r w:rsidRPr="00455E7B">
        <w:rPr>
          <w:b/>
          <w:bCs/>
        </w:rPr>
        <w:t>…..</w:t>
      </w:r>
      <w:proofErr w:type="gramEnd"/>
      <w:r w:rsidRPr="00455E7B">
        <w:rPr>
          <w:b/>
          <w:bCs/>
        </w:rPr>
        <w:t xml:space="preserve">34 </w:t>
      </w:r>
    </w:p>
    <w:p w14:paraId="19686A34" w14:textId="77777777" w:rsidR="00455E7B" w:rsidRPr="00455E7B" w:rsidRDefault="00455E7B" w:rsidP="00455E7B">
      <w:r w:rsidRPr="00455E7B">
        <w:rPr>
          <w:b/>
          <w:bCs/>
        </w:rPr>
        <w:t>Figure 15. MA of a Randomly Selected Stock from S&amp;P 500 …………………………</w:t>
      </w:r>
      <w:proofErr w:type="gramStart"/>
      <w:r w:rsidRPr="00455E7B">
        <w:rPr>
          <w:b/>
          <w:bCs/>
        </w:rPr>
        <w:t>…..</w:t>
      </w:r>
      <w:proofErr w:type="gramEnd"/>
      <w:r w:rsidRPr="00455E7B">
        <w:rPr>
          <w:b/>
          <w:bCs/>
        </w:rPr>
        <w:t xml:space="preserve">36 </w:t>
      </w:r>
    </w:p>
    <w:p w14:paraId="55BF0323" w14:textId="77777777" w:rsidR="00455E7B" w:rsidRPr="00455E7B" w:rsidRDefault="00455E7B" w:rsidP="00455E7B">
      <w:r w:rsidRPr="00455E7B">
        <w:rPr>
          <w:b/>
          <w:bCs/>
        </w:rPr>
        <w:t>Figure 16. RSI of a Randomly Selected Stock from S&amp;P 500 ….………………………….38</w:t>
      </w:r>
      <w:r w:rsidRPr="00455E7B">
        <w:t xml:space="preserve">7 </w:t>
      </w:r>
    </w:p>
    <w:p w14:paraId="1BE8430A" w14:textId="77777777" w:rsidR="00455E7B" w:rsidRPr="00455E7B" w:rsidRDefault="00455E7B" w:rsidP="00455E7B">
      <w:r w:rsidRPr="00455E7B">
        <w:rPr>
          <w:b/>
          <w:bCs/>
        </w:rPr>
        <w:t xml:space="preserve">1. </w:t>
      </w:r>
    </w:p>
    <w:p w14:paraId="38608AA2" w14:textId="77777777" w:rsidR="00455E7B" w:rsidRPr="00455E7B" w:rsidRDefault="00455E7B" w:rsidP="00455E7B">
      <w:r w:rsidRPr="00455E7B">
        <w:rPr>
          <w:b/>
          <w:bCs/>
        </w:rPr>
        <w:t xml:space="preserve">Introduction </w:t>
      </w:r>
    </w:p>
    <w:p w14:paraId="6AB344F0" w14:textId="77777777" w:rsidR="00455E7B" w:rsidRPr="00455E7B" w:rsidRDefault="00455E7B" w:rsidP="00455E7B">
      <w:r w:rsidRPr="00455E7B">
        <w:rPr>
          <w:b/>
          <w:bCs/>
        </w:rPr>
        <w:t xml:space="preserve">1.1 Problem Statement </w:t>
      </w:r>
    </w:p>
    <w:p w14:paraId="7A688E17" w14:textId="77777777" w:rsidR="00455E7B" w:rsidRPr="00455E7B" w:rsidRDefault="00455E7B" w:rsidP="00455E7B">
      <w:r w:rsidRPr="00455E7B">
        <w:t xml:space="preserve">The financial landscape has grown increasingly complex and volatile, presenting significant </w:t>
      </w:r>
    </w:p>
    <w:p w14:paraId="181FFF92" w14:textId="77777777" w:rsidR="00455E7B" w:rsidRPr="00455E7B" w:rsidRDefault="00455E7B" w:rsidP="00455E7B">
      <w:r w:rsidRPr="00455E7B">
        <w:t xml:space="preserve">challenges to traditional portfolio management approaches. Modern Portfolio Theory (MPT), </w:t>
      </w:r>
    </w:p>
    <w:p w14:paraId="1E9C3738" w14:textId="77777777" w:rsidR="00455E7B" w:rsidRPr="00455E7B" w:rsidRDefault="00455E7B" w:rsidP="00455E7B">
      <w:r w:rsidRPr="00455E7B">
        <w:t xml:space="preserve">though widely adopted, faces notable limitations, particularly during periods of market disruptions </w:t>
      </w:r>
    </w:p>
    <w:p w14:paraId="69FF1524" w14:textId="77777777" w:rsidR="00455E7B" w:rsidRPr="00455E7B" w:rsidRDefault="00455E7B" w:rsidP="00455E7B">
      <w:r w:rsidRPr="00455E7B">
        <w:t xml:space="preserve">such as the (2020) COVID-19 pandemic, global economic shifts, and technological </w:t>
      </w:r>
    </w:p>
    <w:p w14:paraId="79DAEFF3" w14:textId="77777777" w:rsidR="00455E7B" w:rsidRPr="00455E7B" w:rsidRDefault="00455E7B" w:rsidP="00455E7B">
      <w:r w:rsidRPr="00455E7B">
        <w:t xml:space="preserve">transformations influencing financial markets. These disruptions reveal critical shortcomings in </w:t>
      </w:r>
    </w:p>
    <w:p w14:paraId="5F34305E" w14:textId="77777777" w:rsidR="00455E7B" w:rsidRPr="00455E7B" w:rsidRDefault="00455E7B" w:rsidP="00455E7B">
      <w:r w:rsidRPr="00455E7B">
        <w:t xml:space="preserve">existing portfolio optimization techniques, which include excessive sensitivity to historical return </w:t>
      </w:r>
    </w:p>
    <w:p w14:paraId="70305FFC" w14:textId="77777777" w:rsidR="00455E7B" w:rsidRPr="00455E7B" w:rsidRDefault="00455E7B" w:rsidP="00455E7B">
      <w:r w:rsidRPr="00455E7B">
        <w:t xml:space="preserve">estimates, limited adaptability to sudden market regime changes, difficulties in incorporating </w:t>
      </w:r>
    </w:p>
    <w:p w14:paraId="0ADF3E96" w14:textId="77777777" w:rsidR="00455E7B" w:rsidRPr="00455E7B" w:rsidRDefault="00455E7B" w:rsidP="00455E7B">
      <w:r w:rsidRPr="00455E7B">
        <w:t xml:space="preserve">qualitative investor insights, and computational inefficiencies when handling large-scale </w:t>
      </w:r>
    </w:p>
    <w:p w14:paraId="3170B3AB" w14:textId="77777777" w:rsidR="00455E7B" w:rsidRPr="00455E7B" w:rsidRDefault="00455E7B" w:rsidP="00455E7B">
      <w:r w:rsidRPr="00455E7B">
        <w:t xml:space="preserve">portfolios. Addressing these limitations requires a re-evaluation of conventional models and the </w:t>
      </w:r>
    </w:p>
    <w:p w14:paraId="4BA98348" w14:textId="77777777" w:rsidR="00455E7B" w:rsidRPr="00455E7B" w:rsidRDefault="00455E7B" w:rsidP="00455E7B">
      <w:r w:rsidRPr="00455E7B">
        <w:t xml:space="preserve">exploration of advanced methodologies. </w:t>
      </w:r>
    </w:p>
    <w:p w14:paraId="411E4B08" w14:textId="77777777" w:rsidR="00455E7B" w:rsidRPr="00455E7B" w:rsidRDefault="00455E7B" w:rsidP="00455E7B">
      <w:r w:rsidRPr="00455E7B">
        <w:rPr>
          <w:b/>
          <w:bCs/>
        </w:rPr>
        <w:t xml:space="preserve">1.2 Research Objectives </w:t>
      </w:r>
    </w:p>
    <w:p w14:paraId="42313EA2" w14:textId="77777777" w:rsidR="00455E7B" w:rsidRPr="00455E7B" w:rsidRDefault="00455E7B" w:rsidP="00455E7B">
      <w:r w:rsidRPr="00455E7B">
        <w:lastRenderedPageBreak/>
        <w:t xml:space="preserve">This research aims to conduct a comprehensive comparative analysis of three portfolio </w:t>
      </w:r>
    </w:p>
    <w:p w14:paraId="763CA6B0" w14:textId="77777777" w:rsidR="00455E7B" w:rsidRPr="00455E7B" w:rsidRDefault="00455E7B" w:rsidP="00455E7B">
      <w:r w:rsidRPr="00455E7B">
        <w:t>optimization techniques: Modern Portfolio Theory (MPT), the Black-</w:t>
      </w:r>
      <w:proofErr w:type="spellStart"/>
      <w:r w:rsidRPr="00455E7B">
        <w:t>Litterman</w:t>
      </w:r>
      <w:proofErr w:type="spellEnd"/>
      <w:r w:rsidRPr="00455E7B">
        <w:t xml:space="preserve"> Model, and </w:t>
      </w:r>
    </w:p>
    <w:p w14:paraId="0FD3A5FA" w14:textId="77777777" w:rsidR="00455E7B" w:rsidRPr="00455E7B" w:rsidRDefault="00455E7B" w:rsidP="00455E7B">
      <w:r w:rsidRPr="00455E7B">
        <w:t xml:space="preserve">Parametric Portfolio Policies. By evaluating the performance of these approaches across different </w:t>
      </w:r>
    </w:p>
    <w:p w14:paraId="45931AFF" w14:textId="77777777" w:rsidR="00455E7B" w:rsidRPr="00455E7B" w:rsidRDefault="00455E7B" w:rsidP="00455E7B">
      <w:r w:rsidRPr="00455E7B">
        <w:t xml:space="preserve">market volatility regimes, particularly within the S&amp;P 500 stocks from 2014 to 2024, the study </w:t>
      </w:r>
    </w:p>
    <w:p w14:paraId="377F84CD" w14:textId="77777777" w:rsidR="00455E7B" w:rsidRPr="00455E7B" w:rsidRDefault="00455E7B" w:rsidP="00455E7B">
      <w:r w:rsidRPr="00455E7B">
        <w:t xml:space="preserve">seeks to identify their relative strengths and weaknesses under varying market conditions. </w:t>
      </w:r>
    </w:p>
    <w:p w14:paraId="32166FFC" w14:textId="77777777" w:rsidR="00455E7B" w:rsidRPr="00455E7B" w:rsidRDefault="00455E7B" w:rsidP="00455E7B">
      <w:r w:rsidRPr="00455E7B">
        <w:t xml:space="preserve">Additionally, this research endeavours to develop insights into advanced portfolio construction </w:t>
      </w:r>
    </w:p>
    <w:p w14:paraId="21D2E347" w14:textId="77777777" w:rsidR="00455E7B" w:rsidRPr="00455E7B" w:rsidRDefault="00455E7B" w:rsidP="00455E7B">
      <w:r w:rsidRPr="00455E7B">
        <w:t xml:space="preserve">methodologies that could enhance both theoretical and practical understanding in the field. </w:t>
      </w:r>
    </w:p>
    <w:p w14:paraId="3265CE45" w14:textId="77777777" w:rsidR="00455E7B" w:rsidRPr="00455E7B" w:rsidRDefault="00455E7B" w:rsidP="00455E7B">
      <w:r w:rsidRPr="00455E7B">
        <w:rPr>
          <w:b/>
          <w:bCs/>
        </w:rPr>
        <w:t xml:space="preserve">1.3 Research Motivation </w:t>
      </w:r>
    </w:p>
    <w:p w14:paraId="06A6FEBE" w14:textId="77777777" w:rsidR="00455E7B" w:rsidRPr="00455E7B" w:rsidRDefault="00455E7B" w:rsidP="00455E7B">
      <w:r w:rsidRPr="00455E7B">
        <w:t xml:space="preserve">The motivation for this study stems from a convergence of financial, academic, and practical </w:t>
      </w:r>
    </w:p>
    <w:p w14:paraId="4F87720D" w14:textId="77777777" w:rsidR="00455E7B" w:rsidRPr="00455E7B" w:rsidRDefault="00455E7B" w:rsidP="00455E7B">
      <w:r w:rsidRPr="00455E7B">
        <w:t xml:space="preserve">imperatives. From a financial perspective, the growing interconnectedness of markets and the </w:t>
      </w:r>
    </w:p>
    <w:p w14:paraId="1A2F2AF3" w14:textId="77777777" w:rsidR="00455E7B" w:rsidRPr="00455E7B" w:rsidRDefault="00455E7B" w:rsidP="00455E7B">
      <w:r w:rsidRPr="00455E7B">
        <w:t xml:space="preserve">escalating need for sophisticated risk management techniques underscore the limitations of </w:t>
      </w:r>
    </w:p>
    <w:p w14:paraId="1E8F7808" w14:textId="77777777" w:rsidR="00455E7B" w:rsidRPr="00455E7B" w:rsidRDefault="00455E7B" w:rsidP="00455E7B">
      <w:r w:rsidRPr="00455E7B">
        <w:t xml:space="preserve">traditional models. Academically, the research seeks to address gaps in the comparative analysis </w:t>
      </w:r>
    </w:p>
    <w:p w14:paraId="00FC96E3" w14:textId="77777777" w:rsidR="00455E7B" w:rsidRPr="00455E7B" w:rsidRDefault="00455E7B" w:rsidP="00455E7B">
      <w:r w:rsidRPr="00455E7B">
        <w:t xml:space="preserve">of portfolio optimization methods, offering empirical evidence on their performance during </w:t>
      </w:r>
    </w:p>
    <w:p w14:paraId="75353CFB" w14:textId="77777777" w:rsidR="00455E7B" w:rsidRPr="00455E7B" w:rsidRDefault="00455E7B" w:rsidP="00455E7B">
      <w:r w:rsidRPr="00455E7B">
        <w:t xml:space="preserve">volatile periods and extending knowledge in quantitative portfolio management. Practically, the </w:t>
      </w:r>
    </w:p>
    <w:p w14:paraId="16716412" w14:textId="77777777" w:rsidR="00455E7B" w:rsidRPr="00455E7B" w:rsidRDefault="00455E7B" w:rsidP="00455E7B">
      <w:r w:rsidRPr="00455E7B">
        <w:t xml:space="preserve">findings aim to provide actionable insights for institutional investors, showcasing advanced </w:t>
      </w:r>
    </w:p>
    <w:p w14:paraId="1718C15C" w14:textId="77777777" w:rsidR="00455E7B" w:rsidRPr="00455E7B" w:rsidRDefault="00455E7B" w:rsidP="00455E7B">
      <w:r w:rsidRPr="00455E7B">
        <w:t xml:space="preserve">methodologies that could inform robust investment decisions and improve portfolio construction </w:t>
      </w:r>
    </w:p>
    <w:p w14:paraId="2BBEB074" w14:textId="77777777" w:rsidR="00455E7B" w:rsidRPr="00455E7B" w:rsidRDefault="00455E7B" w:rsidP="00455E7B">
      <w:r w:rsidRPr="00455E7B">
        <w:t xml:space="preserve">strategies.8 </w:t>
      </w:r>
    </w:p>
    <w:p w14:paraId="4D84174D" w14:textId="77777777" w:rsidR="00455E7B" w:rsidRPr="00455E7B" w:rsidRDefault="00455E7B" w:rsidP="00455E7B">
      <w:r w:rsidRPr="00455E7B">
        <w:rPr>
          <w:b/>
          <w:bCs/>
        </w:rPr>
        <w:t xml:space="preserve">1.4 Significance of the Study </w:t>
      </w:r>
    </w:p>
    <w:p w14:paraId="5F7EB18C" w14:textId="77777777" w:rsidR="00455E7B" w:rsidRPr="00455E7B" w:rsidRDefault="00455E7B" w:rsidP="00455E7B">
      <w:r w:rsidRPr="00455E7B">
        <w:t xml:space="preserve">This research holds substantial relevance for a wide range of stakeholders. Academics will benefit </w:t>
      </w:r>
    </w:p>
    <w:p w14:paraId="1A6E3A21" w14:textId="77777777" w:rsidR="00455E7B" w:rsidRPr="00455E7B" w:rsidRDefault="00455E7B" w:rsidP="00455E7B">
      <w:r w:rsidRPr="00455E7B">
        <w:t xml:space="preserve">from its rigorous empirical examination of portfolio optimization techniques, which contributes to </w:t>
      </w:r>
    </w:p>
    <w:p w14:paraId="11B8B78B" w14:textId="77777777" w:rsidR="00455E7B" w:rsidRPr="00455E7B" w:rsidRDefault="00455E7B" w:rsidP="00455E7B">
      <w:r w:rsidRPr="00455E7B">
        <w:t xml:space="preserve">theoretical advancements and offers a methodological framework for future research. </w:t>
      </w:r>
    </w:p>
    <w:p w14:paraId="766601C5" w14:textId="77777777" w:rsidR="00455E7B" w:rsidRPr="00455E7B" w:rsidRDefault="00455E7B" w:rsidP="00455E7B">
      <w:r w:rsidRPr="00455E7B">
        <w:t xml:space="preserve">Practitioners, particularly portfolio managers and financial analysts, will gain practical insights </w:t>
      </w:r>
    </w:p>
    <w:p w14:paraId="425EDE33" w14:textId="77777777" w:rsidR="00455E7B" w:rsidRPr="00455E7B" w:rsidRDefault="00455E7B" w:rsidP="00455E7B">
      <w:r w:rsidRPr="00455E7B">
        <w:t xml:space="preserve">into effective portfolio construction strategies and the potential advantages of advanced </w:t>
      </w:r>
    </w:p>
    <w:p w14:paraId="4C7F1947" w14:textId="77777777" w:rsidR="00455E7B" w:rsidRPr="00455E7B" w:rsidRDefault="00455E7B" w:rsidP="00455E7B">
      <w:r w:rsidRPr="00455E7B">
        <w:t xml:space="preserve">optimization techniques. Financial institutions can leverage the comparative assessments to </w:t>
      </w:r>
    </w:p>
    <w:p w14:paraId="42F98EF6" w14:textId="77777777" w:rsidR="00455E7B" w:rsidRPr="00455E7B" w:rsidRDefault="00455E7B" w:rsidP="00455E7B">
      <w:r w:rsidRPr="00455E7B">
        <w:t xml:space="preserve">enhance investment decision-making processes, develop sophisticated risk management </w:t>
      </w:r>
    </w:p>
    <w:p w14:paraId="7AEE48DB" w14:textId="77777777" w:rsidR="00455E7B" w:rsidRPr="00455E7B" w:rsidRDefault="00455E7B" w:rsidP="00455E7B">
      <w:r w:rsidRPr="00455E7B">
        <w:t xml:space="preserve">approaches, and explore improvements in portfolio optimization methods. </w:t>
      </w:r>
    </w:p>
    <w:p w14:paraId="226E036E" w14:textId="77777777" w:rsidR="00455E7B" w:rsidRPr="00455E7B" w:rsidRDefault="00455E7B" w:rsidP="00455E7B">
      <w:r w:rsidRPr="00455E7B">
        <w:rPr>
          <w:b/>
          <w:bCs/>
        </w:rPr>
        <w:t xml:space="preserve">1.5 Research Challenges </w:t>
      </w:r>
    </w:p>
    <w:p w14:paraId="71864ED3" w14:textId="77777777" w:rsidR="00455E7B" w:rsidRPr="00455E7B" w:rsidRDefault="00455E7B" w:rsidP="00455E7B">
      <w:r w:rsidRPr="00455E7B">
        <w:lastRenderedPageBreak/>
        <w:t xml:space="preserve">This study confronts several challenges that span methodological, data-related, and computational </w:t>
      </w:r>
    </w:p>
    <w:p w14:paraId="488AF9E0" w14:textId="77777777" w:rsidR="00455E7B" w:rsidRPr="00455E7B" w:rsidRDefault="00455E7B" w:rsidP="00455E7B">
      <w:r w:rsidRPr="00455E7B">
        <w:t xml:space="preserve">domains. Methodologically, the study must manage large-scale financial datasets, account for </w:t>
      </w:r>
    </w:p>
    <w:p w14:paraId="16A0DEB8" w14:textId="77777777" w:rsidR="00455E7B" w:rsidRPr="00455E7B" w:rsidRDefault="00455E7B" w:rsidP="00455E7B">
      <w:r w:rsidRPr="00455E7B">
        <w:t xml:space="preserve">complex interdependencies between instruments, and mitigate overfitting in optimization </w:t>
      </w:r>
    </w:p>
    <w:p w14:paraId="348CF23D" w14:textId="77777777" w:rsidR="00455E7B" w:rsidRPr="00455E7B" w:rsidRDefault="00455E7B" w:rsidP="00455E7B">
      <w:r w:rsidRPr="00455E7B">
        <w:t xml:space="preserve">techniques. Data challenges include ensuring quality and consistency, addressing missing or </w:t>
      </w:r>
    </w:p>
    <w:p w14:paraId="1E35ED3F" w14:textId="77777777" w:rsidR="00455E7B" w:rsidRPr="00455E7B" w:rsidRDefault="00455E7B" w:rsidP="00455E7B">
      <w:r w:rsidRPr="00455E7B">
        <w:t xml:space="preserve">incomplete </w:t>
      </w:r>
      <w:proofErr w:type="gramStart"/>
      <w:r w:rsidRPr="00455E7B">
        <w:t>information, and</w:t>
      </w:r>
      <w:proofErr w:type="gramEnd"/>
      <w:r w:rsidRPr="00455E7B">
        <w:t xml:space="preserve"> capturing the nuanced impacts of external economic events. </w:t>
      </w:r>
    </w:p>
    <w:p w14:paraId="15DB509F" w14:textId="77777777" w:rsidR="00455E7B" w:rsidRPr="00455E7B" w:rsidRDefault="00455E7B" w:rsidP="00455E7B">
      <w:r w:rsidRPr="00455E7B">
        <w:t xml:space="preserve">Computationally, implementing sophisticated optimization algorithms, managing complexity, and </w:t>
      </w:r>
    </w:p>
    <w:p w14:paraId="19B0A939" w14:textId="77777777" w:rsidR="00455E7B" w:rsidRPr="00455E7B" w:rsidRDefault="00455E7B" w:rsidP="00455E7B">
      <w:r w:rsidRPr="00455E7B">
        <w:t xml:space="preserve">developing robust back testing frameworks pose significant hurdles that require innovative </w:t>
      </w:r>
    </w:p>
    <w:p w14:paraId="2958B1CC" w14:textId="77777777" w:rsidR="00455E7B" w:rsidRPr="00455E7B" w:rsidRDefault="00455E7B" w:rsidP="00455E7B">
      <w:r w:rsidRPr="00455E7B">
        <w:t xml:space="preserve">solutions. </w:t>
      </w:r>
    </w:p>
    <w:p w14:paraId="4AA99A87" w14:textId="77777777" w:rsidR="00455E7B" w:rsidRPr="00455E7B" w:rsidRDefault="00455E7B" w:rsidP="00455E7B">
      <w:r w:rsidRPr="00455E7B">
        <w:rPr>
          <w:b/>
          <w:bCs/>
        </w:rPr>
        <w:t xml:space="preserve">1.6 Proposed Novelty </w:t>
      </w:r>
    </w:p>
    <w:p w14:paraId="679A0874" w14:textId="77777777" w:rsidR="00455E7B" w:rsidRPr="00455E7B" w:rsidRDefault="00455E7B" w:rsidP="00455E7B">
      <w:r w:rsidRPr="00455E7B">
        <w:t xml:space="preserve">The research introduces innovative approaches to portfolio optimization. Methodologically, it </w:t>
      </w:r>
    </w:p>
    <w:p w14:paraId="1B433B0F" w14:textId="77777777" w:rsidR="00455E7B" w:rsidRPr="00455E7B" w:rsidRDefault="00455E7B" w:rsidP="00455E7B">
      <w:r w:rsidRPr="00455E7B">
        <w:t>proposes a hybrid framework combining elements from MPT, the Black-</w:t>
      </w:r>
      <w:proofErr w:type="spellStart"/>
      <w:r w:rsidRPr="00455E7B">
        <w:t>Litterman</w:t>
      </w:r>
      <w:proofErr w:type="spellEnd"/>
      <w:r w:rsidRPr="00455E7B">
        <w:t xml:space="preserve"> Model, and </w:t>
      </w:r>
    </w:p>
    <w:p w14:paraId="7D3D7E05" w14:textId="77777777" w:rsidR="00455E7B" w:rsidRPr="00455E7B" w:rsidRDefault="00455E7B" w:rsidP="00455E7B">
      <w:r w:rsidRPr="00455E7B">
        <w:t xml:space="preserve">Parametric Portfolio Policies. It also employs a novel technique for identifying and exploiting </w:t>
      </w:r>
    </w:p>
    <w:p w14:paraId="3B188246" w14:textId="77777777" w:rsidR="00455E7B" w:rsidRPr="00455E7B" w:rsidRDefault="00455E7B" w:rsidP="00455E7B">
      <w:r w:rsidRPr="00455E7B">
        <w:t xml:space="preserve">market anomalies during high-volatility periods. On the technical front, the study performs </w:t>
      </w:r>
    </w:p>
    <w:p w14:paraId="364A8608" w14:textId="77777777" w:rsidR="00455E7B" w:rsidRPr="00455E7B" w:rsidRDefault="00455E7B" w:rsidP="00455E7B">
      <w:r w:rsidRPr="00455E7B">
        <w:t xml:space="preserve">comprehensive volatility regime analysis, applies enhanced feature engineering for stock selection, </w:t>
      </w:r>
    </w:p>
    <w:p w14:paraId="6404A923" w14:textId="77777777" w:rsidR="00455E7B" w:rsidRPr="00455E7B" w:rsidRDefault="00455E7B" w:rsidP="00455E7B">
      <w:r w:rsidRPr="00455E7B">
        <w:t xml:space="preserve">and uses sophisticated performance evaluation metrics. Together, these innovations aim to push </w:t>
      </w:r>
    </w:p>
    <w:p w14:paraId="21D98174" w14:textId="77777777" w:rsidR="00455E7B" w:rsidRPr="00455E7B" w:rsidRDefault="00455E7B" w:rsidP="00455E7B">
      <w:r w:rsidRPr="00455E7B">
        <w:t xml:space="preserve">the boundaries of current portfolio optimization practices. </w:t>
      </w:r>
    </w:p>
    <w:p w14:paraId="3047FB89" w14:textId="77777777" w:rsidR="00455E7B" w:rsidRPr="00455E7B" w:rsidRDefault="00455E7B" w:rsidP="00455E7B">
      <w:r w:rsidRPr="00455E7B">
        <w:rPr>
          <w:b/>
          <w:bCs/>
        </w:rPr>
        <w:t xml:space="preserve">1.7 Summary </w:t>
      </w:r>
    </w:p>
    <w:p w14:paraId="548979AE" w14:textId="77777777" w:rsidR="00455E7B" w:rsidRPr="00455E7B" w:rsidRDefault="00455E7B" w:rsidP="00455E7B">
      <w:r w:rsidRPr="00455E7B">
        <w:t xml:space="preserve">By addressing these objectives and challenges, this research strives to advance the understanding </w:t>
      </w:r>
    </w:p>
    <w:p w14:paraId="390DE9EB" w14:textId="77777777" w:rsidR="00455E7B" w:rsidRPr="00455E7B" w:rsidRDefault="00455E7B" w:rsidP="00455E7B">
      <w:r w:rsidRPr="00455E7B">
        <w:t xml:space="preserve">of portfolio optimization techniques, providing both theoretical insights and practical </w:t>
      </w:r>
    </w:p>
    <w:p w14:paraId="65D3B0D0" w14:textId="77777777" w:rsidR="00455E7B" w:rsidRPr="00455E7B" w:rsidRDefault="00455E7B" w:rsidP="00455E7B">
      <w:r w:rsidRPr="00455E7B">
        <w:t xml:space="preserve">methodologies for navigating the complexities of modern financial markets. The subsequent </w:t>
      </w:r>
    </w:p>
    <w:p w14:paraId="0533109B" w14:textId="77777777" w:rsidR="00455E7B" w:rsidRPr="00455E7B" w:rsidRDefault="00455E7B" w:rsidP="00455E7B">
      <w:r w:rsidRPr="00455E7B">
        <w:t xml:space="preserve">chapters will elaborate on the research methodology, data collection processes, implementation </w:t>
      </w:r>
    </w:p>
    <w:p w14:paraId="1310B326" w14:textId="77777777" w:rsidR="00455E7B" w:rsidRPr="00455E7B" w:rsidRDefault="00455E7B" w:rsidP="00455E7B">
      <w:r w:rsidRPr="00455E7B">
        <w:t xml:space="preserve">strategies, and an in-depth analysis of the proposed portfolio optimization techniques.9 </w:t>
      </w:r>
    </w:p>
    <w:p w14:paraId="02B56C0F" w14:textId="77777777" w:rsidR="00455E7B" w:rsidRPr="00455E7B" w:rsidRDefault="00455E7B" w:rsidP="00455E7B">
      <w:r w:rsidRPr="00455E7B">
        <w:rPr>
          <w:b/>
          <w:bCs/>
        </w:rPr>
        <w:t xml:space="preserve">2. </w:t>
      </w:r>
    </w:p>
    <w:p w14:paraId="04FF3838" w14:textId="77777777" w:rsidR="00455E7B" w:rsidRPr="00455E7B" w:rsidRDefault="00455E7B" w:rsidP="00455E7B">
      <w:r w:rsidRPr="00455E7B">
        <w:rPr>
          <w:b/>
          <w:bCs/>
        </w:rPr>
        <w:t xml:space="preserve">Literature Review </w:t>
      </w:r>
    </w:p>
    <w:p w14:paraId="4E1C7BBC" w14:textId="77777777" w:rsidR="00455E7B" w:rsidRPr="00455E7B" w:rsidRDefault="00455E7B" w:rsidP="00455E7B">
      <w:r w:rsidRPr="00455E7B">
        <w:t xml:space="preserve">The field of portfolio optimization has seen significant developments since the introduction of </w:t>
      </w:r>
    </w:p>
    <w:p w14:paraId="35C3BF65" w14:textId="77777777" w:rsidR="00455E7B" w:rsidRPr="00455E7B" w:rsidRDefault="00455E7B" w:rsidP="00455E7B">
      <w:r w:rsidRPr="00455E7B">
        <w:t xml:space="preserve">Modern Portfolio Theory (MPT) by Markowitz (1952). This literature review will examine the </w:t>
      </w:r>
    </w:p>
    <w:p w14:paraId="319243A9" w14:textId="77777777" w:rsidR="00455E7B" w:rsidRPr="00455E7B" w:rsidRDefault="00455E7B" w:rsidP="00455E7B">
      <w:r w:rsidRPr="00455E7B">
        <w:t xml:space="preserve">evolution of portfolio optimization techniques, focusing on three key approaches: Modern </w:t>
      </w:r>
    </w:p>
    <w:p w14:paraId="533A6630" w14:textId="77777777" w:rsidR="00455E7B" w:rsidRPr="00455E7B" w:rsidRDefault="00455E7B" w:rsidP="00455E7B">
      <w:r w:rsidRPr="00455E7B">
        <w:lastRenderedPageBreak/>
        <w:t>Portfolio Theory, the Black-</w:t>
      </w:r>
      <w:proofErr w:type="spellStart"/>
      <w:r w:rsidRPr="00455E7B">
        <w:t>Litterman</w:t>
      </w:r>
      <w:proofErr w:type="spellEnd"/>
      <w:r w:rsidRPr="00455E7B">
        <w:t xml:space="preserve"> Model, and Parametric Portfolio Policies. </w:t>
      </w:r>
    </w:p>
    <w:p w14:paraId="026F1755" w14:textId="77777777" w:rsidR="00455E7B" w:rsidRPr="00455E7B" w:rsidRDefault="00455E7B" w:rsidP="00455E7B">
      <w:r w:rsidRPr="00455E7B">
        <w:rPr>
          <w:b/>
          <w:bCs/>
        </w:rPr>
        <w:t xml:space="preserve">2.1 Modern Portfolio Theory (MPT) </w:t>
      </w:r>
    </w:p>
    <w:p w14:paraId="7ADECDD3" w14:textId="77777777" w:rsidR="00455E7B" w:rsidRPr="00455E7B" w:rsidRDefault="00455E7B" w:rsidP="00455E7B">
      <w:r w:rsidRPr="00455E7B">
        <w:t xml:space="preserve">Markowitz (1952) laid the foundation for modern portfolio management with his seminal work on </w:t>
      </w:r>
    </w:p>
    <w:p w14:paraId="508B0F77" w14:textId="77777777" w:rsidR="00455E7B" w:rsidRPr="00455E7B" w:rsidRDefault="00455E7B" w:rsidP="00455E7B">
      <w:r w:rsidRPr="00455E7B">
        <w:t>portfolio selection. MPT introduced the concept of diversification to optimize the risk-return trade</w:t>
      </w:r>
    </w:p>
    <w:p w14:paraId="01DD23B9" w14:textId="77777777" w:rsidR="00455E7B" w:rsidRPr="00455E7B" w:rsidRDefault="00455E7B" w:rsidP="00455E7B">
      <w:r w:rsidRPr="00455E7B">
        <w:t xml:space="preserve">off. The theory posits that investors can construct efficient portfolios that maximize expected </w:t>
      </w:r>
    </w:p>
    <w:p w14:paraId="1BB01B5E" w14:textId="77777777" w:rsidR="00455E7B" w:rsidRPr="00455E7B" w:rsidRDefault="00455E7B" w:rsidP="00455E7B">
      <w:r w:rsidRPr="00455E7B">
        <w:t xml:space="preserve">returns for a given level of risk or minimize risk for a given level of expected return. </w:t>
      </w:r>
    </w:p>
    <w:p w14:paraId="4E16B09A" w14:textId="77777777" w:rsidR="00455E7B" w:rsidRPr="00455E7B" w:rsidRDefault="00455E7B" w:rsidP="00455E7B">
      <w:r w:rsidRPr="00455E7B">
        <w:t xml:space="preserve">Despite its groundbreaking nature, MPT has been criticized for its simplifying assumptions. </w:t>
      </w:r>
    </w:p>
    <w:p w14:paraId="5781F16A" w14:textId="77777777" w:rsidR="00455E7B" w:rsidRPr="00455E7B" w:rsidRDefault="00455E7B" w:rsidP="00455E7B">
      <w:r w:rsidRPr="00455E7B">
        <w:t xml:space="preserve">Michaud (1989) highlighted that MPT often leads to extreme portfolio weights and is highly </w:t>
      </w:r>
    </w:p>
    <w:p w14:paraId="2F1757CF" w14:textId="77777777" w:rsidR="00455E7B" w:rsidRPr="00455E7B" w:rsidRDefault="00455E7B" w:rsidP="00455E7B">
      <w:r w:rsidRPr="00455E7B">
        <w:t xml:space="preserve">sensitive to input parameters. DeMiguel et al. (2009) demonstrated that in many cases, naive </w:t>
      </w:r>
    </w:p>
    <w:p w14:paraId="2D90740C" w14:textId="77777777" w:rsidR="00455E7B" w:rsidRPr="00455E7B" w:rsidRDefault="00455E7B" w:rsidP="00455E7B">
      <w:r w:rsidRPr="00455E7B">
        <w:t xml:space="preserve">diversification (1/N portfolio) outperforms mean-variance optimization out-of-sample, </w:t>
      </w:r>
    </w:p>
    <w:p w14:paraId="19C0ADA7" w14:textId="77777777" w:rsidR="00455E7B" w:rsidRPr="00455E7B" w:rsidRDefault="00455E7B" w:rsidP="00455E7B">
      <w:r w:rsidRPr="00455E7B">
        <w:t xml:space="preserve">challenging the practical applicability of MPT. </w:t>
      </w:r>
    </w:p>
    <w:p w14:paraId="0FD2A97A" w14:textId="77777777" w:rsidR="00455E7B" w:rsidRPr="00455E7B" w:rsidRDefault="00455E7B" w:rsidP="00455E7B">
      <w:r w:rsidRPr="00455E7B">
        <w:rPr>
          <w:b/>
          <w:bCs/>
        </w:rPr>
        <w:t xml:space="preserve">2.2 Summary of Research Gaps Addressed by Your Study: </w:t>
      </w:r>
    </w:p>
    <w:p w14:paraId="1FBC5D94" w14:textId="77777777" w:rsidR="00455E7B" w:rsidRPr="00455E7B" w:rsidRDefault="00455E7B" w:rsidP="00455E7B">
      <w:r w:rsidRPr="00455E7B">
        <w:rPr>
          <w:b/>
          <w:bCs/>
        </w:rPr>
        <w:t xml:space="preserve">Long-term Empirical Validation: </w:t>
      </w:r>
      <w:r w:rsidRPr="00455E7B">
        <w:t xml:space="preserve">Many existing papers propose theoretical or short-term </w:t>
      </w:r>
    </w:p>
    <w:p w14:paraId="185EA958" w14:textId="77777777" w:rsidR="00455E7B" w:rsidRPr="00455E7B" w:rsidRDefault="00455E7B" w:rsidP="00455E7B">
      <w:r w:rsidRPr="00455E7B">
        <w:t xml:space="preserve">solutions but lack long-term empirical testing. Our research (2014-2024) will provide a </w:t>
      </w:r>
    </w:p>
    <w:p w14:paraId="02935FC0" w14:textId="77777777" w:rsidR="00455E7B" w:rsidRPr="00455E7B" w:rsidRDefault="00455E7B" w:rsidP="00455E7B">
      <w:r w:rsidRPr="00455E7B">
        <w:t xml:space="preserve">comprehensive empirical validation of these models over a significant time horizon. </w:t>
      </w:r>
    </w:p>
    <w:p w14:paraId="6ACD06DD" w14:textId="77777777" w:rsidR="00455E7B" w:rsidRPr="00455E7B" w:rsidRDefault="00455E7B" w:rsidP="00455E7B">
      <w:r w:rsidRPr="00455E7B">
        <w:rPr>
          <w:b/>
          <w:bCs/>
        </w:rPr>
        <w:t>Comparison Across Models</w:t>
      </w:r>
      <w:r w:rsidRPr="00455E7B">
        <w:t>: Few studies directly compare MPT with Black-</w:t>
      </w:r>
      <w:proofErr w:type="spellStart"/>
      <w:r w:rsidRPr="00455E7B">
        <w:t>Litterman</w:t>
      </w:r>
      <w:proofErr w:type="spellEnd"/>
      <w:r w:rsidRPr="00455E7B">
        <w:t xml:space="preserve">, </w:t>
      </w:r>
    </w:p>
    <w:p w14:paraId="568D3C61" w14:textId="77777777" w:rsidR="00455E7B" w:rsidRPr="00455E7B" w:rsidRDefault="00455E7B" w:rsidP="00455E7B">
      <w:r w:rsidRPr="00455E7B">
        <w:t xml:space="preserve">Parametric Portfolio Policies, and modern machine learning approaches. Your study will perform </w:t>
      </w:r>
    </w:p>
    <w:p w14:paraId="03523BF8" w14:textId="77777777" w:rsidR="00455E7B" w:rsidRPr="00455E7B" w:rsidRDefault="00455E7B" w:rsidP="00455E7B">
      <w:r w:rsidRPr="00455E7B">
        <w:t xml:space="preserve">such comparisons, offering practical insights for portfolio managers. </w:t>
      </w:r>
    </w:p>
    <w:p w14:paraId="04D34DB3" w14:textId="77777777" w:rsidR="00455E7B" w:rsidRPr="00455E7B" w:rsidRDefault="00455E7B" w:rsidP="00455E7B">
      <w:r w:rsidRPr="00455E7B">
        <w:rPr>
          <w:b/>
          <w:bCs/>
        </w:rPr>
        <w:t xml:space="preserve">Response to Market Volatility: </w:t>
      </w:r>
      <w:r w:rsidRPr="00455E7B">
        <w:t xml:space="preserve">Several studies focus on specific market conditions, such as the </w:t>
      </w:r>
    </w:p>
    <w:p w14:paraId="39586CC6" w14:textId="77777777" w:rsidR="00455E7B" w:rsidRPr="00455E7B" w:rsidRDefault="00455E7B" w:rsidP="00455E7B">
      <w:r w:rsidRPr="00455E7B">
        <w:t xml:space="preserve">COVID-19 pandemic, but don’t analyse performance across varying conditions. Your research </w:t>
      </w:r>
    </w:p>
    <w:p w14:paraId="1051C0DD" w14:textId="77777777" w:rsidR="00455E7B" w:rsidRPr="00455E7B" w:rsidRDefault="00455E7B" w:rsidP="00455E7B">
      <w:r w:rsidRPr="00455E7B">
        <w:t xml:space="preserve">will assess model performance across multiple market phases (pre-, during, and post-pandemic). </w:t>
      </w:r>
    </w:p>
    <w:p w14:paraId="2B6099C8" w14:textId="77777777" w:rsidR="00455E7B" w:rsidRPr="00455E7B" w:rsidRDefault="00455E7B" w:rsidP="00455E7B">
      <w:r w:rsidRPr="00455E7B">
        <w:rPr>
          <w:b/>
          <w:bCs/>
        </w:rPr>
        <w:t xml:space="preserve">Innovative Portfolio Optimization Techniques: </w:t>
      </w:r>
      <w:r w:rsidRPr="00455E7B">
        <w:t xml:space="preserve">Your study will address the gap in testing newer </w:t>
      </w:r>
    </w:p>
    <w:p w14:paraId="33F849AD" w14:textId="77777777" w:rsidR="00455E7B" w:rsidRPr="00455E7B" w:rsidRDefault="00455E7B" w:rsidP="00455E7B">
      <w:r w:rsidRPr="00455E7B">
        <w:t xml:space="preserve">methods like ML, reinforcement learning, and resampling within the framework of traditional </w:t>
      </w:r>
    </w:p>
    <w:p w14:paraId="572F3847" w14:textId="77777777" w:rsidR="00455E7B" w:rsidRPr="00455E7B" w:rsidRDefault="00455E7B" w:rsidP="00455E7B">
      <w:r w:rsidRPr="00455E7B">
        <w:t xml:space="preserve">MPT, providing an up-to-date view of how portfolio theory has evolved in practical terms. </w:t>
      </w:r>
    </w:p>
    <w:p w14:paraId="498EF21B" w14:textId="77777777" w:rsidR="00455E7B" w:rsidRPr="00455E7B" w:rsidRDefault="00455E7B" w:rsidP="00455E7B">
      <w:r w:rsidRPr="00455E7B">
        <w:t xml:space="preserve">By addressing these gaps, your research will contribute to the field of portfolio management, </w:t>
      </w:r>
    </w:p>
    <w:p w14:paraId="0BEAC862" w14:textId="77777777" w:rsidR="00455E7B" w:rsidRPr="00455E7B" w:rsidRDefault="00455E7B" w:rsidP="00455E7B">
      <w:r w:rsidRPr="00455E7B">
        <w:t xml:space="preserve">offering new insights into the effectiveness of traditional and modern portfolio </w:t>
      </w:r>
    </w:p>
    <w:p w14:paraId="094B972F" w14:textId="77777777" w:rsidR="004D1029" w:rsidRDefault="00455E7B" w:rsidP="00455E7B">
      <w:r w:rsidRPr="00455E7B">
        <w:t>optimization techniques.</w:t>
      </w:r>
    </w:p>
    <w:p w14:paraId="21EF3810" w14:textId="77777777" w:rsidR="004D1029" w:rsidRDefault="004D1029" w:rsidP="00455E7B"/>
    <w:p w14:paraId="49161185" w14:textId="33F3902F" w:rsidR="00455E7B" w:rsidRPr="00455E7B" w:rsidRDefault="00455E7B" w:rsidP="00455E7B">
      <w:r w:rsidRPr="00455E7B">
        <w:rPr>
          <w:b/>
          <w:bCs/>
        </w:rPr>
        <w:lastRenderedPageBreak/>
        <w:t xml:space="preserve">2.3 Research Paper Analysis and Key Findings </w:t>
      </w:r>
    </w:p>
    <w:p w14:paraId="6EAB04D0" w14:textId="77777777" w:rsidR="00455E7B" w:rsidRPr="00455E7B" w:rsidRDefault="00455E7B" w:rsidP="00455E7B">
      <w:r w:rsidRPr="00455E7B">
        <w:t xml:space="preserve">Modern Portfolio Theory (MPT) has been a foundational approach in portfolio optimization, but </w:t>
      </w:r>
    </w:p>
    <w:p w14:paraId="31E4962D" w14:textId="77777777" w:rsidR="00455E7B" w:rsidRPr="00455E7B" w:rsidRDefault="00455E7B" w:rsidP="00455E7B">
      <w:r w:rsidRPr="00455E7B">
        <w:t xml:space="preserve">its practical applications and limitations continue to evolve. </w:t>
      </w:r>
      <w:r w:rsidRPr="00455E7B">
        <w:rPr>
          <w:b/>
          <w:bCs/>
        </w:rPr>
        <w:t xml:space="preserve">Martin J. Gruber (1997) </w:t>
      </w:r>
      <w:r w:rsidRPr="00455E7B">
        <w:t xml:space="preserve">laid the </w:t>
      </w:r>
    </w:p>
    <w:p w14:paraId="29620481" w14:textId="77777777" w:rsidR="00455E7B" w:rsidRPr="00455E7B" w:rsidRDefault="00455E7B" w:rsidP="00455E7B">
      <w:r w:rsidRPr="00455E7B">
        <w:t xml:space="preserve">groundwork by defining MPT as a method for optimizing the risk-return trade-off. While this </w:t>
      </w:r>
    </w:p>
    <w:p w14:paraId="30539FA2" w14:textId="77777777" w:rsidR="00455E7B" w:rsidRPr="00455E7B" w:rsidRDefault="00455E7B" w:rsidP="00455E7B">
      <w:r w:rsidRPr="00455E7B">
        <w:t xml:space="preserve">work was significant, it lacked empirical testing on contemporary financial datasets. Addressing </w:t>
      </w:r>
    </w:p>
    <w:p w14:paraId="131FCA5E" w14:textId="77777777" w:rsidR="00455E7B" w:rsidRPr="00455E7B" w:rsidRDefault="00455E7B" w:rsidP="00455E7B">
      <w:r w:rsidRPr="00455E7B">
        <w:t xml:space="preserve">this gap, </w:t>
      </w:r>
      <w:r w:rsidRPr="00455E7B">
        <w:rPr>
          <w:b/>
          <w:bCs/>
        </w:rPr>
        <w:t xml:space="preserve">Francis Gupta (2002) </w:t>
      </w:r>
      <w:r w:rsidRPr="00455E7B">
        <w:t xml:space="preserve">emphasized the theory’s influence on portfolio management but </w:t>
      </w:r>
    </w:p>
    <w:p w14:paraId="45A33AAF" w14:textId="77777777" w:rsidR="00455E7B" w:rsidRPr="00455E7B" w:rsidRDefault="00455E7B" w:rsidP="00455E7B">
      <w:r w:rsidRPr="00455E7B">
        <w:t xml:space="preserve">noted its limited focus on volatile market conditions and real-world adaptability. The </w:t>
      </w:r>
    </w:p>
    <w:p w14:paraId="220F30CE" w14:textId="77777777" w:rsidR="00455E7B" w:rsidRPr="00455E7B" w:rsidRDefault="00455E7B" w:rsidP="00455E7B">
      <w:r w:rsidRPr="00455E7B">
        <w:t xml:space="preserve">applicability of MPT in institutional portfolios was further explored by </w:t>
      </w:r>
      <w:r w:rsidRPr="00455E7B">
        <w:rPr>
          <w:b/>
          <w:bCs/>
        </w:rPr>
        <w:t xml:space="preserve">Carl Lejon (2007) </w:t>
      </w:r>
    </w:p>
    <w:p w14:paraId="3BD01186" w14:textId="77777777" w:rsidR="00455E7B" w:rsidRPr="00455E7B" w:rsidRDefault="00455E7B" w:rsidP="00455E7B">
      <w:r w:rsidRPr="00455E7B">
        <w:t xml:space="preserve">through case studies, but the research did not extensively compare MPT to alternative models </w:t>
      </w:r>
    </w:p>
    <w:p w14:paraId="383D0E7B" w14:textId="77777777" w:rsidR="00455E7B" w:rsidRPr="00455E7B" w:rsidRDefault="00455E7B" w:rsidP="00455E7B">
      <w:r w:rsidRPr="00455E7B">
        <w:t>like the Black-</w:t>
      </w:r>
      <w:proofErr w:type="spellStart"/>
      <w:r w:rsidRPr="00455E7B">
        <w:t>Litterman</w:t>
      </w:r>
      <w:proofErr w:type="spellEnd"/>
      <w:r w:rsidRPr="00455E7B">
        <w:t xml:space="preserve"> approach. </w:t>
      </w:r>
    </w:p>
    <w:p w14:paraId="1961657E" w14:textId="77777777" w:rsidR="00455E7B" w:rsidRPr="00455E7B" w:rsidRDefault="00455E7B" w:rsidP="00455E7B">
      <w:r w:rsidRPr="00455E7B">
        <w:rPr>
          <w:b/>
          <w:bCs/>
        </w:rPr>
        <w:t xml:space="preserve">M. Ivanova (2018) </w:t>
      </w:r>
      <w:r w:rsidRPr="00455E7B">
        <w:t xml:space="preserve">examined MPT’s performance in emerging markets like Bulgaria, </w:t>
      </w:r>
    </w:p>
    <w:p w14:paraId="487F6053" w14:textId="77777777" w:rsidR="00455E7B" w:rsidRPr="00455E7B" w:rsidRDefault="00455E7B" w:rsidP="00455E7B">
      <w:r w:rsidRPr="00455E7B">
        <w:t xml:space="preserve">identifying unique challenges such as liquidity constraints and volatility. However, these </w:t>
      </w:r>
    </w:p>
    <w:p w14:paraId="599F29EA" w14:textId="77777777" w:rsidR="00455E7B" w:rsidRPr="00455E7B" w:rsidRDefault="00455E7B" w:rsidP="00455E7B">
      <w:r w:rsidRPr="00455E7B">
        <w:t xml:space="preserve">findings are not directly applicable to developed economies, which this study addresses by using </w:t>
      </w:r>
    </w:p>
    <w:p w14:paraId="4A17E713" w14:textId="77777777" w:rsidR="00455E7B" w:rsidRPr="00455E7B" w:rsidRDefault="00455E7B" w:rsidP="00455E7B">
      <w:r w:rsidRPr="00455E7B">
        <w:t xml:space="preserve">S&amp;P 500 stocks to generalize MPT's relevance in stable markets. Innovations in machine </w:t>
      </w:r>
    </w:p>
    <w:p w14:paraId="1208A16A" w14:textId="77777777" w:rsidR="00455E7B" w:rsidRPr="00455E7B" w:rsidRDefault="00455E7B" w:rsidP="00455E7B">
      <w:r w:rsidRPr="00455E7B">
        <w:t xml:space="preserve">learning (ML) to enhance MPT were proposed by </w:t>
      </w:r>
      <w:r w:rsidRPr="00455E7B">
        <w:rPr>
          <w:b/>
          <w:bCs/>
        </w:rPr>
        <w:t xml:space="preserve">Luca </w:t>
      </w:r>
      <w:proofErr w:type="spellStart"/>
      <w:r w:rsidRPr="00455E7B">
        <w:rPr>
          <w:b/>
          <w:bCs/>
        </w:rPr>
        <w:t>Bechis</w:t>
      </w:r>
      <w:proofErr w:type="spellEnd"/>
      <w:r w:rsidRPr="00455E7B">
        <w:rPr>
          <w:b/>
          <w:bCs/>
        </w:rPr>
        <w:t xml:space="preserve"> (2020)</w:t>
      </w:r>
      <w:r w:rsidRPr="00455E7B">
        <w:t xml:space="preserve">, but empirical validation </w:t>
      </w:r>
    </w:p>
    <w:p w14:paraId="70252D5B" w14:textId="77777777" w:rsidR="00455E7B" w:rsidRPr="00455E7B" w:rsidRDefault="00455E7B" w:rsidP="00455E7B">
      <w:r w:rsidRPr="00455E7B">
        <w:t xml:space="preserve">over extended periods was missing. This study bridges that gap by testing MPT combined with </w:t>
      </w:r>
    </w:p>
    <w:p w14:paraId="5D49F1B2" w14:textId="77777777" w:rsidR="00455E7B" w:rsidRPr="00455E7B" w:rsidRDefault="00455E7B" w:rsidP="00455E7B">
      <w:r w:rsidRPr="00455E7B">
        <w:t xml:space="preserve">ML-based approaches over a decade of financial data. </w:t>
      </w:r>
    </w:p>
    <w:p w14:paraId="78CA1A65" w14:textId="77777777" w:rsidR="00455E7B" w:rsidRPr="00455E7B" w:rsidRDefault="00455E7B" w:rsidP="00455E7B">
      <w:r w:rsidRPr="00455E7B">
        <w:t xml:space="preserve">In recent years, scholars like </w:t>
      </w:r>
      <w:r w:rsidRPr="00455E7B">
        <w:rPr>
          <w:b/>
          <w:bCs/>
        </w:rPr>
        <w:t xml:space="preserve">Conde Moreno Fernando (2022) </w:t>
      </w:r>
      <w:r w:rsidRPr="00455E7B">
        <w:t xml:space="preserve">have argued for modernizing </w:t>
      </w:r>
    </w:p>
    <w:p w14:paraId="7C6381A2" w14:textId="77777777" w:rsidR="00455E7B" w:rsidRPr="00455E7B" w:rsidRDefault="00455E7B" w:rsidP="00455E7B">
      <w:r w:rsidRPr="00455E7B">
        <w:t xml:space="preserve">MPT to handle geopolitical risks and increasing market complexities. Building on this </w:t>
      </w:r>
    </w:p>
    <w:p w14:paraId="10712841" w14:textId="77777777" w:rsidR="00455E7B" w:rsidRPr="00455E7B" w:rsidRDefault="00455E7B" w:rsidP="00455E7B">
      <w:r w:rsidRPr="00455E7B">
        <w:t xml:space="preserve">perspective, </w:t>
      </w:r>
      <w:r w:rsidRPr="00455E7B">
        <w:rPr>
          <w:b/>
          <w:bCs/>
        </w:rPr>
        <w:t xml:space="preserve">Taariq G.H. </w:t>
      </w:r>
      <w:proofErr w:type="spellStart"/>
      <w:r w:rsidRPr="00455E7B">
        <w:rPr>
          <w:b/>
          <w:bCs/>
        </w:rPr>
        <w:t>Surtee</w:t>
      </w:r>
      <w:proofErr w:type="spellEnd"/>
      <w:r w:rsidRPr="00455E7B">
        <w:rPr>
          <w:b/>
          <w:bCs/>
        </w:rPr>
        <w:t xml:space="preserve"> (2023) </w:t>
      </w:r>
      <w:r w:rsidRPr="00455E7B">
        <w:t xml:space="preserve">introduced modified risk measures like the Sortino and </w:t>
      </w:r>
    </w:p>
    <w:p w14:paraId="6021F797" w14:textId="77777777" w:rsidR="00455E7B" w:rsidRPr="00455E7B" w:rsidRDefault="00455E7B" w:rsidP="00455E7B">
      <w:r w:rsidRPr="00455E7B">
        <w:t xml:space="preserve">Treynor ratios, demonstrating their effectiveness in dynamic environments. Yet, the absence of </w:t>
      </w:r>
    </w:p>
    <w:p w14:paraId="12243B9E" w14:textId="77777777" w:rsidR="00455E7B" w:rsidRPr="00455E7B" w:rsidRDefault="00455E7B" w:rsidP="00455E7B">
      <w:r w:rsidRPr="00455E7B">
        <w:t xml:space="preserve">real-time applications during crisis scenarios, such as the COVID-19 pandemic, leaves room for </w:t>
      </w:r>
    </w:p>
    <w:p w14:paraId="130FD51F" w14:textId="77777777" w:rsidR="00455E7B" w:rsidRPr="00455E7B" w:rsidRDefault="00455E7B" w:rsidP="00455E7B">
      <w:r w:rsidRPr="00455E7B">
        <w:t xml:space="preserve">further exploration. </w:t>
      </w:r>
      <w:r w:rsidRPr="00455E7B">
        <w:rPr>
          <w:b/>
          <w:bCs/>
        </w:rPr>
        <w:t xml:space="preserve">Jonathan V. Taylor (2023) </w:t>
      </w:r>
      <w:r w:rsidRPr="00455E7B">
        <w:t xml:space="preserve">addressed MPT's limitations during extreme </w:t>
      </w:r>
    </w:p>
    <w:p w14:paraId="616FCCFE" w14:textId="77777777" w:rsidR="00455E7B" w:rsidRPr="00455E7B" w:rsidRDefault="00455E7B" w:rsidP="00455E7B">
      <w:r w:rsidRPr="00455E7B">
        <w:t xml:space="preserve">market volatility but restricted his analysis to the pandemic period. Finally, </w:t>
      </w:r>
      <w:r w:rsidRPr="00455E7B">
        <w:rPr>
          <w:b/>
          <w:bCs/>
        </w:rPr>
        <w:t xml:space="preserve">Giuseppe </w:t>
      </w:r>
      <w:proofErr w:type="spellStart"/>
      <w:r w:rsidRPr="00455E7B">
        <w:rPr>
          <w:b/>
          <w:bCs/>
        </w:rPr>
        <w:t>Galloppo</w:t>
      </w:r>
      <w:proofErr w:type="spellEnd"/>
      <w:r w:rsidRPr="00455E7B">
        <w:rPr>
          <w:b/>
          <w:bCs/>
        </w:rPr>
        <w:t xml:space="preserve"> </w:t>
      </w:r>
    </w:p>
    <w:p w14:paraId="19181819" w14:textId="77777777" w:rsidR="00455E7B" w:rsidRPr="00455E7B" w:rsidRDefault="00455E7B" w:rsidP="00455E7B">
      <w:r w:rsidRPr="00455E7B">
        <w:rPr>
          <w:b/>
          <w:bCs/>
        </w:rPr>
        <w:t xml:space="preserve">(2023) </w:t>
      </w:r>
      <w:r w:rsidRPr="00455E7B">
        <w:t xml:space="preserve">introduced resampling techniques to bolster MPT’s resilience against input variability, </w:t>
      </w:r>
    </w:p>
    <w:p w14:paraId="4C61392B" w14:textId="77777777" w:rsidR="00455E7B" w:rsidRPr="00455E7B" w:rsidRDefault="00455E7B" w:rsidP="00455E7B">
      <w:r w:rsidRPr="00455E7B">
        <w:t xml:space="preserve">though these methods remain untested in prolonged high-volatility regimes. This study </w:t>
      </w:r>
    </w:p>
    <w:p w14:paraId="48DB0867" w14:textId="77777777" w:rsidR="00455E7B" w:rsidRPr="00455E7B" w:rsidRDefault="00455E7B" w:rsidP="00455E7B">
      <w:r w:rsidRPr="00455E7B">
        <w:t xml:space="preserve">contributes by employing resampling techniques during both stable and volatile periods, ensuring </w:t>
      </w:r>
    </w:p>
    <w:p w14:paraId="15DE32D5" w14:textId="77777777" w:rsidR="00455E7B" w:rsidRPr="00455E7B" w:rsidRDefault="00455E7B" w:rsidP="00455E7B">
      <w:r w:rsidRPr="00455E7B">
        <w:t xml:space="preserve">comprehensive analysis. </w:t>
      </w:r>
    </w:p>
    <w:p w14:paraId="0850DFF0" w14:textId="77777777" w:rsidR="00455E7B" w:rsidRPr="00455E7B" w:rsidRDefault="00455E7B" w:rsidP="00455E7B">
      <w:r w:rsidRPr="00455E7B">
        <w:rPr>
          <w:b/>
          <w:bCs/>
        </w:rPr>
        <w:t>2.4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 </w:t>
      </w:r>
    </w:p>
    <w:p w14:paraId="21ABA366" w14:textId="77777777" w:rsidR="00455E7B" w:rsidRPr="00455E7B" w:rsidRDefault="00455E7B" w:rsidP="00455E7B">
      <w:r w:rsidRPr="00455E7B">
        <w:lastRenderedPageBreak/>
        <w:t xml:space="preserve">Financial markets’ evolution demands adaptive portfolio models. Traditional approaches like the </w:t>
      </w:r>
    </w:p>
    <w:p w14:paraId="50A85626" w14:textId="77777777" w:rsidR="00455E7B" w:rsidRPr="00455E7B" w:rsidRDefault="00455E7B" w:rsidP="00455E7B">
      <w:r w:rsidRPr="00455E7B">
        <w:t xml:space="preserve">Markowitz mean-variance model and CAPM introduced valuable risk-return and market-risk </w:t>
      </w:r>
    </w:p>
    <w:p w14:paraId="64FDBE54" w14:textId="77777777" w:rsidR="00455E7B" w:rsidRPr="00455E7B" w:rsidRDefault="00455E7B" w:rsidP="00455E7B">
      <w:r w:rsidRPr="00455E7B">
        <w:t xml:space="preserve">relationships but struggled to address changing market conditions and investor-specific views. </w:t>
      </w:r>
    </w:p>
    <w:p w14:paraId="757B8423" w14:textId="77777777" w:rsidR="00455E7B" w:rsidRPr="00455E7B" w:rsidRDefault="00455E7B" w:rsidP="00455E7B">
      <w:r w:rsidRPr="00455E7B">
        <w:t>The Black-</w:t>
      </w:r>
      <w:proofErr w:type="spellStart"/>
      <w:r w:rsidRPr="00455E7B">
        <w:t>Litterman</w:t>
      </w:r>
      <w:proofErr w:type="spellEnd"/>
      <w:r w:rsidRPr="00455E7B">
        <w:t xml:space="preserve"> (BL) model addresses these gaps by blending market equilibrium with </w:t>
      </w:r>
    </w:p>
    <w:p w14:paraId="1E893AF0" w14:textId="77777777" w:rsidR="00455E7B" w:rsidRPr="00455E7B" w:rsidRDefault="00455E7B" w:rsidP="00455E7B">
      <w:r w:rsidRPr="00455E7B">
        <w:t xml:space="preserve">investor insights, thereby reducing sensitivity to data errors and enhancing portfolio robustness, </w:t>
      </w:r>
    </w:p>
    <w:p w14:paraId="11A6C55C" w14:textId="77777777" w:rsidR="00455E7B" w:rsidRPr="00455E7B" w:rsidRDefault="00455E7B" w:rsidP="00455E7B">
      <w:r w:rsidRPr="00455E7B">
        <w:t>especially under volatile conditions. Recently, extensions to the BL model incorporate regime</w:t>
      </w:r>
    </w:p>
    <w:p w14:paraId="45EE086E" w14:textId="77777777" w:rsidR="00455E7B" w:rsidRPr="00455E7B" w:rsidRDefault="00455E7B" w:rsidP="00455E7B">
      <w:r w:rsidRPr="00455E7B">
        <w:t xml:space="preserve">switching (e.g., bullish/bearish markets), allowing dynamic adjustments that better anticipate </w:t>
      </w:r>
    </w:p>
    <w:p w14:paraId="57C62BAB" w14:textId="77777777" w:rsidR="00455E7B" w:rsidRPr="00455E7B" w:rsidRDefault="00455E7B" w:rsidP="00455E7B">
      <w:r w:rsidRPr="00455E7B">
        <w:t xml:space="preserve">market shifts and optimize asset allocation. This multi-regime approach reduces transaction costs </w:t>
      </w:r>
    </w:p>
    <w:p w14:paraId="68861270" w14:textId="77777777" w:rsidR="00455E7B" w:rsidRPr="00455E7B" w:rsidRDefault="00455E7B" w:rsidP="00455E7B">
      <w:r w:rsidRPr="00455E7B">
        <w:t xml:space="preserve">and provides a versatile, data-driven framework that aligns well with investors' evolving goals, </w:t>
      </w:r>
    </w:p>
    <w:p w14:paraId="7A7E524A" w14:textId="77777777" w:rsidR="00455E7B" w:rsidRPr="00455E7B" w:rsidRDefault="00455E7B" w:rsidP="00455E7B">
      <w:r w:rsidRPr="00455E7B">
        <w:t xml:space="preserve">bridging traditional methods with modern adaptability. </w:t>
      </w:r>
    </w:p>
    <w:p w14:paraId="52DD8C0E" w14:textId="77777777" w:rsidR="008E22C4" w:rsidRDefault="00455E7B" w:rsidP="00455E7B">
      <w:r w:rsidRPr="00455E7B">
        <w:t>10</w:t>
      </w:r>
    </w:p>
    <w:p w14:paraId="5B27C789" w14:textId="0A1B42C7" w:rsidR="00455E7B" w:rsidRPr="00455E7B" w:rsidRDefault="00455E7B" w:rsidP="00455E7B">
      <w:r w:rsidRPr="00455E7B">
        <w:rPr>
          <w:b/>
          <w:bCs/>
        </w:rPr>
        <w:t xml:space="preserve">2.5 Research Paper Analysis and Key Findings </w:t>
      </w:r>
    </w:p>
    <w:p w14:paraId="201EA6EB" w14:textId="77777777" w:rsidR="00455E7B" w:rsidRPr="00455E7B" w:rsidRDefault="00455E7B" w:rsidP="00455E7B">
      <w:r w:rsidRPr="00455E7B">
        <w:t>The Black-</w:t>
      </w:r>
      <w:proofErr w:type="spellStart"/>
      <w:r w:rsidRPr="00455E7B">
        <w:t>Litterman</w:t>
      </w:r>
      <w:proofErr w:type="spellEnd"/>
      <w:r w:rsidRPr="00455E7B">
        <w:t xml:space="preserve"> model has emerged as a versatile alternative to traditional MPT, addressing </w:t>
      </w:r>
    </w:p>
    <w:p w14:paraId="52F6382C" w14:textId="77777777" w:rsidR="00455E7B" w:rsidRPr="00455E7B" w:rsidRDefault="00455E7B" w:rsidP="00455E7B">
      <w:r w:rsidRPr="00455E7B">
        <w:t>several of its inherent weaknesses. Research by Incorporating Black-</w:t>
      </w:r>
      <w:proofErr w:type="spellStart"/>
      <w:r w:rsidRPr="00455E7B">
        <w:t>Litterman</w:t>
      </w:r>
      <w:proofErr w:type="spellEnd"/>
      <w:r w:rsidRPr="00455E7B">
        <w:t xml:space="preserve"> Views highlights </w:t>
      </w:r>
    </w:p>
    <w:p w14:paraId="4AD5CFAB" w14:textId="77777777" w:rsidR="00455E7B" w:rsidRPr="00455E7B" w:rsidRDefault="00455E7B" w:rsidP="00455E7B">
      <w:r w:rsidRPr="00455E7B">
        <w:t xml:space="preserve">the model's ability to integrate market equilibrium and subjective investor perspectives, </w:t>
      </w:r>
    </w:p>
    <w:p w14:paraId="078CAB3E" w14:textId="77777777" w:rsidR="00455E7B" w:rsidRPr="00455E7B" w:rsidRDefault="00455E7B" w:rsidP="00455E7B">
      <w:r w:rsidRPr="00455E7B">
        <w:t xml:space="preserve">significantly reducing risk during periods of market uncertainty. Although this approach employs </w:t>
      </w:r>
    </w:p>
    <w:p w14:paraId="3A920E04" w14:textId="77777777" w:rsidR="00455E7B" w:rsidRPr="00455E7B" w:rsidRDefault="00455E7B" w:rsidP="00455E7B">
      <w:r w:rsidRPr="00455E7B">
        <w:t xml:space="preserve">mixture distribution models and Conditional Value-at-Risk (CVaR), the reliance on normal </w:t>
      </w:r>
    </w:p>
    <w:p w14:paraId="1030748A" w14:textId="77777777" w:rsidR="00455E7B" w:rsidRPr="00455E7B" w:rsidRDefault="00455E7B" w:rsidP="00455E7B">
      <w:r w:rsidRPr="00455E7B">
        <w:t xml:space="preserve">distribution assumptions </w:t>
      </w:r>
      <w:proofErr w:type="gramStart"/>
      <w:r w:rsidRPr="00455E7B">
        <w:t>limits</w:t>
      </w:r>
      <w:proofErr w:type="gramEnd"/>
      <w:r w:rsidRPr="00455E7B">
        <w:t xml:space="preserve"> its effectiveness in extreme market scenarios. To overcome this, </w:t>
      </w:r>
    </w:p>
    <w:p w14:paraId="2DF397BE" w14:textId="77777777" w:rsidR="00455E7B" w:rsidRPr="00455E7B" w:rsidRDefault="00455E7B" w:rsidP="00455E7B">
      <w:r w:rsidRPr="00455E7B">
        <w:t xml:space="preserve">this study tests the model's performance during high-volatility events like the COVID-19 </w:t>
      </w:r>
    </w:p>
    <w:p w14:paraId="7511240B" w14:textId="77777777" w:rsidR="00455E7B" w:rsidRPr="00455E7B" w:rsidRDefault="00455E7B" w:rsidP="00455E7B">
      <w:r w:rsidRPr="00455E7B">
        <w:t xml:space="preserve">pandemic. </w:t>
      </w:r>
    </w:p>
    <w:p w14:paraId="2DA0B9E6" w14:textId="77777777" w:rsidR="00455E7B" w:rsidRPr="00455E7B" w:rsidRDefault="00455E7B" w:rsidP="00455E7B">
      <w:r w:rsidRPr="00455E7B">
        <w:t>Further enhancements to the Black-</w:t>
      </w:r>
      <w:proofErr w:type="spellStart"/>
      <w:r w:rsidRPr="00455E7B">
        <w:t>Litterman</w:t>
      </w:r>
      <w:proofErr w:type="spellEnd"/>
      <w:r w:rsidRPr="00455E7B">
        <w:t xml:space="preserve"> framework are discussed by Analytical Overview </w:t>
      </w:r>
    </w:p>
    <w:p w14:paraId="0A0888CC" w14:textId="77777777" w:rsidR="00455E7B" w:rsidRPr="00455E7B" w:rsidRDefault="00455E7B" w:rsidP="00455E7B">
      <w:r w:rsidRPr="00455E7B">
        <w:t xml:space="preserve">and Applications of Modified BL, which demonstrates how historical data can strengthen </w:t>
      </w:r>
    </w:p>
    <w:p w14:paraId="04749E3B" w14:textId="77777777" w:rsidR="00455E7B" w:rsidRPr="00455E7B" w:rsidRDefault="00455E7B" w:rsidP="00455E7B">
      <w:r w:rsidRPr="00455E7B">
        <w:t xml:space="preserve">implied returns, making portfolios more robust. However, gaps remain in understanding how </w:t>
      </w:r>
    </w:p>
    <w:p w14:paraId="08E6DFAE" w14:textId="77777777" w:rsidR="00455E7B" w:rsidRPr="00455E7B" w:rsidRDefault="00455E7B" w:rsidP="00455E7B">
      <w:r w:rsidRPr="00455E7B">
        <w:t xml:space="preserve">confidence intervals for investor views dynamically affect outcomes. This study incorporates </w:t>
      </w:r>
    </w:p>
    <w:p w14:paraId="1C1FCA10" w14:textId="77777777" w:rsidR="00455E7B" w:rsidRPr="00455E7B" w:rsidRDefault="00455E7B" w:rsidP="00455E7B">
      <w:r w:rsidRPr="00455E7B">
        <w:t xml:space="preserve">dynamic confidence intervals to optimize the balance between equilibrium returns and subjective </w:t>
      </w:r>
    </w:p>
    <w:p w14:paraId="0A9795F7" w14:textId="77777777" w:rsidR="00455E7B" w:rsidRPr="00455E7B" w:rsidRDefault="00455E7B" w:rsidP="00455E7B">
      <w:r w:rsidRPr="00455E7B">
        <w:t xml:space="preserve">views. Additionally, Stock Portfolio Optimization in Bullish and Bearish Regimes investigates </w:t>
      </w:r>
    </w:p>
    <w:p w14:paraId="7460E983" w14:textId="77777777" w:rsidR="00455E7B" w:rsidRPr="00455E7B" w:rsidRDefault="00455E7B" w:rsidP="00455E7B">
      <w:r w:rsidRPr="00455E7B">
        <w:t>the effectiveness of combining the Black-</w:t>
      </w:r>
      <w:proofErr w:type="spellStart"/>
      <w:r w:rsidRPr="00455E7B">
        <w:t>Litterman</w:t>
      </w:r>
      <w:proofErr w:type="spellEnd"/>
      <w:r w:rsidRPr="00455E7B">
        <w:t xml:space="preserve"> model with Markov-switching techniques to </w:t>
      </w:r>
    </w:p>
    <w:p w14:paraId="44EB3D0D" w14:textId="77777777" w:rsidR="00455E7B" w:rsidRPr="00455E7B" w:rsidRDefault="00455E7B" w:rsidP="00455E7B">
      <w:r w:rsidRPr="00455E7B">
        <w:t xml:space="preserve">adapt to regime shifts. This method significantly improves portfolio performance by tailoring </w:t>
      </w:r>
    </w:p>
    <w:p w14:paraId="0F91FC4F" w14:textId="77777777" w:rsidR="00455E7B" w:rsidRPr="00455E7B" w:rsidRDefault="00455E7B" w:rsidP="00455E7B">
      <w:r w:rsidRPr="00455E7B">
        <w:t xml:space="preserve">allocations to bullish and bearish market conditions. However, its application to multi-regime </w:t>
      </w:r>
    </w:p>
    <w:p w14:paraId="6E891B58" w14:textId="77777777" w:rsidR="00455E7B" w:rsidRPr="00455E7B" w:rsidRDefault="00455E7B" w:rsidP="00455E7B">
      <w:r w:rsidRPr="00455E7B">
        <w:lastRenderedPageBreak/>
        <w:t xml:space="preserve">markets beyond simple phases </w:t>
      </w:r>
      <w:proofErr w:type="gramStart"/>
      <w:r w:rsidRPr="00455E7B">
        <w:t>is</w:t>
      </w:r>
      <w:proofErr w:type="gramEnd"/>
      <w:r w:rsidRPr="00455E7B">
        <w:t xml:space="preserve"> unexplored. By expanding the scope to include pre-, during, </w:t>
      </w:r>
    </w:p>
    <w:p w14:paraId="1CEAE519" w14:textId="77777777" w:rsidR="00455E7B" w:rsidRPr="00455E7B" w:rsidRDefault="00455E7B" w:rsidP="00455E7B">
      <w:r w:rsidRPr="00455E7B">
        <w:t>and post-pandemic market phases, this study provides critical insights into the Black-</w:t>
      </w:r>
      <w:proofErr w:type="spellStart"/>
      <w:r w:rsidRPr="00455E7B">
        <w:t>Litterman</w:t>
      </w:r>
      <w:proofErr w:type="spellEnd"/>
      <w:r w:rsidRPr="00455E7B">
        <w:t xml:space="preserve"> </w:t>
      </w:r>
    </w:p>
    <w:p w14:paraId="7A63B9BC" w14:textId="77777777" w:rsidR="00455E7B" w:rsidRPr="00455E7B" w:rsidRDefault="00455E7B" w:rsidP="00455E7B">
      <w:r w:rsidRPr="00455E7B">
        <w:t xml:space="preserve">model's adaptability. </w:t>
      </w:r>
    </w:p>
    <w:p w14:paraId="5ED95057" w14:textId="77777777" w:rsidR="00455E7B" w:rsidRPr="00455E7B" w:rsidRDefault="00455E7B" w:rsidP="00455E7B">
      <w:r w:rsidRPr="00455E7B">
        <w:rPr>
          <w:b/>
          <w:bCs/>
        </w:rPr>
        <w:t xml:space="preserve">2.6 Parametric Portfolio Policies </w:t>
      </w:r>
    </w:p>
    <w:p w14:paraId="51EBFAF0" w14:textId="77777777" w:rsidR="00455E7B" w:rsidRPr="00455E7B" w:rsidRDefault="00455E7B" w:rsidP="00455E7B">
      <w:r w:rsidRPr="00455E7B">
        <w:t xml:space="preserve">More recently, Brandt, Santa-Clara, and </w:t>
      </w:r>
      <w:proofErr w:type="spellStart"/>
      <w:r w:rsidRPr="00455E7B">
        <w:t>Valkanov</w:t>
      </w:r>
      <w:proofErr w:type="spellEnd"/>
      <w:r w:rsidRPr="00455E7B">
        <w:t xml:space="preserve"> (2009) proposed a novel approach to portfolio </w:t>
      </w:r>
    </w:p>
    <w:p w14:paraId="6506A127" w14:textId="77777777" w:rsidR="00455E7B" w:rsidRPr="00455E7B" w:rsidRDefault="00455E7B" w:rsidP="00455E7B">
      <w:r w:rsidRPr="00455E7B">
        <w:t xml:space="preserve">optimization, particularly suitable for large-scale equity portfolios. Their parametric portfolio </w:t>
      </w:r>
    </w:p>
    <w:p w14:paraId="4A613873" w14:textId="77777777" w:rsidR="00455E7B" w:rsidRPr="00455E7B" w:rsidRDefault="00455E7B" w:rsidP="00455E7B">
      <w:r w:rsidRPr="00455E7B">
        <w:t xml:space="preserve">policy directly models portfolio weights as a function of asset characteristics, bypassing the need </w:t>
      </w:r>
    </w:p>
    <w:p w14:paraId="0EBF611B" w14:textId="77777777" w:rsidR="00455E7B" w:rsidRPr="00455E7B" w:rsidRDefault="00455E7B" w:rsidP="00455E7B">
      <w:r w:rsidRPr="00455E7B">
        <w:t xml:space="preserve">to estimate the joint distribution of returns. </w:t>
      </w:r>
    </w:p>
    <w:p w14:paraId="5EFD0DAB" w14:textId="77777777" w:rsidR="00455E7B" w:rsidRPr="00455E7B" w:rsidRDefault="00455E7B" w:rsidP="00455E7B">
      <w:r w:rsidRPr="00455E7B">
        <w:t xml:space="preserve">This approach offers several advantages, especially when dealing with many assets. It reduces the </w:t>
      </w:r>
    </w:p>
    <w:p w14:paraId="2D023030" w14:textId="77777777" w:rsidR="00455E7B" w:rsidRPr="00455E7B" w:rsidRDefault="00455E7B" w:rsidP="00455E7B">
      <w:r w:rsidRPr="00455E7B">
        <w:t xml:space="preserve">dimensionality of the optimization problem and potentially mitigates estimation errors associated </w:t>
      </w:r>
    </w:p>
    <w:p w14:paraId="47FF7DD3" w14:textId="77777777" w:rsidR="00455E7B" w:rsidRPr="00455E7B" w:rsidRDefault="00455E7B" w:rsidP="00455E7B">
      <w:r w:rsidRPr="00455E7B">
        <w:t xml:space="preserve">with expected returns and covariances. DeMiguel et al. (2020) extended this work by incorporating </w:t>
      </w:r>
    </w:p>
    <w:p w14:paraId="2F8AE012" w14:textId="77777777" w:rsidR="00455E7B" w:rsidRPr="00455E7B" w:rsidRDefault="00455E7B" w:rsidP="00455E7B">
      <w:r w:rsidRPr="00455E7B">
        <w:t xml:space="preserve">machine learning techniques to improve the selection and combination of characteristics in </w:t>
      </w:r>
    </w:p>
    <w:p w14:paraId="7DC2D2E6" w14:textId="77777777" w:rsidR="00455E7B" w:rsidRPr="00455E7B" w:rsidRDefault="00455E7B" w:rsidP="00455E7B">
      <w:r w:rsidRPr="00455E7B">
        <w:t xml:space="preserve">parametric portfolio policies. </w:t>
      </w:r>
    </w:p>
    <w:p w14:paraId="3621C2E2" w14:textId="77777777" w:rsidR="00455E7B" w:rsidRPr="00455E7B" w:rsidRDefault="00455E7B" w:rsidP="00455E7B">
      <w:r w:rsidRPr="00455E7B">
        <w:rPr>
          <w:b/>
          <w:bCs/>
        </w:rPr>
        <w:t xml:space="preserve">Comparative Studies </w:t>
      </w:r>
    </w:p>
    <w:p w14:paraId="483E1F5C" w14:textId="77777777" w:rsidR="00455E7B" w:rsidRPr="00455E7B" w:rsidRDefault="00455E7B" w:rsidP="00455E7B">
      <w:r w:rsidRPr="00455E7B">
        <w:t xml:space="preserve">While numerous studies have compared different portfolio optimization techniques, few have </w:t>
      </w:r>
    </w:p>
    <w:p w14:paraId="1245DC4C" w14:textId="77777777" w:rsidR="00455E7B" w:rsidRPr="00455E7B" w:rsidRDefault="00455E7B" w:rsidP="00455E7B">
      <w:r w:rsidRPr="00455E7B">
        <w:t>comprehensively examined MPT, Black-</w:t>
      </w:r>
      <w:proofErr w:type="spellStart"/>
      <w:r w:rsidRPr="00455E7B">
        <w:t>Litterman</w:t>
      </w:r>
      <w:proofErr w:type="spellEnd"/>
      <w:r w:rsidRPr="00455E7B">
        <w:t xml:space="preserve">, and parametric portfolio policies in the </w:t>
      </w:r>
    </w:p>
    <w:p w14:paraId="1D211B37" w14:textId="77777777" w:rsidR="00455E7B" w:rsidRPr="00455E7B" w:rsidRDefault="00455E7B" w:rsidP="00455E7B">
      <w:r w:rsidRPr="00455E7B">
        <w:t xml:space="preserve">context of large-scale equity portfolios like the S&amp;P 500. Kolm et al. (2014) provided an overview </w:t>
      </w:r>
    </w:p>
    <w:p w14:paraId="1A1DCB06" w14:textId="77777777" w:rsidR="00455E7B" w:rsidRPr="00455E7B" w:rsidRDefault="00455E7B" w:rsidP="00455E7B">
      <w:r w:rsidRPr="00455E7B">
        <w:t xml:space="preserve">of various portfolio optimization techniques but did not offer an empirical comparison using recent </w:t>
      </w:r>
    </w:p>
    <w:p w14:paraId="040267F2" w14:textId="77777777" w:rsidR="00455E7B" w:rsidRPr="00455E7B" w:rsidRDefault="00455E7B" w:rsidP="00455E7B">
      <w:r w:rsidRPr="00455E7B">
        <w:t xml:space="preserve">data. </w:t>
      </w:r>
    </w:p>
    <w:p w14:paraId="6B5A5C51" w14:textId="77777777" w:rsidR="00455E7B" w:rsidRPr="00455E7B" w:rsidRDefault="00455E7B" w:rsidP="00455E7B">
      <w:r w:rsidRPr="00455E7B">
        <w:t xml:space="preserve">This gap in the literature underscores the importance of your proposed study. By comparing these </w:t>
      </w:r>
    </w:p>
    <w:p w14:paraId="0494927B" w14:textId="77777777" w:rsidR="00455E7B" w:rsidRPr="00455E7B" w:rsidRDefault="00455E7B" w:rsidP="00455E7B">
      <w:r w:rsidRPr="00455E7B">
        <w:t xml:space="preserve">three approaches using S&amp;P 500 stocks over a recent 10-year period (2014-2024), your research </w:t>
      </w:r>
    </w:p>
    <w:p w14:paraId="52C42052" w14:textId="77777777" w:rsidR="00455E7B" w:rsidRPr="00455E7B" w:rsidRDefault="00455E7B" w:rsidP="00455E7B">
      <w:r w:rsidRPr="00455E7B">
        <w:t xml:space="preserve">11will provide valuable insights into the relative performance and practical applicability of these </w:t>
      </w:r>
    </w:p>
    <w:p w14:paraId="4918C700" w14:textId="77777777" w:rsidR="00455E7B" w:rsidRPr="00455E7B" w:rsidRDefault="00455E7B" w:rsidP="00455E7B">
      <w:r w:rsidRPr="00455E7B">
        <w:t xml:space="preserve">methods in current market conditions. </w:t>
      </w:r>
    </w:p>
    <w:p w14:paraId="56972357" w14:textId="77777777" w:rsidR="00455E7B" w:rsidRPr="00455E7B" w:rsidRDefault="00455E7B" w:rsidP="00455E7B">
      <w:r w:rsidRPr="00455E7B">
        <w:rPr>
          <w:b/>
          <w:bCs/>
        </w:rPr>
        <w:t xml:space="preserve">2.7 Potential Parameter Match from the Research Paper on Our Project: </w:t>
      </w:r>
    </w:p>
    <w:p w14:paraId="7F33A05C" w14:textId="77777777" w:rsidR="00455E7B" w:rsidRPr="00455E7B" w:rsidRDefault="00455E7B" w:rsidP="00455E7B">
      <w:r w:rsidRPr="00455E7B">
        <w:t xml:space="preserve">1. </w:t>
      </w:r>
      <w:r w:rsidRPr="00455E7B">
        <w:rPr>
          <w:b/>
          <w:bCs/>
        </w:rPr>
        <w:t xml:space="preserve">Efficient Frontier and Sharpe Ratio </w:t>
      </w:r>
    </w:p>
    <w:p w14:paraId="7A9BEEDE" w14:textId="77777777" w:rsidR="00455E7B" w:rsidRPr="00455E7B" w:rsidRDefault="00455E7B" w:rsidP="00455E7B">
      <w:r w:rsidRPr="00455E7B">
        <w:t xml:space="preserve">Use the </w:t>
      </w:r>
      <w:r w:rsidRPr="00455E7B">
        <w:rPr>
          <w:b/>
          <w:bCs/>
        </w:rPr>
        <w:t xml:space="preserve">efficient frontier </w:t>
      </w:r>
      <w:r w:rsidRPr="00455E7B">
        <w:t xml:space="preserve">and </w:t>
      </w:r>
      <w:r w:rsidRPr="00455E7B">
        <w:rPr>
          <w:b/>
          <w:bCs/>
        </w:rPr>
        <w:t xml:space="preserve">Sharpe ratio </w:t>
      </w:r>
      <w:r w:rsidRPr="00455E7B">
        <w:t xml:space="preserve">from mean-variance optimization as benchmarks. </w:t>
      </w:r>
    </w:p>
    <w:p w14:paraId="4B27A7D2" w14:textId="77777777" w:rsidR="00455E7B" w:rsidRPr="00455E7B" w:rsidRDefault="00455E7B" w:rsidP="00455E7B">
      <w:r w:rsidRPr="00455E7B">
        <w:t xml:space="preserve">Compare these classical MPT parameters with your models’ outputs to show similarities and </w:t>
      </w:r>
    </w:p>
    <w:p w14:paraId="4B5DEFCA" w14:textId="77777777" w:rsidR="00455E7B" w:rsidRPr="00455E7B" w:rsidRDefault="00455E7B" w:rsidP="00455E7B">
      <w:r w:rsidRPr="00455E7B">
        <w:lastRenderedPageBreak/>
        <w:t xml:space="preserve">differences in risk-return optimization. </w:t>
      </w:r>
    </w:p>
    <w:p w14:paraId="6DC503AD" w14:textId="77777777" w:rsidR="00455E7B" w:rsidRPr="00455E7B" w:rsidRDefault="00455E7B" w:rsidP="00455E7B">
      <w:r w:rsidRPr="00455E7B">
        <w:rPr>
          <w:b/>
          <w:bCs/>
        </w:rPr>
        <w:t xml:space="preserve">2. Beta Coefficient (CAPM) </w:t>
      </w:r>
    </w:p>
    <w:p w14:paraId="3A2B083F" w14:textId="77777777" w:rsidR="00455E7B" w:rsidRPr="00455E7B" w:rsidRDefault="00455E7B" w:rsidP="00455E7B">
      <w:r w:rsidRPr="00455E7B">
        <w:t xml:space="preserve">Calculate beta coefficients for your portfolio to analyse systematic risk in the same way as </w:t>
      </w:r>
    </w:p>
    <w:p w14:paraId="1FE8313B" w14:textId="77777777" w:rsidR="00455E7B" w:rsidRPr="00455E7B" w:rsidRDefault="00455E7B" w:rsidP="00455E7B">
      <w:r w:rsidRPr="00455E7B">
        <w:t xml:space="preserve">traditional CAPM. Show if the risk-return balance is similar across time periods by comparing </w:t>
      </w:r>
    </w:p>
    <w:p w14:paraId="29B55DD5" w14:textId="77777777" w:rsidR="00455E7B" w:rsidRPr="00455E7B" w:rsidRDefault="00455E7B" w:rsidP="00455E7B">
      <w:r w:rsidRPr="00455E7B">
        <w:t xml:space="preserve">with findings from Gupta’s paper. </w:t>
      </w:r>
    </w:p>
    <w:p w14:paraId="2DDD6D1A" w14:textId="77777777" w:rsidR="00455E7B" w:rsidRPr="00455E7B" w:rsidRDefault="00455E7B" w:rsidP="00455E7B">
      <w:r w:rsidRPr="00455E7B">
        <w:rPr>
          <w:b/>
          <w:bCs/>
        </w:rPr>
        <w:t xml:space="preserve">3. Portfolio Weights and Constraints </w:t>
      </w:r>
    </w:p>
    <w:p w14:paraId="22AF452E" w14:textId="77777777" w:rsidR="00455E7B" w:rsidRPr="00455E7B" w:rsidRDefault="00455E7B" w:rsidP="00455E7B">
      <w:r w:rsidRPr="00455E7B">
        <w:t xml:space="preserve">Include practical constraints like </w:t>
      </w:r>
      <w:r w:rsidRPr="00455E7B">
        <w:rPr>
          <w:b/>
          <w:bCs/>
        </w:rPr>
        <w:t xml:space="preserve">liquidity </w:t>
      </w:r>
      <w:r w:rsidRPr="00455E7B">
        <w:t xml:space="preserve">and </w:t>
      </w:r>
      <w:r w:rsidRPr="00455E7B">
        <w:rPr>
          <w:b/>
          <w:bCs/>
        </w:rPr>
        <w:t xml:space="preserve">transaction costs </w:t>
      </w:r>
      <w:r w:rsidRPr="00455E7B">
        <w:t xml:space="preserve">in your optimization models. </w:t>
      </w:r>
    </w:p>
    <w:p w14:paraId="38FDBB2C" w14:textId="77777777" w:rsidR="00455E7B" w:rsidRPr="00455E7B" w:rsidRDefault="00455E7B" w:rsidP="00455E7B">
      <w:r w:rsidRPr="00455E7B">
        <w:t xml:space="preserve">Compare portfolio weights with and without constraints to validate your results against real-world </w:t>
      </w:r>
    </w:p>
    <w:p w14:paraId="79024911" w14:textId="77777777" w:rsidR="00455E7B" w:rsidRPr="00455E7B" w:rsidRDefault="00455E7B" w:rsidP="00455E7B">
      <w:r w:rsidRPr="00455E7B">
        <w:t xml:space="preserve">applications in Lejon’s study. </w:t>
      </w:r>
    </w:p>
    <w:p w14:paraId="67BA1952" w14:textId="77777777" w:rsidR="00455E7B" w:rsidRPr="00455E7B" w:rsidRDefault="00455E7B" w:rsidP="00455E7B">
      <w:r w:rsidRPr="00455E7B">
        <w:rPr>
          <w:b/>
          <w:bCs/>
        </w:rPr>
        <w:t xml:space="preserve">4. Volatility Measures (e.g., Standard Deviation) </w:t>
      </w:r>
    </w:p>
    <w:p w14:paraId="696A3A46" w14:textId="77777777" w:rsidR="00455E7B" w:rsidRPr="00455E7B" w:rsidRDefault="00455E7B" w:rsidP="00455E7B">
      <w:r w:rsidRPr="00455E7B">
        <w:t xml:space="preserve">Use volatility measures to capture market shocks and measure the stability of portfolios. Show </w:t>
      </w:r>
    </w:p>
    <w:p w14:paraId="2B4A8751" w14:textId="77777777" w:rsidR="00455E7B" w:rsidRPr="00455E7B" w:rsidRDefault="00455E7B" w:rsidP="00455E7B">
      <w:r w:rsidRPr="00455E7B">
        <w:t xml:space="preserve">standard deviation and similar volatility metrics to match responses to high-risk conditions from </w:t>
      </w:r>
    </w:p>
    <w:p w14:paraId="6535F9E0" w14:textId="77777777" w:rsidR="00455E7B" w:rsidRPr="00455E7B" w:rsidRDefault="00455E7B" w:rsidP="00455E7B">
      <w:r w:rsidRPr="00455E7B">
        <w:t xml:space="preserve">Ivanova’s findings. </w:t>
      </w:r>
    </w:p>
    <w:p w14:paraId="62C00334" w14:textId="77777777" w:rsidR="00455E7B" w:rsidRPr="00455E7B" w:rsidRDefault="00455E7B" w:rsidP="00455E7B">
      <w:r w:rsidRPr="00455E7B">
        <w:rPr>
          <w:b/>
          <w:bCs/>
        </w:rPr>
        <w:t xml:space="preserve">5. Prediction Accuracy and Return Forecasting </w:t>
      </w:r>
    </w:p>
    <w:p w14:paraId="0D805E00" w14:textId="7308FE2C" w:rsidR="00455E7B" w:rsidRPr="00455E7B" w:rsidRDefault="00455E7B" w:rsidP="00455E7B">
      <w:r w:rsidRPr="00455E7B">
        <w:t xml:space="preserve">Include prediction accuracy and return forecasting metrics for machine learning models. Compare these against traditional MPT to demonstrate improved predictive power, as suggested by </w:t>
      </w:r>
      <w:proofErr w:type="spellStart"/>
      <w:r w:rsidRPr="00455E7B">
        <w:t>Bechis</w:t>
      </w:r>
      <w:proofErr w:type="spellEnd"/>
      <w:r w:rsidRPr="00455E7B">
        <w:t xml:space="preserve">. </w:t>
      </w:r>
    </w:p>
    <w:p w14:paraId="10A2E35F" w14:textId="77777777" w:rsidR="00455E7B" w:rsidRPr="00455E7B" w:rsidRDefault="00455E7B" w:rsidP="00455E7B">
      <w:r w:rsidRPr="00455E7B">
        <w:rPr>
          <w:b/>
          <w:bCs/>
        </w:rPr>
        <w:t>6. Expected Returns from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</w:t>
      </w:r>
    </w:p>
    <w:p w14:paraId="53F95DEC" w14:textId="77777777" w:rsidR="00455E7B" w:rsidRPr="00455E7B" w:rsidRDefault="00455E7B" w:rsidP="00455E7B">
      <w:r w:rsidRPr="00455E7B">
        <w:t>Use expected returns derived from Black-</w:t>
      </w:r>
      <w:proofErr w:type="spellStart"/>
      <w:r w:rsidRPr="00455E7B">
        <w:t>Litterman</w:t>
      </w:r>
      <w:proofErr w:type="spellEnd"/>
      <w:r w:rsidRPr="00455E7B">
        <w:t xml:space="preserve"> to compare theoretical predictions with actual </w:t>
      </w:r>
    </w:p>
    <w:p w14:paraId="2094F93C" w14:textId="77777777" w:rsidR="00455E7B" w:rsidRPr="00455E7B" w:rsidRDefault="00455E7B" w:rsidP="00455E7B">
      <w:r w:rsidRPr="00455E7B">
        <w:t xml:space="preserve">market data. Highlight how expected return accuracy matches or diverges across models and time </w:t>
      </w:r>
    </w:p>
    <w:p w14:paraId="0E2A25C0" w14:textId="77777777" w:rsidR="00455E7B" w:rsidRPr="00455E7B" w:rsidRDefault="00455E7B" w:rsidP="00455E7B">
      <w:r w:rsidRPr="00455E7B">
        <w:t xml:space="preserve">periods. </w:t>
      </w:r>
    </w:p>
    <w:p w14:paraId="01F6FE03" w14:textId="77777777" w:rsidR="00455E7B" w:rsidRPr="00455E7B" w:rsidRDefault="00455E7B" w:rsidP="00455E7B">
      <w:r w:rsidRPr="00455E7B">
        <w:rPr>
          <w:b/>
          <w:bCs/>
        </w:rPr>
        <w:t xml:space="preserve">7. CVaR and Expected Shortfall </w:t>
      </w:r>
    </w:p>
    <w:p w14:paraId="7B7B6299" w14:textId="77777777" w:rsidR="00455E7B" w:rsidRPr="00455E7B" w:rsidRDefault="00455E7B" w:rsidP="00455E7B">
      <w:r w:rsidRPr="00455E7B">
        <w:t xml:space="preserve">Calculate Conditional Value at Risk (CVaR) and Expected Shortfall as risk measures. Compare </w:t>
      </w:r>
    </w:p>
    <w:p w14:paraId="4782798D" w14:textId="77777777" w:rsidR="00455E7B" w:rsidRPr="00455E7B" w:rsidRDefault="00455E7B" w:rsidP="00455E7B">
      <w:r w:rsidRPr="00455E7B">
        <w:t xml:space="preserve">these with standard deviation to highlight differences in risk assessment for modern MPT </w:t>
      </w:r>
    </w:p>
    <w:p w14:paraId="737DEB43" w14:textId="77777777" w:rsidR="00455E7B" w:rsidRPr="00455E7B" w:rsidRDefault="00455E7B" w:rsidP="00455E7B">
      <w:r w:rsidRPr="00455E7B">
        <w:t xml:space="preserve">variations. </w:t>
      </w:r>
    </w:p>
    <w:p w14:paraId="40B76FC3" w14:textId="77777777" w:rsidR="00455E7B" w:rsidRPr="00455E7B" w:rsidRDefault="00455E7B" w:rsidP="00455E7B">
      <w:r w:rsidRPr="00455E7B">
        <w:rPr>
          <w:b/>
          <w:bCs/>
        </w:rPr>
        <w:t>8. Forward-Looking Data (Black-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) </w:t>
      </w:r>
    </w:p>
    <w:p w14:paraId="58476095" w14:textId="77777777" w:rsidR="00455E7B" w:rsidRPr="00455E7B" w:rsidRDefault="00455E7B" w:rsidP="00455E7B">
      <w:r w:rsidRPr="00455E7B">
        <w:t xml:space="preserve">1213 </w:t>
      </w:r>
    </w:p>
    <w:p w14:paraId="45511EAD" w14:textId="77777777" w:rsidR="00455E7B" w:rsidRPr="00455E7B" w:rsidRDefault="00455E7B" w:rsidP="00455E7B">
      <w:r w:rsidRPr="00455E7B">
        <w:t xml:space="preserve">Use forward-looking data to estimate expected returns and compare with backward-looking MPT </w:t>
      </w:r>
    </w:p>
    <w:p w14:paraId="5412B7ED" w14:textId="77777777" w:rsidR="00455E7B" w:rsidRPr="00455E7B" w:rsidRDefault="00455E7B" w:rsidP="00455E7B">
      <w:r w:rsidRPr="00455E7B">
        <w:lastRenderedPageBreak/>
        <w:t xml:space="preserve">predictions. Performance graphs based on forward-looking predictions will help validate the </w:t>
      </w:r>
    </w:p>
    <w:p w14:paraId="6D26DA35" w14:textId="77777777" w:rsidR="00455E7B" w:rsidRPr="00455E7B" w:rsidRDefault="00455E7B" w:rsidP="00455E7B">
      <w:r w:rsidRPr="00455E7B">
        <w:t>effectiveness of your Black-</w:t>
      </w:r>
      <w:proofErr w:type="spellStart"/>
      <w:r w:rsidRPr="00455E7B">
        <w:t>Litterman</w:t>
      </w:r>
      <w:proofErr w:type="spellEnd"/>
      <w:r w:rsidRPr="00455E7B">
        <w:t xml:space="preserve"> model. </w:t>
      </w:r>
    </w:p>
    <w:p w14:paraId="068E1EAA" w14:textId="77777777" w:rsidR="00455E7B" w:rsidRPr="00455E7B" w:rsidRDefault="00455E7B" w:rsidP="00455E7B">
      <w:r w:rsidRPr="00455E7B">
        <w:rPr>
          <w:b/>
          <w:bCs/>
        </w:rPr>
        <w:t xml:space="preserve">9. Return Volatility During Crisis </w:t>
      </w:r>
    </w:p>
    <w:p w14:paraId="153B1988" w14:textId="77777777" w:rsidR="00455E7B" w:rsidRPr="00455E7B" w:rsidRDefault="00455E7B" w:rsidP="00455E7B">
      <w:r w:rsidRPr="00455E7B">
        <w:t xml:space="preserve">Measure return volatility during crisis periods, such as COVID-19, to analyse stability. Show </w:t>
      </w:r>
    </w:p>
    <w:p w14:paraId="174F2B9C" w14:textId="77777777" w:rsidR="00455E7B" w:rsidRPr="00455E7B" w:rsidRDefault="00455E7B" w:rsidP="00455E7B">
      <w:r w:rsidRPr="00455E7B">
        <w:t xml:space="preserve">differences between traditional MPT and alternative models to validate the robustness of your </w:t>
      </w:r>
    </w:p>
    <w:p w14:paraId="5348B1CC" w14:textId="77777777" w:rsidR="00455E7B" w:rsidRPr="00455E7B" w:rsidRDefault="00455E7B" w:rsidP="00455E7B">
      <w:r w:rsidRPr="00455E7B">
        <w:t xml:space="preserve">approach. </w:t>
      </w:r>
    </w:p>
    <w:p w14:paraId="26D9CCCE" w14:textId="77777777" w:rsidR="00455E7B" w:rsidRPr="00455E7B" w:rsidRDefault="00455E7B" w:rsidP="00455E7B">
      <w:r w:rsidRPr="00455E7B">
        <w:rPr>
          <w:b/>
          <w:bCs/>
        </w:rPr>
        <w:t xml:space="preserve">10. Dynamic Adjustments </w:t>
      </w:r>
    </w:p>
    <w:p w14:paraId="0C92D1AE" w14:textId="77777777" w:rsidR="00455E7B" w:rsidRPr="00455E7B" w:rsidRDefault="00455E7B" w:rsidP="00455E7B">
      <w:r w:rsidRPr="00455E7B">
        <w:t xml:space="preserve">Demonstrate real-time dynamic adjustments in reinforcement learning (RL)-based models. </w:t>
      </w:r>
    </w:p>
    <w:p w14:paraId="7782C7B1" w14:textId="77777777" w:rsidR="00455E7B" w:rsidRPr="00455E7B" w:rsidRDefault="00455E7B" w:rsidP="00455E7B">
      <w:r w:rsidRPr="00455E7B">
        <w:t xml:space="preserve">Compare RL’s real-time optimization with static MPT models to show improved adaptability. </w:t>
      </w:r>
    </w:p>
    <w:p w14:paraId="6F33B614" w14:textId="77777777" w:rsidR="00455E7B" w:rsidRPr="00455E7B" w:rsidRDefault="00455E7B" w:rsidP="00455E7B">
      <w:r w:rsidRPr="00455E7B">
        <w:rPr>
          <w:b/>
          <w:bCs/>
        </w:rPr>
        <w:t xml:space="preserve">11. Performance with Resampling </w:t>
      </w:r>
    </w:p>
    <w:p w14:paraId="2DDD02F2" w14:textId="77777777" w:rsidR="00455E7B" w:rsidRPr="00455E7B" w:rsidRDefault="00455E7B" w:rsidP="00455E7B">
      <w:r w:rsidRPr="00455E7B">
        <w:t xml:space="preserve">Apply resampling techniques to reduce estimation errors in portfolio construction. Create </w:t>
      </w:r>
    </w:p>
    <w:p w14:paraId="12C6C420" w14:textId="77777777" w:rsidR="00455E7B" w:rsidRPr="00455E7B" w:rsidRDefault="00455E7B" w:rsidP="00455E7B">
      <w:r w:rsidRPr="00455E7B">
        <w:t xml:space="preserve">performance graphs to illustrate the stability and reliability of portfolios enhanced by resampling.14 </w:t>
      </w:r>
    </w:p>
    <w:p w14:paraId="0619FAC6" w14:textId="77777777" w:rsidR="00BA7CA7" w:rsidRDefault="00BA7CA7" w:rsidP="00455E7B">
      <w:pPr>
        <w:rPr>
          <w:b/>
          <w:bCs/>
        </w:rPr>
      </w:pPr>
    </w:p>
    <w:p w14:paraId="6E5EBAAA" w14:textId="71E8ABF6" w:rsidR="00455E7B" w:rsidRPr="00455E7B" w:rsidRDefault="00455E7B" w:rsidP="00455E7B">
      <w:r w:rsidRPr="00455E7B">
        <w:rPr>
          <w:b/>
          <w:bCs/>
        </w:rPr>
        <w:t xml:space="preserve">3. </w:t>
      </w:r>
    </w:p>
    <w:p w14:paraId="432C110E" w14:textId="77777777" w:rsidR="00455E7B" w:rsidRPr="00455E7B" w:rsidRDefault="00455E7B" w:rsidP="00455E7B">
      <w:r w:rsidRPr="00455E7B">
        <w:rPr>
          <w:b/>
          <w:bCs/>
        </w:rPr>
        <w:t xml:space="preserve">Exploratory Data Analysis (EDA) </w:t>
      </w:r>
    </w:p>
    <w:p w14:paraId="0C972553" w14:textId="77777777" w:rsidR="00455E7B" w:rsidRPr="00455E7B" w:rsidRDefault="00455E7B" w:rsidP="00455E7B">
      <w:r w:rsidRPr="00455E7B">
        <w:t xml:space="preserve">As part of our project, titled </w:t>
      </w:r>
      <w:r w:rsidRPr="00455E7B">
        <w:rPr>
          <w:i/>
          <w:iCs/>
        </w:rPr>
        <w:t>Empirical Analysis of MPT, Black-</w:t>
      </w:r>
      <w:proofErr w:type="spellStart"/>
      <w:r w:rsidRPr="00455E7B">
        <w:rPr>
          <w:i/>
          <w:iCs/>
        </w:rPr>
        <w:t>Litterman</w:t>
      </w:r>
      <w:proofErr w:type="spellEnd"/>
      <w:r w:rsidRPr="00455E7B">
        <w:rPr>
          <w:i/>
          <w:iCs/>
        </w:rPr>
        <w:t xml:space="preserve"> Model, and Parametric </w:t>
      </w:r>
    </w:p>
    <w:p w14:paraId="1D7F8F76" w14:textId="77777777" w:rsidR="00455E7B" w:rsidRPr="00455E7B" w:rsidRDefault="00455E7B" w:rsidP="00455E7B">
      <w:r w:rsidRPr="00455E7B">
        <w:rPr>
          <w:i/>
          <w:iCs/>
        </w:rPr>
        <w:t>Portfolio Policies: A Comparative Study Using S&amp;P 500 Stocks (2014–2024)</w:t>
      </w:r>
      <w:r w:rsidRPr="00455E7B">
        <w:t xml:space="preserve">, we conducted an </w:t>
      </w:r>
    </w:p>
    <w:p w14:paraId="41AF5F15" w14:textId="77777777" w:rsidR="00455E7B" w:rsidRPr="00455E7B" w:rsidRDefault="00455E7B" w:rsidP="00455E7B">
      <w:r w:rsidRPr="00455E7B">
        <w:t xml:space="preserve">extensive exploratory data analysis (EDA). The EDA served as the foundation for preparing, </w:t>
      </w:r>
    </w:p>
    <w:p w14:paraId="7FDF91D3" w14:textId="77777777" w:rsidR="00455E7B" w:rsidRPr="00455E7B" w:rsidRDefault="00455E7B" w:rsidP="00455E7B">
      <w:r w:rsidRPr="00455E7B">
        <w:t xml:space="preserve">cleaning, and understanding the dataset. Below is a detailed account of the steps undertaken: </w:t>
      </w:r>
    </w:p>
    <w:p w14:paraId="3EEA4CC1" w14:textId="77777777" w:rsidR="00455E7B" w:rsidRPr="00455E7B" w:rsidRDefault="00455E7B" w:rsidP="00455E7B">
      <w:r w:rsidRPr="00455E7B">
        <w:rPr>
          <w:b/>
          <w:bCs/>
        </w:rPr>
        <w:t xml:space="preserve">1. Data Acquisition </w:t>
      </w:r>
    </w:p>
    <w:p w14:paraId="3D8F60C1" w14:textId="77777777" w:rsidR="00455E7B" w:rsidRPr="00455E7B" w:rsidRDefault="00455E7B" w:rsidP="00455E7B">
      <w:r w:rsidRPr="00455E7B">
        <w:t xml:space="preserve">We downloaded historical stock data from the S&amp;P 500 index for the 10-year period (2014–2024). </w:t>
      </w:r>
    </w:p>
    <w:p w14:paraId="407FA162" w14:textId="77777777" w:rsidR="00455E7B" w:rsidRPr="00455E7B" w:rsidRDefault="00455E7B" w:rsidP="00455E7B">
      <w:r w:rsidRPr="00455E7B">
        <w:t xml:space="preserve">The data includes daily closing prices for all constituent stocks over the specified period. </w:t>
      </w:r>
    </w:p>
    <w:p w14:paraId="7B5EFB33" w14:textId="77777777" w:rsidR="00455E7B" w:rsidRPr="00455E7B" w:rsidRDefault="00455E7B" w:rsidP="00455E7B">
      <w:r w:rsidRPr="00455E7B">
        <w:rPr>
          <w:b/>
          <w:bCs/>
        </w:rPr>
        <w:t xml:space="preserve">2. Data Structuring </w:t>
      </w:r>
    </w:p>
    <w:p w14:paraId="05D7C220" w14:textId="77777777" w:rsidR="00455E7B" w:rsidRPr="00455E7B" w:rsidRDefault="00455E7B" w:rsidP="00455E7B">
      <w:r w:rsidRPr="00455E7B">
        <w:t xml:space="preserve">To facilitate analysis: </w:t>
      </w:r>
    </w:p>
    <w:p w14:paraId="413EFCFF" w14:textId="77777777" w:rsidR="00455E7B" w:rsidRPr="00455E7B" w:rsidRDefault="00455E7B" w:rsidP="00455E7B">
      <w:r w:rsidRPr="00455E7B">
        <w:t xml:space="preserve">• The closing price data for all stocks was consolidated into a single CSV file. </w:t>
      </w:r>
    </w:p>
    <w:p w14:paraId="287CA565" w14:textId="77777777" w:rsidR="00455E7B" w:rsidRPr="00455E7B" w:rsidRDefault="00455E7B" w:rsidP="00455E7B">
      <w:r w:rsidRPr="00455E7B">
        <w:t xml:space="preserve">• Stocks were organized by their respective sectors, aligning with the GICS classification. </w:t>
      </w:r>
    </w:p>
    <w:p w14:paraId="50E1D69A" w14:textId="77777777" w:rsidR="00455E7B" w:rsidRPr="00455E7B" w:rsidRDefault="00455E7B" w:rsidP="00455E7B">
      <w:r w:rsidRPr="00455E7B">
        <w:t xml:space="preserve">This sectoral arrangement enabled sector-specific analysis in subsequent stages. </w:t>
      </w:r>
    </w:p>
    <w:p w14:paraId="02F2B3A8" w14:textId="77777777" w:rsidR="00455E7B" w:rsidRPr="00455E7B" w:rsidRDefault="00455E7B" w:rsidP="00455E7B">
      <w:r w:rsidRPr="00455E7B">
        <w:rPr>
          <w:b/>
          <w:bCs/>
        </w:rPr>
        <w:t xml:space="preserve">3. Visualization of Closing Prices </w:t>
      </w:r>
    </w:p>
    <w:p w14:paraId="33E2E21D" w14:textId="77777777" w:rsidR="00455E7B" w:rsidRPr="00455E7B" w:rsidRDefault="00455E7B" w:rsidP="00455E7B">
      <w:r w:rsidRPr="00455E7B">
        <w:t xml:space="preserve">The time series of closing prices for all stocks was visualized: </w:t>
      </w:r>
    </w:p>
    <w:p w14:paraId="22094137" w14:textId="77777777" w:rsidR="00455E7B" w:rsidRPr="00455E7B" w:rsidRDefault="00455E7B" w:rsidP="00455E7B">
      <w:r w:rsidRPr="00455E7B">
        <w:t xml:space="preserve">• We plotted the data in 3×3 subplot grids, with 9 time series per grid, as discussed during </w:t>
      </w:r>
    </w:p>
    <w:p w14:paraId="58179AD1" w14:textId="77777777" w:rsidR="00455E7B" w:rsidRPr="00455E7B" w:rsidRDefault="00455E7B" w:rsidP="00455E7B">
      <w:r w:rsidRPr="00455E7B">
        <w:lastRenderedPageBreak/>
        <w:t xml:space="preserve">the class. </w:t>
      </w:r>
    </w:p>
    <w:p w14:paraId="1C9B3AD7" w14:textId="77777777" w:rsidR="00455E7B" w:rsidRPr="00455E7B" w:rsidRDefault="00455E7B" w:rsidP="00455E7B">
      <w:r w:rsidRPr="00455E7B">
        <w:t xml:space="preserve">• These plots provided an overview of stock performance trends across the 10-year horizon. </w:t>
      </w:r>
    </w:p>
    <w:p w14:paraId="0A2D07B3" w14:textId="77777777" w:rsidR="00455E7B" w:rsidRPr="00455E7B" w:rsidRDefault="00455E7B" w:rsidP="00455E7B">
      <w:r w:rsidRPr="00455E7B">
        <w:rPr>
          <w:b/>
          <w:bCs/>
        </w:rPr>
        <w:t xml:space="preserve">4. Data Cleaning: Handling Missing Values </w:t>
      </w:r>
    </w:p>
    <w:p w14:paraId="7C8D1D57" w14:textId="77777777" w:rsidR="00455E7B" w:rsidRPr="00455E7B" w:rsidRDefault="00455E7B" w:rsidP="00455E7B">
      <w:r w:rsidRPr="00455E7B">
        <w:t>Stocks with more than two consecutive days of missing values (</w:t>
      </w:r>
      <w:proofErr w:type="spellStart"/>
      <w:r w:rsidRPr="00455E7B">
        <w:t>NaN</w:t>
      </w:r>
      <w:proofErr w:type="spellEnd"/>
      <w:r w:rsidRPr="00455E7B">
        <w:t xml:space="preserve">) were removed from the </w:t>
      </w:r>
    </w:p>
    <w:p w14:paraId="4CAB7F1A" w14:textId="77777777" w:rsidR="00455E7B" w:rsidRPr="00455E7B" w:rsidRDefault="00455E7B" w:rsidP="00455E7B">
      <w:r w:rsidRPr="00455E7B">
        <w:t xml:space="preserve">dataset. This ensured that incomplete data did not bias our subsequent analysis or distort results. </w:t>
      </w:r>
    </w:p>
    <w:p w14:paraId="6A37E2E2" w14:textId="77777777" w:rsidR="00455E7B" w:rsidRPr="00455E7B" w:rsidRDefault="00455E7B" w:rsidP="00455E7B">
      <w:r w:rsidRPr="00455E7B">
        <w:rPr>
          <w:b/>
          <w:bCs/>
        </w:rPr>
        <w:t xml:space="preserve">5. Log Returns Calculation and Visualization </w:t>
      </w:r>
    </w:p>
    <w:p w14:paraId="7D07DB27" w14:textId="77777777" w:rsidR="00455E7B" w:rsidRPr="00455E7B" w:rsidRDefault="00455E7B" w:rsidP="00455E7B">
      <w:r w:rsidRPr="00455E7B">
        <w:t xml:space="preserve">We calculated daily log returns for each stock using the formula: </w:t>
      </w:r>
    </w:p>
    <w:p w14:paraId="316F6C51" w14:textId="77777777" w:rsidR="00455E7B" w:rsidRPr="00455E7B" w:rsidRDefault="00455E7B" w:rsidP="00455E7B">
      <w:r w:rsidRPr="00455E7B">
        <w:t xml:space="preserve">r(t)=ln(P(t)) − ln(P(t−1)) </w:t>
      </w:r>
    </w:p>
    <w:p w14:paraId="1A9B30BA" w14:textId="77777777" w:rsidR="00455E7B" w:rsidRPr="00455E7B" w:rsidRDefault="00455E7B" w:rsidP="00455E7B">
      <w:r w:rsidRPr="00455E7B">
        <w:t xml:space="preserve">where P(t) is the closing price on day t. The log return time series for all stocks was then plotted: </w:t>
      </w:r>
    </w:p>
    <w:p w14:paraId="4EA9061E" w14:textId="77777777" w:rsidR="00455E7B" w:rsidRPr="00455E7B" w:rsidRDefault="00455E7B" w:rsidP="00455E7B">
      <w:r w:rsidRPr="00455E7B">
        <w:t xml:space="preserve">• Like the closing prices, these were visualized in 3×3 subplot grids for clarity and pattern </w:t>
      </w:r>
    </w:p>
    <w:p w14:paraId="455C8FBB" w14:textId="77777777" w:rsidR="00455E7B" w:rsidRPr="00455E7B" w:rsidRDefault="00455E7B" w:rsidP="00455E7B">
      <w:r w:rsidRPr="00455E7B">
        <w:t xml:space="preserve">recognition. </w:t>
      </w:r>
    </w:p>
    <w:p w14:paraId="0B02C2D1" w14:textId="77777777" w:rsidR="00455E7B" w:rsidRPr="00455E7B" w:rsidRDefault="00455E7B" w:rsidP="00455E7B">
      <w:r w:rsidRPr="00455E7B">
        <w:rPr>
          <w:b/>
          <w:bCs/>
        </w:rPr>
        <w:t>6. Data Cleaning: Removing Outliers</w:t>
      </w:r>
      <w:r w:rsidRPr="00455E7B">
        <w:t xml:space="preserve">15 </w:t>
      </w:r>
    </w:p>
    <w:p w14:paraId="03F88327" w14:textId="77777777" w:rsidR="00455E7B" w:rsidRPr="00455E7B" w:rsidRDefault="00455E7B" w:rsidP="00455E7B">
      <w:r w:rsidRPr="00455E7B">
        <w:t xml:space="preserve">To address potential anomalies: </w:t>
      </w:r>
    </w:p>
    <w:p w14:paraId="6FCC1D9F" w14:textId="77777777" w:rsidR="00455E7B" w:rsidRPr="00455E7B" w:rsidRDefault="00455E7B" w:rsidP="00455E7B">
      <w:r w:rsidRPr="00455E7B">
        <w:t xml:space="preserve">• We identified and excluded stocks where any daily log return exceeded an absolute value </w:t>
      </w:r>
    </w:p>
    <w:p w14:paraId="04994E48" w14:textId="77777777" w:rsidR="00455E7B" w:rsidRPr="00455E7B" w:rsidRDefault="00455E7B" w:rsidP="00455E7B">
      <w:r w:rsidRPr="00455E7B">
        <w:t>of 0.8 (</w:t>
      </w:r>
      <w:r w:rsidRPr="00455E7B">
        <w:rPr>
          <w:rFonts w:ascii="Cambria Math" w:hAnsi="Cambria Math" w:cs="Cambria Math"/>
        </w:rPr>
        <w:t>∣</w:t>
      </w:r>
      <w:r w:rsidRPr="00455E7B">
        <w:t>r(t)</w:t>
      </w:r>
      <w:r w:rsidRPr="00455E7B">
        <w:rPr>
          <w:rFonts w:ascii="Cambria Math" w:hAnsi="Cambria Math" w:cs="Cambria Math"/>
        </w:rPr>
        <w:t>∣</w:t>
      </w:r>
      <w:r w:rsidRPr="00455E7B">
        <w:t>&gt;0.8|r(t)| &gt; 0.8</w:t>
      </w:r>
      <w:r w:rsidRPr="00455E7B">
        <w:rPr>
          <w:rFonts w:ascii="Cambria Math" w:hAnsi="Cambria Math" w:cs="Cambria Math"/>
        </w:rPr>
        <w:t>∣</w:t>
      </w:r>
      <w:r w:rsidRPr="00455E7B">
        <w:t>r(t)</w:t>
      </w:r>
      <w:r w:rsidRPr="00455E7B">
        <w:rPr>
          <w:rFonts w:ascii="Cambria Math" w:hAnsi="Cambria Math" w:cs="Cambria Math"/>
        </w:rPr>
        <w:t>∣</w:t>
      </w:r>
      <w:r w:rsidRPr="00455E7B">
        <w:t xml:space="preserve">&gt;0.8). </w:t>
      </w:r>
    </w:p>
    <w:p w14:paraId="085CDAD4" w14:textId="77777777" w:rsidR="00455E7B" w:rsidRPr="00455E7B" w:rsidRDefault="00455E7B" w:rsidP="00455E7B">
      <w:r w:rsidRPr="00455E7B">
        <w:t xml:space="preserve">• This threshold eliminated extreme fluctuations, which could indicate errors or unusual </w:t>
      </w:r>
    </w:p>
    <w:p w14:paraId="6D43B31B" w14:textId="77777777" w:rsidR="00455E7B" w:rsidRPr="00455E7B" w:rsidRDefault="00455E7B" w:rsidP="00455E7B">
      <w:r w:rsidRPr="00455E7B">
        <w:t xml:space="preserve">events not representative of typical market behaviour. </w:t>
      </w:r>
    </w:p>
    <w:p w14:paraId="593B0692" w14:textId="77777777" w:rsidR="00455E7B" w:rsidRPr="00455E7B" w:rsidRDefault="00455E7B" w:rsidP="00455E7B">
      <w:r w:rsidRPr="00455E7B">
        <w:rPr>
          <w:b/>
          <w:bCs/>
        </w:rPr>
        <w:t xml:space="preserve">7. Correlation Matrix Construction </w:t>
      </w:r>
    </w:p>
    <w:p w14:paraId="4878014E" w14:textId="77777777" w:rsidR="00455E7B" w:rsidRPr="00455E7B" w:rsidRDefault="00455E7B" w:rsidP="00455E7B">
      <w:r w:rsidRPr="00455E7B">
        <w:t xml:space="preserve">Using the cleaned dataset: </w:t>
      </w:r>
    </w:p>
    <w:p w14:paraId="3ED6E740" w14:textId="77777777" w:rsidR="00455E7B" w:rsidRPr="00455E7B" w:rsidRDefault="00455E7B" w:rsidP="00455E7B">
      <w:r w:rsidRPr="00455E7B">
        <w:t xml:space="preserve">• A correlation matrix was computed for the log returns across the 10-year horizon. </w:t>
      </w:r>
    </w:p>
    <w:p w14:paraId="55725AE4" w14:textId="77777777" w:rsidR="00455E7B" w:rsidRPr="00455E7B" w:rsidRDefault="00455E7B" w:rsidP="00455E7B">
      <w:r w:rsidRPr="00455E7B">
        <w:t xml:space="preserve">• This matrix provided insights into the interrelationships between different stocks and </w:t>
      </w:r>
    </w:p>
    <w:p w14:paraId="564D87F0" w14:textId="77777777" w:rsidR="00E675EC" w:rsidRDefault="00455E7B" w:rsidP="00455E7B">
      <w:r w:rsidRPr="00455E7B">
        <w:t>sectors, serving as a critical input for modelling and portfolio optimization.</w:t>
      </w:r>
    </w:p>
    <w:p w14:paraId="1F15B219" w14:textId="43635F58" w:rsidR="00455E7B" w:rsidRPr="00455E7B" w:rsidRDefault="00455E7B" w:rsidP="00455E7B">
      <w:r w:rsidRPr="00455E7B">
        <w:rPr>
          <w:b/>
          <w:bCs/>
        </w:rPr>
        <w:t xml:space="preserve">4. Methodology </w:t>
      </w:r>
    </w:p>
    <w:p w14:paraId="1E5E37AF" w14:textId="77777777" w:rsidR="00455E7B" w:rsidRPr="00455E7B" w:rsidRDefault="00455E7B" w:rsidP="00455E7B">
      <w:r w:rsidRPr="00455E7B">
        <w:rPr>
          <w:b/>
          <w:bCs/>
        </w:rPr>
        <w:t xml:space="preserve">4.1 Modern Portfolio Theory (MPT) </w:t>
      </w:r>
    </w:p>
    <w:p w14:paraId="1F8AFCCF" w14:textId="77777777" w:rsidR="00455E7B" w:rsidRPr="00455E7B" w:rsidRDefault="00455E7B" w:rsidP="00455E7B">
      <w:r w:rsidRPr="00455E7B">
        <w:t xml:space="preserve">Before proceeding with the Modern Portfolio Theory (MPT) analysis, we performed a series of </w:t>
      </w:r>
    </w:p>
    <w:p w14:paraId="32114893" w14:textId="77777777" w:rsidR="00455E7B" w:rsidRPr="00455E7B" w:rsidRDefault="00455E7B" w:rsidP="00455E7B">
      <w:r w:rsidRPr="00455E7B">
        <w:t xml:space="preserve">foundational steps to understand the behaviour of the dataset and lay the groundwork for </w:t>
      </w:r>
    </w:p>
    <w:p w14:paraId="5C19EBCB" w14:textId="77777777" w:rsidR="00455E7B" w:rsidRPr="00455E7B" w:rsidRDefault="00455E7B" w:rsidP="00455E7B">
      <w:r w:rsidRPr="00455E7B">
        <w:t xml:space="preserve">optimization. These steps included </w:t>
      </w:r>
      <w:r w:rsidRPr="00455E7B">
        <w:rPr>
          <w:b/>
          <w:bCs/>
        </w:rPr>
        <w:t>Correlation Analysis</w:t>
      </w:r>
      <w:r w:rsidRPr="00455E7B">
        <w:t xml:space="preserve">, </w:t>
      </w:r>
      <w:r w:rsidRPr="00455E7B">
        <w:rPr>
          <w:b/>
          <w:bCs/>
        </w:rPr>
        <w:t>Risk-Return Profiling</w:t>
      </w:r>
      <w:r w:rsidRPr="00455E7B">
        <w:t xml:space="preserve">, and </w:t>
      </w:r>
    </w:p>
    <w:p w14:paraId="6977B405" w14:textId="77777777" w:rsidR="00455E7B" w:rsidRPr="00455E7B" w:rsidRDefault="00455E7B" w:rsidP="00455E7B">
      <w:r w:rsidRPr="00455E7B">
        <w:rPr>
          <w:b/>
          <w:bCs/>
        </w:rPr>
        <w:t xml:space="preserve">Covariance Matrix Estimation </w:t>
      </w:r>
      <w:r w:rsidRPr="00455E7B">
        <w:t xml:space="preserve">as outlined below: </w:t>
      </w:r>
    </w:p>
    <w:p w14:paraId="30420586" w14:textId="77777777" w:rsidR="00455E7B" w:rsidRPr="00455E7B" w:rsidRDefault="00455E7B" w:rsidP="00455E7B">
      <w:r w:rsidRPr="00455E7B">
        <w:rPr>
          <w:b/>
          <w:bCs/>
        </w:rPr>
        <w:t xml:space="preserve">4.1.1 Correlation Analysis </w:t>
      </w:r>
    </w:p>
    <w:p w14:paraId="6FDABA1F" w14:textId="77777777" w:rsidR="00455E7B" w:rsidRPr="00455E7B" w:rsidRDefault="00455E7B" w:rsidP="00455E7B">
      <w:r w:rsidRPr="00455E7B">
        <w:t xml:space="preserve">To understand the relationships among stocks in the dataset, we computed the correlation matrix </w:t>
      </w:r>
    </w:p>
    <w:p w14:paraId="35232C4D" w14:textId="77777777" w:rsidR="00455E7B" w:rsidRPr="00455E7B" w:rsidRDefault="00455E7B" w:rsidP="00455E7B">
      <w:r w:rsidRPr="00455E7B">
        <w:lastRenderedPageBreak/>
        <w:t xml:space="preserve">of stock returns. Correlation analysis is essential for identifying how closely the movements of </w:t>
      </w:r>
    </w:p>
    <w:p w14:paraId="21675553" w14:textId="77777777" w:rsidR="00455E7B" w:rsidRPr="00455E7B" w:rsidRDefault="00455E7B" w:rsidP="00455E7B">
      <w:r w:rsidRPr="00455E7B">
        <w:t xml:space="preserve">different stocks are related. This understanding aids in diversification, as lower correlation </w:t>
      </w:r>
    </w:p>
    <w:p w14:paraId="14411258" w14:textId="77777777" w:rsidR="00455E7B" w:rsidRPr="00455E7B" w:rsidRDefault="00455E7B" w:rsidP="00455E7B">
      <w:r w:rsidRPr="00455E7B">
        <w:t xml:space="preserve">between assets typically reduces portfolio risk. </w:t>
      </w:r>
    </w:p>
    <w:p w14:paraId="1F696E7F" w14:textId="77777777" w:rsidR="00455E7B" w:rsidRPr="00455E7B" w:rsidRDefault="00455E7B" w:rsidP="00455E7B">
      <w:r w:rsidRPr="00455E7B">
        <w:t xml:space="preserve">The results of the correlation analysis were visualized using a </w:t>
      </w:r>
      <w:r w:rsidRPr="00455E7B">
        <w:rPr>
          <w:b/>
          <w:bCs/>
        </w:rPr>
        <w:t>heatmap</w:t>
      </w:r>
      <w:r w:rsidRPr="00455E7B">
        <w:t xml:space="preserve">, which provided a clear </w:t>
      </w:r>
    </w:p>
    <w:p w14:paraId="2AC0BE47" w14:textId="77777777" w:rsidR="00455E7B" w:rsidRPr="00455E7B" w:rsidRDefault="00455E7B" w:rsidP="00455E7B">
      <w:r w:rsidRPr="00455E7B">
        <w:t xml:space="preserve">and intuitive representation of the pairwise relationships among the stocks. By examining the </w:t>
      </w:r>
    </w:p>
    <w:p w14:paraId="3F506FDA" w14:textId="77777777" w:rsidR="00455E7B" w:rsidRPr="00455E7B" w:rsidRDefault="00455E7B" w:rsidP="00455E7B">
      <w:r w:rsidRPr="00455E7B">
        <w:t xml:space="preserve">heatmap, we could: </w:t>
      </w:r>
    </w:p>
    <w:p w14:paraId="0BDFD1AB" w14:textId="77777777" w:rsidR="00455E7B" w:rsidRPr="00455E7B" w:rsidRDefault="00455E7B" w:rsidP="00455E7B">
      <w:r w:rsidRPr="00455E7B">
        <w:t xml:space="preserve">• Identify clusters of highly correlated stocks, indicating sectors or industries with similar </w:t>
      </w:r>
    </w:p>
    <w:p w14:paraId="247B4DF0" w14:textId="77777777" w:rsidR="00455E7B" w:rsidRPr="00455E7B" w:rsidRDefault="00455E7B" w:rsidP="00455E7B">
      <w:r w:rsidRPr="00455E7B">
        <w:t xml:space="preserve">behaviours. </w:t>
      </w:r>
    </w:p>
    <w:p w14:paraId="2969A83C" w14:textId="77777777" w:rsidR="00455E7B" w:rsidRPr="00455E7B" w:rsidRDefault="00455E7B" w:rsidP="00455E7B">
      <w:r w:rsidRPr="00455E7B">
        <w:t xml:space="preserve">• Spot potential diversification opportunities among assets with low or negative correlations. </w:t>
      </w:r>
    </w:p>
    <w:p w14:paraId="5567DA8A" w14:textId="77777777" w:rsidR="00455E7B" w:rsidRPr="00455E7B" w:rsidRDefault="00455E7B" w:rsidP="00455E7B">
      <w:r w:rsidRPr="00455E7B">
        <w:rPr>
          <w:i/>
          <w:iCs/>
        </w:rPr>
        <w:t xml:space="preserve">Figure 1: Correlation Matrix of S&amp;P 500 Log Returns </w:t>
      </w:r>
    </w:p>
    <w:p w14:paraId="0C37CAAF" w14:textId="77777777" w:rsidR="00455E7B" w:rsidRPr="00455E7B" w:rsidRDefault="00455E7B" w:rsidP="00455E7B">
      <w:r w:rsidRPr="00455E7B">
        <w:t>16</w:t>
      </w:r>
      <w:r w:rsidRPr="00455E7B">
        <w:rPr>
          <w:b/>
          <w:bCs/>
        </w:rPr>
        <w:t xml:space="preserve">Diagonal values (1.0): </w:t>
      </w:r>
      <w:r w:rsidRPr="00455E7B">
        <w:t xml:space="preserve">The diagonal represents perfect correlation (self-correlation). Each stock </w:t>
      </w:r>
    </w:p>
    <w:p w14:paraId="53675A4A" w14:textId="77777777" w:rsidR="00455E7B" w:rsidRPr="00455E7B" w:rsidRDefault="00455E7B" w:rsidP="00455E7B">
      <w:r w:rsidRPr="00455E7B">
        <w:t xml:space="preserve">is perfectly correlated with itself. </w:t>
      </w:r>
    </w:p>
    <w:p w14:paraId="3EFFA3FF" w14:textId="77777777" w:rsidR="00455E7B" w:rsidRPr="00455E7B" w:rsidRDefault="00455E7B" w:rsidP="00455E7B">
      <w:r w:rsidRPr="00455E7B">
        <w:rPr>
          <w:b/>
          <w:bCs/>
        </w:rPr>
        <w:t xml:space="preserve">Off-diagonal values: </w:t>
      </w:r>
      <w:r w:rsidRPr="00455E7B">
        <w:t xml:space="preserve">These represent correlations between pairs of stocks, ranging from -1 </w:t>
      </w:r>
    </w:p>
    <w:p w14:paraId="704342AD" w14:textId="77777777" w:rsidR="00455E7B" w:rsidRPr="00455E7B" w:rsidRDefault="00455E7B" w:rsidP="00455E7B">
      <w:r w:rsidRPr="00455E7B">
        <w:t xml:space="preserve">(perfect negative correlation) to 1 (perfect positive correlation). </w:t>
      </w:r>
    </w:p>
    <w:p w14:paraId="5F61ED44" w14:textId="77777777" w:rsidR="00455E7B" w:rsidRPr="00455E7B" w:rsidRDefault="00455E7B" w:rsidP="00455E7B">
      <w:r w:rsidRPr="00455E7B">
        <w:t xml:space="preserve">In this matrix: </w:t>
      </w:r>
    </w:p>
    <w:p w14:paraId="4AD844CF" w14:textId="77777777" w:rsidR="00455E7B" w:rsidRPr="00455E7B" w:rsidRDefault="00455E7B" w:rsidP="00455E7B">
      <w:r w:rsidRPr="00455E7B">
        <w:t xml:space="preserve">Clusters of high correlation (warmer colours, closer to red) indicate groups of stocks that move </w:t>
      </w:r>
    </w:p>
    <w:p w14:paraId="65D4A3BF" w14:textId="77777777" w:rsidR="00455E7B" w:rsidRPr="00455E7B" w:rsidRDefault="00455E7B" w:rsidP="00455E7B">
      <w:r w:rsidRPr="00455E7B">
        <w:t xml:space="preserve">similarly, likely due to belonging to the same sector or being influenced by similar macroeconomic </w:t>
      </w:r>
    </w:p>
    <w:p w14:paraId="299ABB77" w14:textId="77777777" w:rsidR="00455E7B" w:rsidRPr="00455E7B" w:rsidRDefault="00455E7B" w:rsidP="00455E7B">
      <w:r w:rsidRPr="00455E7B">
        <w:t xml:space="preserve">factors. </w:t>
      </w:r>
    </w:p>
    <w:p w14:paraId="30169F58" w14:textId="77777777" w:rsidR="00455E7B" w:rsidRPr="00455E7B" w:rsidRDefault="00455E7B" w:rsidP="00455E7B">
      <w:r w:rsidRPr="00455E7B">
        <w:t xml:space="preserve">Low or negative correlations (cooler colours, blue) suggest diversification opportunities, as these </w:t>
      </w:r>
    </w:p>
    <w:p w14:paraId="6EEBC803" w14:textId="77777777" w:rsidR="00455E7B" w:rsidRPr="00455E7B" w:rsidRDefault="00455E7B" w:rsidP="00455E7B">
      <w:r w:rsidRPr="00455E7B">
        <w:t xml:space="preserve">stocks are less likely to move in tandem. </w:t>
      </w:r>
    </w:p>
    <w:p w14:paraId="6664FB25" w14:textId="77777777" w:rsidR="00455E7B" w:rsidRPr="00455E7B" w:rsidRDefault="00455E7B" w:rsidP="00455E7B">
      <w:r w:rsidRPr="00455E7B">
        <w:rPr>
          <w:b/>
          <w:bCs/>
        </w:rPr>
        <w:t xml:space="preserve">4.1.2 Risk-Return Profiling </w:t>
      </w:r>
    </w:p>
    <w:p w14:paraId="4B03B58C" w14:textId="77777777" w:rsidR="00455E7B" w:rsidRPr="00455E7B" w:rsidRDefault="00455E7B" w:rsidP="00455E7B">
      <w:r w:rsidRPr="00455E7B">
        <w:t xml:space="preserve">Each stock’s risk and return characteristics were analysed to understand its performance </w:t>
      </w:r>
    </w:p>
    <w:p w14:paraId="6858A668" w14:textId="77777777" w:rsidR="00455E7B" w:rsidRPr="00455E7B" w:rsidRDefault="00455E7B" w:rsidP="00455E7B">
      <w:r w:rsidRPr="00455E7B">
        <w:t xml:space="preserve">individually before portfolio construction. </w:t>
      </w:r>
    </w:p>
    <w:p w14:paraId="2BF4C8DC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Risk (Volatility): </w:t>
      </w:r>
      <w:r w:rsidRPr="00455E7B">
        <w:t xml:space="preserve">Measured using the standard deviation of daily returns, annualized for </w:t>
      </w:r>
    </w:p>
    <w:p w14:paraId="68CA7B08" w14:textId="77777777" w:rsidR="00455E7B" w:rsidRPr="00455E7B" w:rsidRDefault="00455E7B" w:rsidP="00455E7B">
      <w:r w:rsidRPr="00455E7B">
        <w:t xml:space="preserve">consistency. </w:t>
      </w:r>
    </w:p>
    <w:p w14:paraId="3ADEDD50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Return: </w:t>
      </w:r>
      <w:r w:rsidRPr="00455E7B">
        <w:t xml:space="preserve">Calculated as the mean daily log return, annualized to provide a comparable metric </w:t>
      </w:r>
    </w:p>
    <w:p w14:paraId="12DD2620" w14:textId="77777777" w:rsidR="00455E7B" w:rsidRPr="00455E7B" w:rsidRDefault="00455E7B" w:rsidP="00455E7B">
      <w:r w:rsidRPr="00455E7B">
        <w:t xml:space="preserve">across assets. </w:t>
      </w:r>
    </w:p>
    <w:p w14:paraId="490C47DB" w14:textId="77777777" w:rsidR="00455E7B" w:rsidRPr="00455E7B" w:rsidRDefault="00455E7B" w:rsidP="00455E7B">
      <w:r w:rsidRPr="00455E7B">
        <w:t xml:space="preserve">A scatter plot was generated to visualize </w:t>
      </w:r>
      <w:r w:rsidRPr="00455E7B">
        <w:rPr>
          <w:b/>
          <w:bCs/>
        </w:rPr>
        <w:t xml:space="preserve">risk vs. return </w:t>
      </w:r>
      <w:r w:rsidRPr="00455E7B">
        <w:t xml:space="preserve">for all stocks. This allowed us to: </w:t>
      </w:r>
    </w:p>
    <w:p w14:paraId="772D792B" w14:textId="77777777" w:rsidR="00455E7B" w:rsidRPr="00455E7B" w:rsidRDefault="00455E7B" w:rsidP="00455E7B">
      <w:r w:rsidRPr="00455E7B">
        <w:t xml:space="preserve">• Identify stocks that offered higher returns for lower risks, potentially representing attractive </w:t>
      </w:r>
    </w:p>
    <w:p w14:paraId="268E53F1" w14:textId="77777777" w:rsidR="00455E7B" w:rsidRPr="00455E7B" w:rsidRDefault="00455E7B" w:rsidP="00455E7B">
      <w:r w:rsidRPr="00455E7B">
        <w:lastRenderedPageBreak/>
        <w:t xml:space="preserve">investment opportunities. </w:t>
      </w:r>
    </w:p>
    <w:p w14:paraId="3D371EFD" w14:textId="77777777" w:rsidR="00455E7B" w:rsidRPr="00455E7B" w:rsidRDefault="00455E7B" w:rsidP="00455E7B">
      <w:r w:rsidRPr="00455E7B">
        <w:t xml:space="preserve">• Highlight outliers, which included high-risk, low-return stocks or low-risk, high-return </w:t>
      </w:r>
    </w:p>
    <w:p w14:paraId="06ACB2F8" w14:textId="77777777" w:rsidR="00455E7B" w:rsidRPr="00455E7B" w:rsidRDefault="00455E7B" w:rsidP="00455E7B">
      <w:r w:rsidRPr="00455E7B">
        <w:t xml:space="preserve">stocks, that warranted further investigation. </w:t>
      </w:r>
    </w:p>
    <w:p w14:paraId="2A5A8C84" w14:textId="77777777" w:rsidR="00455E7B" w:rsidRPr="00455E7B" w:rsidRDefault="00455E7B" w:rsidP="00455E7B">
      <w:r w:rsidRPr="00455E7B">
        <w:t>17</w:t>
      </w:r>
      <w:r w:rsidRPr="00455E7B">
        <w:rPr>
          <w:i/>
          <w:iCs/>
        </w:rPr>
        <w:t xml:space="preserve">Figure 2: Risk vs Return of S&amp;P500 Stocks </w:t>
      </w:r>
    </w:p>
    <w:p w14:paraId="6ECD752C" w14:textId="77777777" w:rsidR="00455E7B" w:rsidRPr="00455E7B" w:rsidRDefault="00455E7B" w:rsidP="00455E7B">
      <w:r w:rsidRPr="00455E7B">
        <w:rPr>
          <w:b/>
          <w:bCs/>
        </w:rPr>
        <w:t xml:space="preserve">Wide Dispersion: </w:t>
      </w:r>
      <w:r w:rsidRPr="00455E7B">
        <w:t>Stocks exhibit a range of volatility (risk) (x-axis) and annualized returns (y</w:t>
      </w:r>
    </w:p>
    <w:p w14:paraId="5B15154A" w14:textId="77777777" w:rsidR="00455E7B" w:rsidRPr="00455E7B" w:rsidRDefault="00455E7B" w:rsidP="00455E7B">
      <w:r w:rsidRPr="00455E7B">
        <w:t xml:space="preserve">axis). For instance, stocks like NVIDIA (NVD) and ENPH have both high returns and high </w:t>
      </w:r>
    </w:p>
    <w:p w14:paraId="52DE9EE9" w14:textId="77777777" w:rsidR="00455E7B" w:rsidRPr="00455E7B" w:rsidRDefault="00455E7B" w:rsidP="00455E7B">
      <w:r w:rsidRPr="00455E7B">
        <w:t xml:space="preserve">volatility, while others like VZ (Verizon) exhibit lower risk and returns. </w:t>
      </w:r>
    </w:p>
    <w:p w14:paraId="4183211E" w14:textId="77777777" w:rsidR="00455E7B" w:rsidRPr="00455E7B" w:rsidRDefault="00455E7B" w:rsidP="00455E7B">
      <w:r w:rsidRPr="00455E7B">
        <w:rPr>
          <w:b/>
          <w:bCs/>
        </w:rPr>
        <w:t xml:space="preserve">Positive Correlation Between Risk and Return: </w:t>
      </w:r>
      <w:r w:rsidRPr="00455E7B">
        <w:t xml:space="preserve">Generally, higher risk correlates with higher </w:t>
      </w:r>
    </w:p>
    <w:p w14:paraId="5E9A58E2" w14:textId="77777777" w:rsidR="00455E7B" w:rsidRPr="00455E7B" w:rsidRDefault="00455E7B" w:rsidP="00455E7B">
      <w:r w:rsidRPr="00455E7B">
        <w:t xml:space="preserve">returns, aligning with MPT’s premise that investors must take on more risk to achieve higher </w:t>
      </w:r>
    </w:p>
    <w:p w14:paraId="6250BFE6" w14:textId="77777777" w:rsidR="00455E7B" w:rsidRPr="00455E7B" w:rsidRDefault="00455E7B" w:rsidP="00455E7B">
      <w:r w:rsidRPr="00455E7B">
        <w:t xml:space="preserve">returns. </w:t>
      </w:r>
    </w:p>
    <w:p w14:paraId="4EDEC6AD" w14:textId="77777777" w:rsidR="00455E7B" w:rsidRPr="00455E7B" w:rsidRDefault="00455E7B" w:rsidP="00455E7B">
      <w:r w:rsidRPr="00455E7B">
        <w:rPr>
          <w:b/>
          <w:bCs/>
        </w:rPr>
        <w:t xml:space="preserve">Outliers: </w:t>
      </w:r>
      <w:r w:rsidRPr="00455E7B">
        <w:t xml:space="preserve">Some stocks, like ENPH and NVDA, show exceptional returns but are also significantly </w:t>
      </w:r>
    </w:p>
    <w:p w14:paraId="5378B8CF" w14:textId="77777777" w:rsidR="00455E7B" w:rsidRPr="00455E7B" w:rsidRDefault="00455E7B" w:rsidP="00455E7B">
      <w:r w:rsidRPr="00455E7B">
        <w:t xml:space="preserve">more volatile compared to the majority. These outliers might be key to identifying high-growth or </w:t>
      </w:r>
    </w:p>
    <w:p w14:paraId="5956AE7F" w14:textId="77777777" w:rsidR="00455E7B" w:rsidRPr="00455E7B" w:rsidRDefault="00455E7B" w:rsidP="00455E7B">
      <w:r w:rsidRPr="00455E7B">
        <w:t xml:space="preserve">high-risk assets. </w:t>
      </w:r>
    </w:p>
    <w:p w14:paraId="6D711B0C" w14:textId="77777777" w:rsidR="00455E7B" w:rsidRPr="00455E7B" w:rsidRDefault="00455E7B" w:rsidP="00455E7B">
      <w:r w:rsidRPr="00455E7B">
        <w:rPr>
          <w:b/>
          <w:bCs/>
        </w:rPr>
        <w:t xml:space="preserve">Cluster in Moderate Risk-Return Range: </w:t>
      </w:r>
      <w:r w:rsidRPr="00455E7B">
        <w:t xml:space="preserve">Most stocks fall within a moderate risk-return range </w:t>
      </w:r>
    </w:p>
    <w:p w14:paraId="27277E31" w14:textId="77777777" w:rsidR="00455E7B" w:rsidRPr="00455E7B" w:rsidRDefault="00455E7B" w:rsidP="00455E7B">
      <w:r w:rsidRPr="00455E7B">
        <w:t>(volatility between 0.2–0.4 and returns near 0.1–0.2</w:t>
      </w:r>
      <w:proofErr w:type="gramStart"/>
      <w:r w:rsidRPr="00455E7B">
        <w:t>).This</w:t>
      </w:r>
      <w:proofErr w:type="gramEnd"/>
      <w:r w:rsidRPr="00455E7B">
        <w:t xml:space="preserve"> clustering suggests the presence of many </w:t>
      </w:r>
    </w:p>
    <w:p w14:paraId="3120E7C2" w14:textId="77777777" w:rsidR="00455E7B" w:rsidRPr="00455E7B" w:rsidRDefault="00455E7B" w:rsidP="00455E7B">
      <w:r w:rsidRPr="00455E7B">
        <w:t xml:space="preserve">stable, moderate-growth options in the S&amp;P 500. </w:t>
      </w:r>
    </w:p>
    <w:p w14:paraId="5667BBAA" w14:textId="77777777" w:rsidR="00455E7B" w:rsidRPr="00455E7B" w:rsidRDefault="00455E7B" w:rsidP="00455E7B">
      <w:r w:rsidRPr="00455E7B">
        <w:t>18</w:t>
      </w:r>
      <w:r w:rsidRPr="00455E7B">
        <w:rPr>
          <w:i/>
          <w:iCs/>
        </w:rPr>
        <w:t xml:space="preserve">Figure 3: Risk vs Return of S&amp;P500 Stocks Showing Mean Volatility Line </w:t>
      </w:r>
    </w:p>
    <w:p w14:paraId="64975FD1" w14:textId="77777777" w:rsidR="00455E7B" w:rsidRPr="00455E7B" w:rsidRDefault="00455E7B" w:rsidP="00455E7B">
      <w:r w:rsidRPr="00455E7B">
        <w:rPr>
          <w:b/>
          <w:bCs/>
        </w:rPr>
        <w:t xml:space="preserve">Horizontal Axis (Annualized Volatility): </w:t>
      </w:r>
      <w:r w:rsidRPr="00455E7B">
        <w:t xml:space="preserve">Measures the risk or variability of returns for each </w:t>
      </w:r>
    </w:p>
    <w:p w14:paraId="1E43C6D2" w14:textId="77777777" w:rsidR="00455E7B" w:rsidRPr="00455E7B" w:rsidRDefault="00455E7B" w:rsidP="00455E7B">
      <w:r w:rsidRPr="00455E7B">
        <w:t xml:space="preserve">stock. </w:t>
      </w:r>
    </w:p>
    <w:p w14:paraId="292F1D5D" w14:textId="77777777" w:rsidR="00455E7B" w:rsidRPr="00455E7B" w:rsidRDefault="00455E7B" w:rsidP="00455E7B">
      <w:r w:rsidRPr="00455E7B">
        <w:rPr>
          <w:b/>
          <w:bCs/>
        </w:rPr>
        <w:t xml:space="preserve">Vertical Axis (Annualized Return): </w:t>
      </w:r>
      <w:r w:rsidRPr="00455E7B">
        <w:t xml:space="preserve">Measures the average return of each stock. </w:t>
      </w:r>
    </w:p>
    <w:p w14:paraId="0F863FAC" w14:textId="77777777" w:rsidR="00455E7B" w:rsidRPr="00455E7B" w:rsidRDefault="00455E7B" w:rsidP="00455E7B">
      <w:r w:rsidRPr="00455E7B">
        <w:rPr>
          <w:b/>
          <w:bCs/>
        </w:rPr>
        <w:t xml:space="preserve">Zero Return Reference (Red Line): </w:t>
      </w:r>
      <w:r w:rsidRPr="00455E7B">
        <w:t xml:space="preserve">Stocks above the line have positive returns, while those </w:t>
      </w:r>
    </w:p>
    <w:p w14:paraId="2C455685" w14:textId="77777777" w:rsidR="00455E7B" w:rsidRPr="00455E7B" w:rsidRDefault="00455E7B" w:rsidP="00455E7B">
      <w:r w:rsidRPr="00455E7B">
        <w:t xml:space="preserve">below have negative returns. </w:t>
      </w:r>
    </w:p>
    <w:p w14:paraId="7B14E628" w14:textId="77777777" w:rsidR="00455E7B" w:rsidRPr="00455E7B" w:rsidRDefault="00455E7B" w:rsidP="00455E7B">
      <w:r w:rsidRPr="00455E7B">
        <w:rPr>
          <w:b/>
          <w:bCs/>
        </w:rPr>
        <w:t xml:space="preserve">Mean Volatility Line (Green Line): </w:t>
      </w:r>
      <w:r w:rsidRPr="00455E7B">
        <w:t xml:space="preserve">Indicates the average level of volatility across all stocks. </w:t>
      </w:r>
    </w:p>
    <w:p w14:paraId="6BCE956C" w14:textId="77777777" w:rsidR="00455E7B" w:rsidRPr="00455E7B" w:rsidRDefault="00455E7B" w:rsidP="00455E7B">
      <w:r w:rsidRPr="00455E7B">
        <w:rPr>
          <w:b/>
          <w:bCs/>
        </w:rPr>
        <w:t xml:space="preserve">4.1.3 Covariance Matrix Estimation </w:t>
      </w:r>
    </w:p>
    <w:p w14:paraId="6F474B0A" w14:textId="77777777" w:rsidR="00455E7B" w:rsidRPr="00455E7B" w:rsidRDefault="00455E7B" w:rsidP="00455E7B">
      <w:r w:rsidRPr="00455E7B">
        <w:t xml:space="preserve">To model the relationship between stock returns, the </w:t>
      </w:r>
      <w:r w:rsidRPr="00455E7B">
        <w:rPr>
          <w:b/>
          <w:bCs/>
        </w:rPr>
        <w:t xml:space="preserve">covariance matrix </w:t>
      </w:r>
      <w:r w:rsidRPr="00455E7B">
        <w:t xml:space="preserve">of the dataset was </w:t>
      </w:r>
    </w:p>
    <w:p w14:paraId="1D16B3C0" w14:textId="77777777" w:rsidR="00455E7B" w:rsidRPr="00455E7B" w:rsidRDefault="00455E7B" w:rsidP="00455E7B">
      <w:r w:rsidRPr="00455E7B">
        <w:t xml:space="preserve">estimated. The covariance matrix quantifies the degree to which the returns of two stocks vary </w:t>
      </w:r>
    </w:p>
    <w:p w14:paraId="0AFA7CA2" w14:textId="77777777" w:rsidR="00455E7B" w:rsidRPr="00455E7B" w:rsidRDefault="00455E7B" w:rsidP="00455E7B">
      <w:r w:rsidRPr="00455E7B">
        <w:t xml:space="preserve">together. It is a </w:t>
      </w:r>
      <w:r w:rsidRPr="00455E7B">
        <w:rPr>
          <w:b/>
          <w:bCs/>
        </w:rPr>
        <w:t>critical input for MPT</w:t>
      </w:r>
      <w:r w:rsidRPr="00455E7B">
        <w:t xml:space="preserve">, as it directly impacts portfolio risk calculations. </w:t>
      </w:r>
    </w:p>
    <w:p w14:paraId="468C08F3" w14:textId="77777777" w:rsidR="00455E7B" w:rsidRPr="00455E7B" w:rsidRDefault="00455E7B" w:rsidP="00455E7B">
      <w:r w:rsidRPr="00455E7B">
        <w:t xml:space="preserve">The covariance matrix provided insights into: </w:t>
      </w:r>
    </w:p>
    <w:p w14:paraId="054031AA" w14:textId="77777777" w:rsidR="00455E7B" w:rsidRPr="00455E7B" w:rsidRDefault="00455E7B" w:rsidP="00455E7B">
      <w:r w:rsidRPr="00455E7B">
        <w:t xml:space="preserve">• The overall interdependence between stocks in the dataset. </w:t>
      </w:r>
    </w:p>
    <w:p w14:paraId="0ABE0301" w14:textId="77777777" w:rsidR="00455E7B" w:rsidRPr="00455E7B" w:rsidRDefault="00455E7B" w:rsidP="00455E7B">
      <w:r w:rsidRPr="00455E7B">
        <w:t xml:space="preserve">• Potential sources of systematic risk and sectoral effects that could influence portfolio </w:t>
      </w:r>
    </w:p>
    <w:p w14:paraId="3685F257" w14:textId="77777777" w:rsidR="00455E7B" w:rsidRPr="00455E7B" w:rsidRDefault="00455E7B" w:rsidP="00455E7B">
      <w:r w:rsidRPr="00455E7B">
        <w:lastRenderedPageBreak/>
        <w:t xml:space="preserve">behaviour. </w:t>
      </w:r>
    </w:p>
    <w:p w14:paraId="4BAEB731" w14:textId="77777777" w:rsidR="00455E7B" w:rsidRPr="00455E7B" w:rsidRDefault="00455E7B" w:rsidP="00455E7B">
      <w:r w:rsidRPr="00455E7B">
        <w:t>The covariance matrix was visually inspected, and its properties (e.g., symmetry and positive semi</w:t>
      </w:r>
    </w:p>
    <w:p w14:paraId="08B6A680" w14:textId="77777777" w:rsidR="00455E7B" w:rsidRPr="00455E7B" w:rsidRDefault="00455E7B" w:rsidP="00455E7B">
      <w:r w:rsidRPr="00455E7B">
        <w:t xml:space="preserve">definiteness) were confirmed to ensure mathematical consistency for portfolio optimization. </w:t>
      </w:r>
    </w:p>
    <w:p w14:paraId="621E2BDA" w14:textId="77777777" w:rsidR="00455E7B" w:rsidRPr="00455E7B" w:rsidRDefault="00455E7B" w:rsidP="00455E7B">
      <w:r w:rsidRPr="00455E7B">
        <w:t xml:space="preserve">19These preliminary analyses established a comprehensive understanding of the dataset, enabling us </w:t>
      </w:r>
    </w:p>
    <w:p w14:paraId="3A85429B" w14:textId="77777777" w:rsidR="00455E7B" w:rsidRPr="00455E7B" w:rsidRDefault="00455E7B" w:rsidP="00455E7B">
      <w:r w:rsidRPr="00455E7B">
        <w:t xml:space="preserve">to make informed decisions during the MPT analysis and optimize portfolios effectively. The </w:t>
      </w:r>
    </w:p>
    <w:p w14:paraId="25590A2E" w14:textId="77777777" w:rsidR="00455E7B" w:rsidRPr="00455E7B" w:rsidRDefault="00455E7B" w:rsidP="00455E7B">
      <w:r w:rsidRPr="00455E7B">
        <w:t xml:space="preserve">insights from correlation, risk-return profiling, and covariance analysis served as the foundation </w:t>
      </w:r>
    </w:p>
    <w:p w14:paraId="63E84054" w14:textId="77777777" w:rsidR="00455E7B" w:rsidRPr="00455E7B" w:rsidRDefault="00455E7B" w:rsidP="00455E7B">
      <w:r w:rsidRPr="00455E7B">
        <w:t xml:space="preserve">for constructing diversified and efficient portfolios. </w:t>
      </w:r>
    </w:p>
    <w:p w14:paraId="5FF8CA81" w14:textId="77777777" w:rsidR="00455E7B" w:rsidRPr="00455E7B" w:rsidRDefault="00455E7B" w:rsidP="00455E7B">
      <w:r w:rsidRPr="00455E7B">
        <w:rPr>
          <w:i/>
          <w:iCs/>
        </w:rPr>
        <w:t xml:space="preserve">Figure 4: Analysis of the Chart- Efficient Frontier </w:t>
      </w:r>
    </w:p>
    <w:p w14:paraId="667D9798" w14:textId="77777777" w:rsidR="00455E7B" w:rsidRPr="00455E7B" w:rsidRDefault="00455E7B" w:rsidP="00455E7B">
      <w:r w:rsidRPr="00455E7B">
        <w:rPr>
          <w:b/>
          <w:bCs/>
        </w:rPr>
        <w:t>Diversification</w:t>
      </w:r>
      <w:r w:rsidRPr="00455E7B">
        <w:t xml:space="preserve">: </w:t>
      </w:r>
    </w:p>
    <w:p w14:paraId="7B2D8F29" w14:textId="77777777" w:rsidR="00455E7B" w:rsidRPr="00455E7B" w:rsidRDefault="00455E7B" w:rsidP="00455E7B">
      <w:r w:rsidRPr="00455E7B">
        <w:t xml:space="preserve">• By diversifying, portfolios can shift closer to the efficient frontier, improving </w:t>
      </w:r>
      <w:proofErr w:type="gramStart"/>
      <w:r w:rsidRPr="00455E7B">
        <w:t>their</w:t>
      </w:r>
      <w:proofErr w:type="gramEnd"/>
      <w:r w:rsidRPr="00455E7B">
        <w:t xml:space="preserve"> </w:t>
      </w:r>
    </w:p>
    <w:p w14:paraId="1DDA1C25" w14:textId="77777777" w:rsidR="00455E7B" w:rsidRPr="00455E7B" w:rsidRDefault="00455E7B" w:rsidP="00455E7B">
      <w:r w:rsidRPr="00455E7B">
        <w:t xml:space="preserve">Sharpe Ratio. </w:t>
      </w:r>
    </w:p>
    <w:p w14:paraId="537681D8" w14:textId="77777777" w:rsidR="00455E7B" w:rsidRPr="00455E7B" w:rsidRDefault="00455E7B" w:rsidP="00455E7B">
      <w:r w:rsidRPr="00455E7B">
        <w:t xml:space="preserve">• The optimal portfolio indicates the best diversification possible within the parameters </w:t>
      </w:r>
    </w:p>
    <w:p w14:paraId="04602379" w14:textId="77777777" w:rsidR="00455E7B" w:rsidRPr="00455E7B" w:rsidRDefault="00455E7B" w:rsidP="00455E7B">
      <w:r w:rsidRPr="00455E7B">
        <w:t xml:space="preserve">defined. </w:t>
      </w:r>
    </w:p>
    <w:p w14:paraId="773D90ED" w14:textId="77777777" w:rsidR="00455E7B" w:rsidRPr="00455E7B" w:rsidRDefault="00455E7B" w:rsidP="00455E7B">
      <w:r w:rsidRPr="00455E7B">
        <w:rPr>
          <w:b/>
          <w:bCs/>
        </w:rPr>
        <w:t>Trade-off Between Risk and Return</w:t>
      </w:r>
      <w:r w:rsidRPr="00455E7B">
        <w:t xml:space="preserve">: </w:t>
      </w:r>
    </w:p>
    <w:p w14:paraId="0FEDC83D" w14:textId="77777777" w:rsidR="00455E7B" w:rsidRPr="00455E7B" w:rsidRDefault="00455E7B" w:rsidP="00455E7B">
      <w:r w:rsidRPr="00455E7B">
        <w:t xml:space="preserve">• As risk (standard deviation) increases, the potential return also increases. </w:t>
      </w:r>
    </w:p>
    <w:p w14:paraId="3027949E" w14:textId="77777777" w:rsidR="00455E7B" w:rsidRPr="00455E7B" w:rsidRDefault="00455E7B" w:rsidP="00455E7B">
      <w:r w:rsidRPr="00455E7B">
        <w:t xml:space="preserve">• Investors must decide their preference based on risk tolerance. </w:t>
      </w:r>
    </w:p>
    <w:p w14:paraId="797D3DAC" w14:textId="77777777" w:rsidR="00455E7B" w:rsidRPr="00455E7B" w:rsidRDefault="00455E7B" w:rsidP="00455E7B">
      <w:r w:rsidRPr="00455E7B">
        <w:rPr>
          <w:b/>
          <w:bCs/>
        </w:rPr>
        <w:t>Role of Sharpe Ratio</w:t>
      </w:r>
      <w:r w:rsidRPr="00455E7B">
        <w:t xml:space="preserve">: </w:t>
      </w:r>
    </w:p>
    <w:p w14:paraId="54B3EC3D" w14:textId="77777777" w:rsidR="00455E7B" w:rsidRPr="00455E7B" w:rsidRDefault="00455E7B" w:rsidP="00455E7B">
      <w:r w:rsidRPr="00455E7B">
        <w:t xml:space="preserve">• The colour bar emphasizes how the Sharpe Ratio helps identify better-performing </w:t>
      </w:r>
    </w:p>
    <w:p w14:paraId="157ACAA3" w14:textId="77777777" w:rsidR="00455E7B" w:rsidRPr="00455E7B" w:rsidRDefault="00455E7B" w:rsidP="00455E7B">
      <w:r w:rsidRPr="00455E7B">
        <w:t xml:space="preserve">portfolios. </w:t>
      </w:r>
    </w:p>
    <w:p w14:paraId="22BC86F7" w14:textId="77777777" w:rsidR="00455E7B" w:rsidRPr="00455E7B" w:rsidRDefault="00455E7B" w:rsidP="00455E7B">
      <w:r w:rsidRPr="00455E7B">
        <w:t xml:space="preserve">• Portfolios with higher ratios (yellow region) offer more return per unit of risk compared </w:t>
      </w:r>
    </w:p>
    <w:p w14:paraId="35926A9A" w14:textId="77777777" w:rsidR="00455E7B" w:rsidRPr="00455E7B" w:rsidRDefault="00455E7B" w:rsidP="00455E7B">
      <w:r w:rsidRPr="00455E7B">
        <w:t xml:space="preserve">to others. </w:t>
      </w:r>
    </w:p>
    <w:p w14:paraId="4D106A9D" w14:textId="77777777" w:rsidR="00455E7B" w:rsidRPr="00455E7B" w:rsidRDefault="00455E7B" w:rsidP="00455E7B">
      <w:r w:rsidRPr="00455E7B">
        <w:t xml:space="preserve">2021 </w:t>
      </w:r>
    </w:p>
    <w:p w14:paraId="09D6EC9E" w14:textId="77777777" w:rsidR="00455E7B" w:rsidRPr="00455E7B" w:rsidRDefault="00455E7B" w:rsidP="00455E7B">
      <w:r w:rsidRPr="00455E7B">
        <w:rPr>
          <w:b/>
          <w:bCs/>
        </w:rPr>
        <w:t>Inefficiencies</w:t>
      </w:r>
      <w:r w:rsidRPr="00455E7B">
        <w:t xml:space="preserve">: </w:t>
      </w:r>
    </w:p>
    <w:p w14:paraId="15402C3D" w14:textId="77777777" w:rsidR="00455E7B" w:rsidRPr="00455E7B" w:rsidRDefault="00455E7B" w:rsidP="00455E7B">
      <w:r w:rsidRPr="00455E7B">
        <w:t xml:space="preserve">• Many portfolios in the lower region (dark blue and purple) represent suboptimal choices, </w:t>
      </w:r>
    </w:p>
    <w:p w14:paraId="59EDD489" w14:textId="77777777" w:rsidR="00455E7B" w:rsidRPr="00455E7B" w:rsidRDefault="00455E7B" w:rsidP="00455E7B">
      <w:r w:rsidRPr="00455E7B">
        <w:t xml:space="preserve">either taking too much risk for their return or underperforming in terms of return </w:t>
      </w:r>
    </w:p>
    <w:p w14:paraId="13FF6456" w14:textId="77777777" w:rsidR="00455E7B" w:rsidRPr="00455E7B" w:rsidRDefault="00455E7B" w:rsidP="00455E7B">
      <w:r w:rsidRPr="00455E7B">
        <w:t xml:space="preserve">potential. </w:t>
      </w:r>
    </w:p>
    <w:p w14:paraId="47B9058B" w14:textId="77777777" w:rsidR="00455E7B" w:rsidRPr="00455E7B" w:rsidRDefault="00455E7B" w:rsidP="00455E7B">
      <w:r w:rsidRPr="00455E7B">
        <w:rPr>
          <w:i/>
          <w:iCs/>
        </w:rPr>
        <w:t xml:space="preserve">Figure 5: Security Market </w:t>
      </w:r>
      <w:proofErr w:type="gramStart"/>
      <w:r w:rsidRPr="00455E7B">
        <w:rPr>
          <w:i/>
          <w:iCs/>
        </w:rPr>
        <w:t>Line(</w:t>
      </w:r>
      <w:proofErr w:type="gramEnd"/>
      <w:r w:rsidRPr="00455E7B">
        <w:rPr>
          <w:i/>
          <w:iCs/>
        </w:rPr>
        <w:t xml:space="preserve">SML) Graph </w:t>
      </w:r>
    </w:p>
    <w:p w14:paraId="20167838" w14:textId="77777777" w:rsidR="00455E7B" w:rsidRPr="00455E7B" w:rsidRDefault="00455E7B" w:rsidP="00455E7B">
      <w:r w:rsidRPr="00455E7B">
        <w:rPr>
          <w:b/>
          <w:bCs/>
        </w:rPr>
        <w:t>Stocks on or near the SML</w:t>
      </w:r>
      <w:r w:rsidRPr="00455E7B">
        <w:t xml:space="preserve">: </w:t>
      </w:r>
    </w:p>
    <w:p w14:paraId="190EC434" w14:textId="77777777" w:rsidR="00455E7B" w:rsidRPr="00455E7B" w:rsidRDefault="00455E7B" w:rsidP="00455E7B">
      <w:r w:rsidRPr="00455E7B">
        <w:t xml:space="preserve">• These stocks align with CAPM predictions and exhibit a fair relationship between risk </w:t>
      </w:r>
    </w:p>
    <w:p w14:paraId="6689B9C8" w14:textId="77777777" w:rsidR="00455E7B" w:rsidRPr="00455E7B" w:rsidRDefault="00455E7B" w:rsidP="00455E7B">
      <w:r w:rsidRPr="00455E7B">
        <w:t xml:space="preserve">(beta) and return. </w:t>
      </w:r>
    </w:p>
    <w:p w14:paraId="4CA92504" w14:textId="77777777" w:rsidR="00455E7B" w:rsidRPr="00455E7B" w:rsidRDefault="00455E7B" w:rsidP="00455E7B">
      <w:r w:rsidRPr="00455E7B">
        <w:lastRenderedPageBreak/>
        <w:t xml:space="preserve">• Their returns are proportionate to their beta values. </w:t>
      </w:r>
    </w:p>
    <w:p w14:paraId="0FFDF1DC" w14:textId="77777777" w:rsidR="00455E7B" w:rsidRPr="00455E7B" w:rsidRDefault="00455E7B" w:rsidP="00455E7B">
      <w:r w:rsidRPr="00455E7B">
        <w:rPr>
          <w:b/>
          <w:bCs/>
        </w:rPr>
        <w:t>Stocks above the SML (Undervalued)</w:t>
      </w:r>
      <w:r w:rsidRPr="00455E7B">
        <w:t xml:space="preserve">: </w:t>
      </w:r>
    </w:p>
    <w:p w14:paraId="1C342B83" w14:textId="77777777" w:rsidR="00455E7B" w:rsidRPr="00455E7B" w:rsidRDefault="00455E7B" w:rsidP="00455E7B">
      <w:r w:rsidRPr="00455E7B">
        <w:t xml:space="preserve">• Provide higher-than-expected returns for their beta values. </w:t>
      </w:r>
    </w:p>
    <w:p w14:paraId="187608F9" w14:textId="77777777" w:rsidR="00455E7B" w:rsidRPr="00455E7B" w:rsidRDefault="00455E7B" w:rsidP="00455E7B">
      <w:r w:rsidRPr="00455E7B">
        <w:t xml:space="preserve">• These stocks are attractive for investors seeking excess returns for the level of systematic </w:t>
      </w:r>
    </w:p>
    <w:p w14:paraId="0342FDC5" w14:textId="77777777" w:rsidR="00455E7B" w:rsidRPr="00455E7B" w:rsidRDefault="00455E7B" w:rsidP="00455E7B">
      <w:r w:rsidRPr="00455E7B">
        <w:t xml:space="preserve">risk. </w:t>
      </w:r>
    </w:p>
    <w:p w14:paraId="3C0E22B8" w14:textId="77777777" w:rsidR="00455E7B" w:rsidRPr="00455E7B" w:rsidRDefault="00455E7B" w:rsidP="00455E7B">
      <w:r w:rsidRPr="00455E7B">
        <w:rPr>
          <w:b/>
          <w:bCs/>
        </w:rPr>
        <w:t>Stocks below the SML (Overvalued)</w:t>
      </w:r>
      <w:r w:rsidRPr="00455E7B">
        <w:t xml:space="preserve">: </w:t>
      </w:r>
    </w:p>
    <w:p w14:paraId="0556B083" w14:textId="77777777" w:rsidR="00455E7B" w:rsidRPr="00455E7B" w:rsidRDefault="00455E7B" w:rsidP="00455E7B">
      <w:r w:rsidRPr="00455E7B">
        <w:t xml:space="preserve">• Exhibit lower-than-expected returns for their beta values. </w:t>
      </w:r>
    </w:p>
    <w:p w14:paraId="69BE3687" w14:textId="77777777" w:rsidR="00455E7B" w:rsidRPr="00455E7B" w:rsidRDefault="00455E7B" w:rsidP="00455E7B">
      <w:r w:rsidRPr="00455E7B">
        <w:t xml:space="preserve">• May indicate higher risk with insufficient reward, making them less desirable. </w:t>
      </w:r>
    </w:p>
    <w:p w14:paraId="413EC7F0" w14:textId="77777777" w:rsidR="00455E7B" w:rsidRPr="00455E7B" w:rsidRDefault="00455E7B" w:rsidP="00455E7B">
      <w:r w:rsidRPr="00455E7B">
        <w:rPr>
          <w:b/>
          <w:bCs/>
        </w:rPr>
        <w:t>Cluster Distribution</w:t>
      </w:r>
      <w:r w:rsidRPr="00455E7B">
        <w:t xml:space="preserve">:22 </w:t>
      </w:r>
    </w:p>
    <w:p w14:paraId="2089156F" w14:textId="77777777" w:rsidR="00455E7B" w:rsidRPr="00455E7B" w:rsidRDefault="00455E7B" w:rsidP="00455E7B">
      <w:r w:rsidRPr="00455E7B">
        <w:t xml:space="preserve">• Most stocks have beta values between </w:t>
      </w:r>
      <w:r w:rsidRPr="00455E7B">
        <w:rPr>
          <w:b/>
          <w:bCs/>
        </w:rPr>
        <w:t>0.8 and 1.2</w:t>
      </w:r>
      <w:r w:rsidRPr="00455E7B">
        <w:t xml:space="preserve">, showing a tendency to closely track </w:t>
      </w:r>
    </w:p>
    <w:p w14:paraId="46081598" w14:textId="77777777" w:rsidR="00455E7B" w:rsidRPr="00455E7B" w:rsidRDefault="00455E7B" w:rsidP="00455E7B">
      <w:r w:rsidRPr="00455E7B">
        <w:t xml:space="preserve">the market. </w:t>
      </w:r>
    </w:p>
    <w:p w14:paraId="3F3152FE" w14:textId="77777777" w:rsidR="00455E7B" w:rsidRPr="00455E7B" w:rsidRDefault="00455E7B" w:rsidP="00455E7B">
      <w:r w:rsidRPr="00455E7B">
        <w:t xml:space="preserve">• Outliers with higher beta values (e.g., β &gt; 1.5) display significant divergence in returns, </w:t>
      </w:r>
    </w:p>
    <w:p w14:paraId="6249ADE4" w14:textId="77777777" w:rsidR="00455E7B" w:rsidRPr="00455E7B" w:rsidRDefault="00455E7B" w:rsidP="00455E7B">
      <w:r w:rsidRPr="00455E7B">
        <w:t xml:space="preserve">likely due to higher volatility. </w:t>
      </w:r>
    </w:p>
    <w:p w14:paraId="3FA0F8F1" w14:textId="77777777" w:rsidR="00455E7B" w:rsidRPr="00455E7B" w:rsidRDefault="00455E7B" w:rsidP="00455E7B">
      <w:r w:rsidRPr="00455E7B">
        <w:rPr>
          <w:b/>
          <w:bCs/>
        </w:rPr>
        <w:t>Portfolio Construction</w:t>
      </w:r>
      <w:r w:rsidRPr="00455E7B">
        <w:t xml:space="preserve">: </w:t>
      </w:r>
    </w:p>
    <w:p w14:paraId="1D7B0BB9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Stock Selection</w:t>
      </w:r>
      <w:r w:rsidRPr="00455E7B">
        <w:t>: Focus on undervalued stocks (above the SML) to maximize risk</w:t>
      </w:r>
    </w:p>
    <w:p w14:paraId="147D6757" w14:textId="77777777" w:rsidR="00455E7B" w:rsidRPr="00455E7B" w:rsidRDefault="00455E7B" w:rsidP="00455E7B">
      <w:r w:rsidRPr="00455E7B">
        <w:t xml:space="preserve">adjusted returns. </w:t>
      </w:r>
    </w:p>
    <w:p w14:paraId="29F231C0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Risk Management</w:t>
      </w:r>
      <w:r w:rsidRPr="00455E7B">
        <w:t xml:space="preserve">: Avoid overvalued stocks (below the SML) unless tolerating high </w:t>
      </w:r>
    </w:p>
    <w:p w14:paraId="4B6B4E9E" w14:textId="77777777" w:rsidR="00455E7B" w:rsidRPr="00455E7B" w:rsidRDefault="00455E7B" w:rsidP="00455E7B">
      <w:r w:rsidRPr="00455E7B">
        <w:t xml:space="preserve">risk. </w:t>
      </w:r>
    </w:p>
    <w:p w14:paraId="6EB3E24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Beta and Diversification</w:t>
      </w:r>
      <w:r w:rsidRPr="00455E7B">
        <w:t xml:space="preserve">: Combine high-beta and low-beta stocks to balance systematic </w:t>
      </w:r>
    </w:p>
    <w:p w14:paraId="05FBD62C" w14:textId="77777777" w:rsidR="00455E7B" w:rsidRPr="00455E7B" w:rsidRDefault="00455E7B" w:rsidP="00455E7B">
      <w:r w:rsidRPr="00455E7B">
        <w:t xml:space="preserve">risk and optimize portfolio performance. </w:t>
      </w:r>
    </w:p>
    <w:p w14:paraId="29540185" w14:textId="77777777" w:rsidR="00455E7B" w:rsidRPr="00455E7B" w:rsidRDefault="00455E7B" w:rsidP="00455E7B">
      <w:r w:rsidRPr="00455E7B">
        <w:rPr>
          <w:i/>
          <w:iCs/>
        </w:rPr>
        <w:t xml:space="preserve">Figure 6: Risk Measure Comparisons </w:t>
      </w:r>
    </w:p>
    <w:p w14:paraId="16CB1340" w14:textId="77777777" w:rsidR="00455E7B" w:rsidRPr="00455E7B" w:rsidRDefault="00455E7B" w:rsidP="00455E7B">
      <w:r w:rsidRPr="00455E7B">
        <w:rPr>
          <w:b/>
          <w:bCs/>
        </w:rPr>
        <w:t>Conditional Value at Risk (CVaR)</w:t>
      </w:r>
      <w:r w:rsidRPr="00455E7B">
        <w:t xml:space="preserve">: </w:t>
      </w:r>
    </w:p>
    <w:p w14:paraId="07AE401E" w14:textId="77777777" w:rsidR="00455E7B" w:rsidRPr="00455E7B" w:rsidRDefault="00455E7B" w:rsidP="00455E7B">
      <w:r w:rsidRPr="00455E7B">
        <w:t xml:space="preserve">• Most stocks exhibit significant potential losses in extreme scenarios (CVaR below 0). </w:t>
      </w:r>
    </w:p>
    <w:p w14:paraId="42DE6569" w14:textId="77777777" w:rsidR="00455E7B" w:rsidRPr="00455E7B" w:rsidRDefault="00455E7B" w:rsidP="00455E7B">
      <w:r w:rsidRPr="00455E7B">
        <w:t xml:space="preserve">• Stocks with less negative CVaR are preferable due to reduced tail risk.23 </w:t>
      </w:r>
    </w:p>
    <w:p w14:paraId="68E554EB" w14:textId="77777777" w:rsidR="00455E7B" w:rsidRPr="00455E7B" w:rsidRDefault="00455E7B" w:rsidP="00455E7B">
      <w:r w:rsidRPr="00455E7B">
        <w:rPr>
          <w:b/>
          <w:bCs/>
        </w:rPr>
        <w:t>Expected Shortfall</w:t>
      </w:r>
      <w:r w:rsidRPr="00455E7B">
        <w:t xml:space="preserve">: </w:t>
      </w:r>
    </w:p>
    <w:p w14:paraId="40F7AB2A" w14:textId="77777777" w:rsidR="00455E7B" w:rsidRPr="00455E7B" w:rsidRDefault="00455E7B" w:rsidP="00455E7B">
      <w:r w:rsidRPr="00455E7B">
        <w:t xml:space="preserve">• Stocks show wide variation in extreme losses, with smaller expected shortfalls indicating </w:t>
      </w:r>
    </w:p>
    <w:p w14:paraId="786E4465" w14:textId="77777777" w:rsidR="00455E7B" w:rsidRPr="00455E7B" w:rsidRDefault="00455E7B" w:rsidP="00455E7B">
      <w:r w:rsidRPr="00455E7B">
        <w:t xml:space="preserve">less volatility during downturns. </w:t>
      </w:r>
    </w:p>
    <w:p w14:paraId="3942C43D" w14:textId="77777777" w:rsidR="00455E7B" w:rsidRPr="00455E7B" w:rsidRDefault="00455E7B" w:rsidP="00455E7B">
      <w:r w:rsidRPr="00455E7B">
        <w:rPr>
          <w:b/>
          <w:bCs/>
        </w:rPr>
        <w:t>Sortino Ratio</w:t>
      </w:r>
      <w:r w:rsidRPr="00455E7B">
        <w:t xml:space="preserve">: </w:t>
      </w:r>
    </w:p>
    <w:p w14:paraId="516F2137" w14:textId="77777777" w:rsidR="00455E7B" w:rsidRPr="00455E7B" w:rsidRDefault="00455E7B" w:rsidP="00455E7B">
      <w:r w:rsidRPr="00455E7B">
        <w:t xml:space="preserve">• Positive Sortino Ratios show that most stocks justify their downside risk. </w:t>
      </w:r>
    </w:p>
    <w:p w14:paraId="2F5A18A4" w14:textId="77777777" w:rsidR="00455E7B" w:rsidRPr="00455E7B" w:rsidRDefault="00455E7B" w:rsidP="00455E7B">
      <w:r w:rsidRPr="00455E7B">
        <w:t xml:space="preserve">• Higher Sortino Ratios indicate better risk-adjusted returns relative to downside volatility. </w:t>
      </w:r>
    </w:p>
    <w:p w14:paraId="2E70275E" w14:textId="77777777" w:rsidR="00455E7B" w:rsidRPr="00455E7B" w:rsidRDefault="00455E7B" w:rsidP="00455E7B">
      <w:r w:rsidRPr="00455E7B">
        <w:rPr>
          <w:i/>
          <w:iCs/>
        </w:rPr>
        <w:t xml:space="preserve">Figure 7: Performance Metrics of Synopsys (SNPS) </w:t>
      </w:r>
    </w:p>
    <w:p w14:paraId="1FA3082F" w14:textId="77777777" w:rsidR="00455E7B" w:rsidRPr="00455E7B" w:rsidRDefault="00455E7B" w:rsidP="00455E7B">
      <w:r w:rsidRPr="00455E7B">
        <w:rPr>
          <w:b/>
          <w:bCs/>
        </w:rPr>
        <w:lastRenderedPageBreak/>
        <w:t>Sharpe Ratio</w:t>
      </w:r>
      <w:r w:rsidRPr="00455E7B">
        <w:t xml:space="preserve">: </w:t>
      </w:r>
    </w:p>
    <w:p w14:paraId="4C7DAE0B" w14:textId="77777777" w:rsidR="00455E7B" w:rsidRPr="00455E7B" w:rsidRDefault="00455E7B" w:rsidP="00455E7B">
      <w:r w:rsidRPr="00455E7B">
        <w:t xml:space="preserve">• Cumulative Sharpe ratio shows consistent growth, indicating strong and steadily </w:t>
      </w:r>
    </w:p>
    <w:p w14:paraId="0C8AB3F7" w14:textId="77777777" w:rsidR="00455E7B" w:rsidRPr="00455E7B" w:rsidRDefault="00455E7B" w:rsidP="00455E7B">
      <w:r w:rsidRPr="00455E7B">
        <w:t xml:space="preserve">improving risk-adjusted returns over time. </w:t>
      </w:r>
    </w:p>
    <w:p w14:paraId="4026C7A6" w14:textId="77777777" w:rsidR="00455E7B" w:rsidRPr="00455E7B" w:rsidRDefault="00455E7B" w:rsidP="00455E7B">
      <w:r w:rsidRPr="00455E7B">
        <w:t xml:space="preserve">• SNPS has effectively balanced risk and return. </w:t>
      </w:r>
    </w:p>
    <w:p w14:paraId="2AC5F8A2" w14:textId="77777777" w:rsidR="00455E7B" w:rsidRPr="00455E7B" w:rsidRDefault="00455E7B" w:rsidP="00455E7B">
      <w:r w:rsidRPr="00455E7B">
        <w:rPr>
          <w:b/>
          <w:bCs/>
        </w:rPr>
        <w:t>Sortino Ratio</w:t>
      </w:r>
      <w:r w:rsidRPr="00455E7B">
        <w:t xml:space="preserve">: </w:t>
      </w:r>
    </w:p>
    <w:p w14:paraId="07E023B7" w14:textId="77777777" w:rsidR="00455E7B" w:rsidRPr="00455E7B" w:rsidRDefault="00455E7B" w:rsidP="00455E7B">
      <w:r w:rsidRPr="00455E7B">
        <w:t xml:space="preserve">• Sortino ratio outpaces the Sharpe ratio, highlighting limited downside volatility relative </w:t>
      </w:r>
    </w:p>
    <w:p w14:paraId="3CC6D42F" w14:textId="77777777" w:rsidR="00455E7B" w:rsidRPr="00455E7B" w:rsidRDefault="00455E7B" w:rsidP="00455E7B">
      <w:r w:rsidRPr="00455E7B">
        <w:t xml:space="preserve">to returns. </w:t>
      </w:r>
    </w:p>
    <w:p w14:paraId="32C6EB76" w14:textId="77777777" w:rsidR="00455E7B" w:rsidRPr="00455E7B" w:rsidRDefault="00455E7B" w:rsidP="00455E7B">
      <w:r w:rsidRPr="00455E7B">
        <w:t>• SNPS demonstrates strong performance with controlled downside risk, appealing to risk</w:t>
      </w:r>
    </w:p>
    <w:p w14:paraId="1443E649" w14:textId="77777777" w:rsidR="00455E7B" w:rsidRPr="00455E7B" w:rsidRDefault="00455E7B" w:rsidP="00455E7B">
      <w:r w:rsidRPr="00455E7B">
        <w:t xml:space="preserve">averse </w:t>
      </w:r>
      <w:proofErr w:type="spellStart"/>
      <w:proofErr w:type="gramStart"/>
      <w:r w:rsidRPr="00455E7B">
        <w:t>investors.</w:t>
      </w:r>
      <w:r w:rsidRPr="00455E7B">
        <w:rPr>
          <w:b/>
          <w:bCs/>
        </w:rPr>
        <w:t>Alpha</w:t>
      </w:r>
      <w:proofErr w:type="spellEnd"/>
      <w:proofErr w:type="gramEnd"/>
      <w:r w:rsidRPr="00455E7B">
        <w:t xml:space="preserve">: </w:t>
      </w:r>
    </w:p>
    <w:p w14:paraId="0BE63EE3" w14:textId="77777777" w:rsidR="00455E7B" w:rsidRPr="00455E7B" w:rsidRDefault="00455E7B" w:rsidP="00455E7B">
      <w:r w:rsidRPr="00455E7B">
        <w:t xml:space="preserve">• Flat Alpha trend shows SNPS's returns closely align with the benchmark, providing </w:t>
      </w:r>
    </w:p>
    <w:p w14:paraId="1B073F11" w14:textId="77777777" w:rsidR="00455E7B" w:rsidRPr="00455E7B" w:rsidRDefault="00455E7B" w:rsidP="00455E7B">
      <w:r w:rsidRPr="00455E7B">
        <w:t xml:space="preserve">minimal excess returns. </w:t>
      </w:r>
    </w:p>
    <w:p w14:paraId="000B3649" w14:textId="77777777" w:rsidR="00455E7B" w:rsidRPr="00455E7B" w:rsidRDefault="00455E7B" w:rsidP="00455E7B">
      <w:r w:rsidRPr="00455E7B">
        <w:t xml:space="preserve">• While SNPS offers excellent risk-adjusted returns, it does not significantly outperform its </w:t>
      </w:r>
    </w:p>
    <w:p w14:paraId="492E5075" w14:textId="77777777" w:rsidR="00455E7B" w:rsidRPr="00455E7B" w:rsidRDefault="00455E7B" w:rsidP="00455E7B">
      <w:r w:rsidRPr="00455E7B">
        <w:t xml:space="preserve">benchmark. </w:t>
      </w:r>
    </w:p>
    <w:p w14:paraId="10D16C5A" w14:textId="77777777" w:rsidR="00455E7B" w:rsidRPr="00455E7B" w:rsidRDefault="00455E7B" w:rsidP="00455E7B">
      <w:r w:rsidRPr="00455E7B">
        <w:rPr>
          <w:b/>
          <w:bCs/>
        </w:rPr>
        <w:t>4.2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</w:t>
      </w:r>
    </w:p>
    <w:p w14:paraId="4D3683A0" w14:textId="77777777" w:rsidR="00455E7B" w:rsidRPr="00455E7B" w:rsidRDefault="00455E7B" w:rsidP="00455E7B">
      <w:r w:rsidRPr="00455E7B">
        <w:rPr>
          <w:i/>
          <w:iCs/>
        </w:rPr>
        <w:t xml:space="preserve">Figure 8: Factor Analysis </w:t>
      </w:r>
    </w:p>
    <w:p w14:paraId="3F645D2D" w14:textId="77777777" w:rsidR="00455E7B" w:rsidRPr="00455E7B" w:rsidRDefault="00455E7B" w:rsidP="00455E7B">
      <w:r w:rsidRPr="00455E7B">
        <w:rPr>
          <w:b/>
          <w:bCs/>
        </w:rPr>
        <w:t>Cumulative Explained Variance</w:t>
      </w:r>
      <w:r w:rsidRPr="00455E7B">
        <w:t xml:space="preserve">: </w:t>
      </w:r>
    </w:p>
    <w:p w14:paraId="08576F34" w14:textId="77777777" w:rsidR="00455E7B" w:rsidRPr="00455E7B" w:rsidRDefault="00455E7B" w:rsidP="00455E7B">
      <w:r w:rsidRPr="00455E7B">
        <w:t xml:space="preserve">• ~90% of variance is explained by the first ~150 components, highlighting the dataset's high </w:t>
      </w:r>
    </w:p>
    <w:p w14:paraId="1D51C7EE" w14:textId="77777777" w:rsidR="00455E7B" w:rsidRPr="00455E7B" w:rsidRDefault="00455E7B" w:rsidP="00455E7B">
      <w:r w:rsidRPr="00455E7B">
        <w:t xml:space="preserve">dimensionality. </w:t>
      </w:r>
    </w:p>
    <w:p w14:paraId="656FA51D" w14:textId="77777777" w:rsidR="00455E7B" w:rsidRPr="00455E7B" w:rsidRDefault="00455E7B" w:rsidP="00455E7B">
      <w:r w:rsidRPr="00455E7B">
        <w:t xml:space="preserve">• Using the first ~150 components balance dimensionality reduction with retained structure, </w:t>
      </w:r>
    </w:p>
    <w:p w14:paraId="071E3775" w14:textId="77777777" w:rsidR="00455E7B" w:rsidRPr="00455E7B" w:rsidRDefault="00455E7B" w:rsidP="00455E7B">
      <w:r w:rsidRPr="00455E7B">
        <w:t xml:space="preserve">reducing noise and computational complexity. </w:t>
      </w:r>
    </w:p>
    <w:p w14:paraId="2D4248E4" w14:textId="77777777" w:rsidR="00455E7B" w:rsidRPr="00455E7B" w:rsidRDefault="00455E7B" w:rsidP="00455E7B">
      <w:r w:rsidRPr="00455E7B">
        <w:t xml:space="preserve">2425 </w:t>
      </w:r>
    </w:p>
    <w:p w14:paraId="62F30DF2" w14:textId="77777777" w:rsidR="00455E7B" w:rsidRPr="00455E7B" w:rsidRDefault="00455E7B" w:rsidP="00455E7B">
      <w:r w:rsidRPr="00455E7B">
        <w:rPr>
          <w:b/>
          <w:bCs/>
        </w:rPr>
        <w:t>Factor Loadings</w:t>
      </w:r>
      <w:r w:rsidRPr="00455E7B">
        <w:t xml:space="preserve">: </w:t>
      </w:r>
    </w:p>
    <w:p w14:paraId="216AE2D2" w14:textId="77777777" w:rsidR="00455E7B" w:rsidRPr="00455E7B" w:rsidRDefault="00455E7B" w:rsidP="00455E7B">
      <w:r w:rsidRPr="00455E7B">
        <w:t xml:space="preserve">• PC1 captures common market-wide factors with significant loadings across stocks. </w:t>
      </w:r>
    </w:p>
    <w:p w14:paraId="1C8C46F7" w14:textId="77777777" w:rsidR="00455E7B" w:rsidRPr="00455E7B" w:rsidRDefault="00455E7B" w:rsidP="00455E7B">
      <w:r w:rsidRPr="00455E7B">
        <w:t xml:space="preserve">• PCs 2–5 represent more specific risks (e.g., sector-specific or idiosyncratic </w:t>
      </w:r>
      <w:proofErr w:type="spellStart"/>
      <w:r w:rsidRPr="00455E7B">
        <w:t>behaviors</w:t>
      </w:r>
      <w:proofErr w:type="spellEnd"/>
      <w:r w:rsidRPr="00455E7B">
        <w:t xml:space="preserve">). </w:t>
      </w:r>
    </w:p>
    <w:p w14:paraId="4C8B3FCE" w14:textId="77777777" w:rsidR="00455E7B" w:rsidRPr="00455E7B" w:rsidRDefault="00455E7B" w:rsidP="00455E7B">
      <w:r w:rsidRPr="00455E7B">
        <w:t xml:space="preserve">• Factor loadings guide diversification by isolating systematic and specific risks. </w:t>
      </w:r>
    </w:p>
    <w:p w14:paraId="151BA605" w14:textId="77777777" w:rsidR="00455E7B" w:rsidRPr="00455E7B" w:rsidRDefault="00455E7B" w:rsidP="00455E7B">
      <w:r w:rsidRPr="00455E7B">
        <w:rPr>
          <w:i/>
          <w:iCs/>
        </w:rPr>
        <w:t>Figure 9: Bayesian Priors for Black-</w:t>
      </w:r>
      <w:proofErr w:type="spellStart"/>
      <w:r w:rsidRPr="00455E7B">
        <w:rPr>
          <w:i/>
          <w:iCs/>
        </w:rPr>
        <w:t>Litterman</w:t>
      </w:r>
      <w:proofErr w:type="spellEnd"/>
      <w:r w:rsidRPr="00455E7B">
        <w:rPr>
          <w:i/>
          <w:iCs/>
        </w:rPr>
        <w:t xml:space="preserve"> </w:t>
      </w:r>
    </w:p>
    <w:p w14:paraId="60BCBBAC" w14:textId="77777777" w:rsidR="00455E7B" w:rsidRPr="00455E7B" w:rsidRDefault="00455E7B" w:rsidP="00455E7B">
      <w:r w:rsidRPr="00455E7B">
        <w:rPr>
          <w:b/>
          <w:bCs/>
        </w:rPr>
        <w:t>Bayesian Priors in the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Model: </w:t>
      </w:r>
      <w:r w:rsidRPr="00455E7B">
        <w:t xml:space="preserve">They refer to the initial beliefs or assumptions </w:t>
      </w:r>
    </w:p>
    <w:p w14:paraId="4378959E" w14:textId="77777777" w:rsidR="00455E7B" w:rsidRPr="00455E7B" w:rsidRDefault="00455E7B" w:rsidP="00455E7B">
      <w:r w:rsidRPr="00455E7B">
        <w:t xml:space="preserve">about the expected returns of assets in a portfolio, based on the market equilibrium. These priors </w:t>
      </w:r>
    </w:p>
    <w:p w14:paraId="0410A9F7" w14:textId="77777777" w:rsidR="00455E7B" w:rsidRPr="00455E7B" w:rsidRDefault="00455E7B" w:rsidP="00455E7B">
      <w:r w:rsidRPr="00455E7B">
        <w:t>play a central role in the Black-</w:t>
      </w:r>
      <w:proofErr w:type="spellStart"/>
      <w:r w:rsidRPr="00455E7B">
        <w:t>Litterman</w:t>
      </w:r>
      <w:proofErr w:type="spellEnd"/>
      <w:r w:rsidRPr="00455E7B">
        <w:t xml:space="preserve"> framework, which blends these initial beliefs with </w:t>
      </w:r>
    </w:p>
    <w:p w14:paraId="0E551ADC" w14:textId="77777777" w:rsidR="00455E7B" w:rsidRPr="00455E7B" w:rsidRDefault="00455E7B" w:rsidP="00455E7B">
      <w:r w:rsidRPr="00455E7B">
        <w:t xml:space="preserve">investor-specific views to derive more robust and diversified portfolio </w:t>
      </w:r>
      <w:proofErr w:type="spellStart"/>
      <w:proofErr w:type="gramStart"/>
      <w:r w:rsidRPr="00455E7B">
        <w:t>weights.</w:t>
      </w:r>
      <w:r w:rsidRPr="00455E7B">
        <w:rPr>
          <w:i/>
          <w:iCs/>
        </w:rPr>
        <w:t>Figure</w:t>
      </w:r>
      <w:proofErr w:type="spellEnd"/>
      <w:proofErr w:type="gramEnd"/>
      <w:r w:rsidRPr="00455E7B">
        <w:rPr>
          <w:i/>
          <w:iCs/>
        </w:rPr>
        <w:t xml:space="preserve"> 10: Pre-Optimization Portfolio Analysis </w:t>
      </w:r>
    </w:p>
    <w:p w14:paraId="71F43140" w14:textId="77777777" w:rsidR="00455E7B" w:rsidRPr="00455E7B" w:rsidRDefault="00455E7B" w:rsidP="00455E7B">
      <w:r w:rsidRPr="00455E7B">
        <w:rPr>
          <w:b/>
          <w:bCs/>
        </w:rPr>
        <w:lastRenderedPageBreak/>
        <w:t>Understanding CAPM-Implied Returns</w:t>
      </w:r>
      <w:r w:rsidRPr="00455E7B">
        <w:t xml:space="preserve">: </w:t>
      </w:r>
    </w:p>
    <w:p w14:paraId="40126175" w14:textId="77777777" w:rsidR="00455E7B" w:rsidRPr="00455E7B" w:rsidRDefault="00455E7B" w:rsidP="00455E7B">
      <w:r w:rsidRPr="00455E7B">
        <w:t xml:space="preserve">• Stocks with higher implied returns (e.g., MMM) likely have higher betas or reflect different </w:t>
      </w:r>
    </w:p>
    <w:p w14:paraId="1C318D10" w14:textId="77777777" w:rsidR="00455E7B" w:rsidRPr="00455E7B" w:rsidRDefault="00455E7B" w:rsidP="00455E7B">
      <w:r w:rsidRPr="00455E7B">
        <w:t xml:space="preserve">risk-free rate assumptions. </w:t>
      </w:r>
    </w:p>
    <w:p w14:paraId="33FD6432" w14:textId="77777777" w:rsidR="00455E7B" w:rsidRPr="00455E7B" w:rsidRDefault="00455E7B" w:rsidP="00455E7B">
      <w:r w:rsidRPr="00455E7B">
        <w:t xml:space="preserve">• Variations in CAPM-implied returns stem from differences in systematic risk (beta) and </w:t>
      </w:r>
    </w:p>
    <w:p w14:paraId="1AF9B3A6" w14:textId="77777777" w:rsidR="00455E7B" w:rsidRPr="00455E7B" w:rsidRDefault="00455E7B" w:rsidP="00455E7B">
      <w:r w:rsidRPr="00455E7B">
        <w:t xml:space="preserve">market return assumptions. </w:t>
      </w:r>
    </w:p>
    <w:p w14:paraId="786DA6D7" w14:textId="77777777" w:rsidR="00455E7B" w:rsidRPr="00455E7B" w:rsidRDefault="00455E7B" w:rsidP="00455E7B">
      <w:r w:rsidRPr="00455E7B">
        <w:rPr>
          <w:b/>
          <w:bCs/>
        </w:rPr>
        <w:t>Implications for Portfolio Optimization</w:t>
      </w:r>
      <w:r w:rsidRPr="00455E7B">
        <w:t xml:space="preserve">: </w:t>
      </w:r>
    </w:p>
    <w:p w14:paraId="21A68782" w14:textId="77777777" w:rsidR="00455E7B" w:rsidRPr="00455E7B" w:rsidRDefault="00455E7B" w:rsidP="00455E7B">
      <w:r w:rsidRPr="00455E7B">
        <w:t>• CAPM-implied returns serve as inputs for advanced models like Black-</w:t>
      </w:r>
      <w:proofErr w:type="spellStart"/>
      <w:r w:rsidRPr="00455E7B">
        <w:t>Litterman</w:t>
      </w:r>
      <w:proofErr w:type="spellEnd"/>
      <w:r w:rsidRPr="00455E7B">
        <w:t xml:space="preserve"> and </w:t>
      </w:r>
    </w:p>
    <w:p w14:paraId="0CA95461" w14:textId="77777777" w:rsidR="00455E7B" w:rsidRPr="00455E7B" w:rsidRDefault="00455E7B" w:rsidP="00455E7B">
      <w:r w:rsidRPr="00455E7B">
        <w:t xml:space="preserve">benchmarks for comparison with PCA/factor analysis. </w:t>
      </w:r>
    </w:p>
    <w:p w14:paraId="5716D205" w14:textId="77777777" w:rsidR="00455E7B" w:rsidRPr="00455E7B" w:rsidRDefault="00455E7B" w:rsidP="00455E7B">
      <w:r w:rsidRPr="00455E7B">
        <w:t xml:space="preserve">• Stocks with higher implied returns may be prioritized, provided they align with portfolio </w:t>
      </w:r>
    </w:p>
    <w:p w14:paraId="21840048" w14:textId="77777777" w:rsidR="00455E7B" w:rsidRPr="00455E7B" w:rsidRDefault="00455E7B" w:rsidP="00455E7B">
      <w:r w:rsidRPr="00455E7B">
        <w:t xml:space="preserve">risk goals. </w:t>
      </w:r>
    </w:p>
    <w:p w14:paraId="600B844D" w14:textId="77777777" w:rsidR="00455E7B" w:rsidRPr="00455E7B" w:rsidRDefault="00455E7B" w:rsidP="00455E7B">
      <w:r w:rsidRPr="00455E7B">
        <w:t xml:space="preserve">• Low-return, high-risk stocks may be excluded or given lower weights. </w:t>
      </w:r>
    </w:p>
    <w:p w14:paraId="34DF5604" w14:textId="77777777" w:rsidR="00455E7B" w:rsidRPr="00455E7B" w:rsidRDefault="00455E7B" w:rsidP="00455E7B">
      <w:r w:rsidRPr="00455E7B">
        <w:rPr>
          <w:b/>
          <w:bCs/>
        </w:rPr>
        <w:t>Diversification</w:t>
      </w:r>
      <w:r w:rsidRPr="00455E7B">
        <w:t xml:space="preserve">: </w:t>
      </w:r>
    </w:p>
    <w:p w14:paraId="76F39B56" w14:textId="77777777" w:rsidR="00455E7B" w:rsidRPr="00455E7B" w:rsidRDefault="00455E7B" w:rsidP="00455E7B">
      <w:r w:rsidRPr="00455E7B">
        <w:t xml:space="preserve">• CAPM focuses on systematic risk, not idiosyncratic risks. Combining CAPM with PCA or </w:t>
      </w:r>
    </w:p>
    <w:p w14:paraId="7A9B21CF" w14:textId="77777777" w:rsidR="00455E7B" w:rsidRPr="00455E7B" w:rsidRDefault="00455E7B" w:rsidP="00455E7B">
      <w:r w:rsidRPr="00455E7B">
        <w:t xml:space="preserve">clustering ensures a balanced portfolio by capturing broader risk dimensions. </w:t>
      </w:r>
    </w:p>
    <w:p w14:paraId="2C6CEDDF" w14:textId="77777777" w:rsidR="00455E7B" w:rsidRPr="00455E7B" w:rsidRDefault="00455E7B" w:rsidP="00455E7B">
      <w:r w:rsidRPr="00455E7B">
        <w:t>26</w:t>
      </w:r>
      <w:r w:rsidRPr="00455E7B">
        <w:rPr>
          <w:i/>
          <w:iCs/>
        </w:rPr>
        <w:t xml:space="preserve">Figure 11: Diagnostic Plot Showing Bullish and Bearish Market Conditions. </w:t>
      </w:r>
    </w:p>
    <w:p w14:paraId="69EE5E99" w14:textId="77777777" w:rsidR="00455E7B" w:rsidRPr="00455E7B" w:rsidRDefault="00455E7B" w:rsidP="00455E7B">
      <w:r w:rsidRPr="00455E7B">
        <w:rPr>
          <w:b/>
          <w:bCs/>
        </w:rPr>
        <w:t xml:space="preserve">Market Regimes Identified: </w:t>
      </w:r>
    </w:p>
    <w:p w14:paraId="78B00492" w14:textId="77777777" w:rsidR="00455E7B" w:rsidRPr="00455E7B" w:rsidRDefault="00455E7B" w:rsidP="00455E7B">
      <w:r w:rsidRPr="00455E7B">
        <w:t xml:space="preserve">• The analysis identifies two distinct regimes: </w:t>
      </w:r>
    </w:p>
    <w:p w14:paraId="13AC51F3" w14:textId="77777777" w:rsidR="00455E7B" w:rsidRPr="00455E7B" w:rsidRDefault="00455E7B" w:rsidP="00455E7B">
      <w:r w:rsidRPr="00455E7B">
        <w:t xml:space="preserve">• Bullish Condition (Regime 1): Periods of upward momentum in the market (grey shading </w:t>
      </w:r>
    </w:p>
    <w:p w14:paraId="54D082F6" w14:textId="77777777" w:rsidR="00455E7B" w:rsidRPr="00455E7B" w:rsidRDefault="00455E7B" w:rsidP="00455E7B">
      <w:r w:rsidRPr="00455E7B">
        <w:t xml:space="preserve">in the top-left graph). </w:t>
      </w:r>
    </w:p>
    <w:p w14:paraId="5E3CED3C" w14:textId="77777777" w:rsidR="00455E7B" w:rsidRPr="00455E7B" w:rsidRDefault="00455E7B" w:rsidP="00455E7B">
      <w:r w:rsidRPr="00455E7B">
        <w:t xml:space="preserve">• Bearish Condition (Regime 2): Periods of downward or volatile trends (red shading in the </w:t>
      </w:r>
    </w:p>
    <w:p w14:paraId="6265F6C7" w14:textId="77777777" w:rsidR="00455E7B" w:rsidRPr="00455E7B" w:rsidRDefault="00455E7B" w:rsidP="00455E7B">
      <w:r w:rsidRPr="00455E7B">
        <w:t xml:space="preserve">top-right graph). </w:t>
      </w:r>
    </w:p>
    <w:p w14:paraId="7CB92447" w14:textId="77777777" w:rsidR="00455E7B" w:rsidRPr="00455E7B" w:rsidRDefault="00455E7B" w:rsidP="00455E7B">
      <w:r w:rsidRPr="00455E7B">
        <w:rPr>
          <w:b/>
          <w:bCs/>
        </w:rPr>
        <w:t xml:space="preserve">Volatility Observation: </w:t>
      </w:r>
    </w:p>
    <w:p w14:paraId="65B1BEE3" w14:textId="77777777" w:rsidR="00455E7B" w:rsidRPr="00455E7B" w:rsidRDefault="00455E7B" w:rsidP="00455E7B">
      <w:r w:rsidRPr="00455E7B">
        <w:t xml:space="preserve">• In both regimes, the market index exhibits fluctuations, with higher volatility during </w:t>
      </w:r>
    </w:p>
    <w:p w14:paraId="6EF4F77C" w14:textId="77777777" w:rsidR="00455E7B" w:rsidRPr="00455E7B" w:rsidRDefault="00455E7B" w:rsidP="00455E7B">
      <w:r w:rsidRPr="00455E7B">
        <w:t xml:space="preserve">bearish phases. </w:t>
      </w:r>
    </w:p>
    <w:p w14:paraId="46C734E6" w14:textId="77777777" w:rsidR="00455E7B" w:rsidRPr="00455E7B" w:rsidRDefault="00455E7B" w:rsidP="00455E7B">
      <w:r w:rsidRPr="00455E7B">
        <w:t xml:space="preserve">• Significant market crashes or corrections (e.g., 2020) are evident in the bearish regime </w:t>
      </w:r>
    </w:p>
    <w:p w14:paraId="63454846" w14:textId="77777777" w:rsidR="00455E7B" w:rsidRPr="00455E7B" w:rsidRDefault="00455E7B" w:rsidP="00455E7B">
      <w:r w:rsidRPr="00455E7B">
        <w:t xml:space="preserve">graph. </w:t>
      </w:r>
    </w:p>
    <w:p w14:paraId="73F294C5" w14:textId="77777777" w:rsidR="00455E7B" w:rsidRPr="00455E7B" w:rsidRDefault="00455E7B" w:rsidP="00455E7B">
      <w:r w:rsidRPr="00455E7B">
        <w:t>27</w:t>
      </w:r>
      <w:r w:rsidRPr="00455E7B">
        <w:rPr>
          <w:b/>
          <w:bCs/>
        </w:rPr>
        <w:t xml:space="preserve">Probabilities of Market Conditions: </w:t>
      </w:r>
    </w:p>
    <w:p w14:paraId="3C42469F" w14:textId="77777777" w:rsidR="00455E7B" w:rsidRPr="00455E7B" w:rsidRDefault="00455E7B" w:rsidP="00455E7B">
      <w:r w:rsidRPr="00455E7B">
        <w:t xml:space="preserve">• The smoothed probabilities (bottom graphs) indicate: </w:t>
      </w:r>
    </w:p>
    <w:p w14:paraId="559C21BE" w14:textId="77777777" w:rsidR="00455E7B" w:rsidRPr="00455E7B" w:rsidRDefault="00455E7B" w:rsidP="00455E7B">
      <w:r w:rsidRPr="00455E7B">
        <w:t xml:space="preserve">• Bullish probabilities (bottom-left) remain dominant for much of the period, showing </w:t>
      </w:r>
    </w:p>
    <w:p w14:paraId="61C76A03" w14:textId="77777777" w:rsidR="00455E7B" w:rsidRPr="00455E7B" w:rsidRDefault="00455E7B" w:rsidP="00455E7B">
      <w:r w:rsidRPr="00455E7B">
        <w:t xml:space="preserve">sustained market growth. </w:t>
      </w:r>
    </w:p>
    <w:p w14:paraId="3A3AD5D3" w14:textId="77777777" w:rsidR="00455E7B" w:rsidRPr="00455E7B" w:rsidRDefault="00455E7B" w:rsidP="00455E7B">
      <w:r w:rsidRPr="00455E7B">
        <w:t xml:space="preserve">• Bearish probabilities (bottom-right) spike during periods of financial crises or corrections. </w:t>
      </w:r>
    </w:p>
    <w:p w14:paraId="7E29C63B" w14:textId="77777777" w:rsidR="00455E7B" w:rsidRPr="00455E7B" w:rsidRDefault="00455E7B" w:rsidP="00455E7B">
      <w:r w:rsidRPr="00455E7B">
        <w:rPr>
          <w:b/>
          <w:bCs/>
        </w:rPr>
        <w:lastRenderedPageBreak/>
        <w:t xml:space="preserve">Segmentation Table Insights: </w:t>
      </w:r>
    </w:p>
    <w:p w14:paraId="23A6C9AF" w14:textId="77777777" w:rsidR="00455E7B" w:rsidRPr="00455E7B" w:rsidRDefault="00455E7B" w:rsidP="00455E7B">
      <w:r w:rsidRPr="00455E7B">
        <w:t xml:space="preserve">• The segmentation tables summarize the duration of bullish and bearish phases: </w:t>
      </w:r>
    </w:p>
    <w:p w14:paraId="509408FA" w14:textId="77777777" w:rsidR="00455E7B" w:rsidRPr="00455E7B" w:rsidRDefault="00455E7B" w:rsidP="00455E7B">
      <w:r w:rsidRPr="00455E7B">
        <w:t xml:space="preserve">• Bullish Phases: Occur more frequently and last longer (several months). </w:t>
      </w:r>
    </w:p>
    <w:p w14:paraId="5A2946D2" w14:textId="77777777" w:rsidR="00455E7B" w:rsidRPr="00455E7B" w:rsidRDefault="00455E7B" w:rsidP="00455E7B">
      <w:r w:rsidRPr="00455E7B">
        <w:t xml:space="preserve">• Bearish Phases: Are shorter-lived but recur during market downturns. </w:t>
      </w:r>
    </w:p>
    <w:p w14:paraId="7C8EC49F" w14:textId="77777777" w:rsidR="00455E7B" w:rsidRPr="00455E7B" w:rsidRDefault="00455E7B" w:rsidP="00455E7B">
      <w:r w:rsidRPr="00455E7B">
        <w:rPr>
          <w:b/>
          <w:bCs/>
        </w:rPr>
        <w:t xml:space="preserve">Key Market Shifts: </w:t>
      </w:r>
      <w:r w:rsidRPr="00455E7B">
        <w:t xml:space="preserve">The regime-switching model effectively captures abrupt transitions between </w:t>
      </w:r>
    </w:p>
    <w:p w14:paraId="0C19FBE7" w14:textId="77777777" w:rsidR="00455E7B" w:rsidRPr="00455E7B" w:rsidRDefault="00455E7B" w:rsidP="00455E7B">
      <w:r w:rsidRPr="00455E7B">
        <w:t xml:space="preserve">market conditions, aligning with major financial events (e.g., 2020 COVID-19 crash). </w:t>
      </w:r>
    </w:p>
    <w:p w14:paraId="5BE1955F" w14:textId="77777777" w:rsidR="00455E7B" w:rsidRPr="00455E7B" w:rsidRDefault="00455E7B" w:rsidP="00455E7B">
      <w:r w:rsidRPr="00455E7B">
        <w:rPr>
          <w:b/>
          <w:bCs/>
        </w:rPr>
        <w:t xml:space="preserve">Practical Implications for Portfolio Management: </w:t>
      </w:r>
    </w:p>
    <w:p w14:paraId="782C502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Bullish Phase Strategy: </w:t>
      </w:r>
      <w:r w:rsidRPr="00455E7B">
        <w:t xml:space="preserve">Higher risk-tolerant investments are favourable during prolonged </w:t>
      </w:r>
    </w:p>
    <w:p w14:paraId="570BBE8F" w14:textId="77777777" w:rsidR="00455E7B" w:rsidRPr="00455E7B" w:rsidRDefault="00455E7B" w:rsidP="00455E7B">
      <w:r w:rsidRPr="00455E7B">
        <w:t xml:space="preserve">bullish conditions. </w:t>
      </w:r>
    </w:p>
    <w:p w14:paraId="789A5E6B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Bearish Phase Strategy: </w:t>
      </w:r>
      <w:r w:rsidRPr="00455E7B">
        <w:t xml:space="preserve">A shift towards defensive or low-risk assets is advisable, as </w:t>
      </w:r>
    </w:p>
    <w:p w14:paraId="55253358" w14:textId="77777777" w:rsidR="00455E7B" w:rsidRPr="00455E7B" w:rsidRDefault="00455E7B" w:rsidP="00455E7B">
      <w:r w:rsidRPr="00455E7B">
        <w:t xml:space="preserve">evident during periods with high bearish probabilities. </w:t>
      </w:r>
    </w:p>
    <w:p w14:paraId="0F2F9635" w14:textId="77777777" w:rsidR="00455E7B" w:rsidRPr="00455E7B" w:rsidRDefault="00455E7B" w:rsidP="00455E7B">
      <w:r w:rsidRPr="00455E7B">
        <w:rPr>
          <w:b/>
          <w:bCs/>
        </w:rPr>
        <w:t xml:space="preserve">7. Market Cycle Trends: </w:t>
      </w:r>
      <w:r w:rsidRPr="00455E7B">
        <w:t xml:space="preserve">A pattern of sustained bullish trends punctuated by shorter bearish </w:t>
      </w:r>
    </w:p>
    <w:p w14:paraId="2FA21D90" w14:textId="77777777" w:rsidR="00455E7B" w:rsidRPr="00455E7B" w:rsidRDefault="00455E7B" w:rsidP="00455E7B">
      <w:r w:rsidRPr="00455E7B">
        <w:t xml:space="preserve">corrections </w:t>
      </w:r>
      <w:proofErr w:type="gramStart"/>
      <w:r w:rsidRPr="00455E7B">
        <w:t>reflects</w:t>
      </w:r>
      <w:proofErr w:type="gramEnd"/>
      <w:r w:rsidRPr="00455E7B">
        <w:t xml:space="preserve"> the resilience and cyclical nature of financial markets. </w:t>
      </w:r>
    </w:p>
    <w:p w14:paraId="7954DA87" w14:textId="77777777" w:rsidR="00455E7B" w:rsidRPr="00455E7B" w:rsidRDefault="00455E7B" w:rsidP="00455E7B">
      <w:r w:rsidRPr="00455E7B">
        <w:rPr>
          <w:b/>
          <w:bCs/>
        </w:rPr>
        <w:t xml:space="preserve">4.3 Parametric Portfolio Policies (PPP) </w:t>
      </w:r>
    </w:p>
    <w:p w14:paraId="4750563E" w14:textId="77777777" w:rsidR="00455E7B" w:rsidRPr="00455E7B" w:rsidRDefault="00455E7B" w:rsidP="00455E7B">
      <w:r w:rsidRPr="00455E7B">
        <w:rPr>
          <w:b/>
          <w:bCs/>
          <w:i/>
          <w:iCs/>
        </w:rPr>
        <w:t xml:space="preserve">Figure 12: Daily Log Returns of the S&amp;P500 with Confidence Intervals </w:t>
      </w:r>
    </w:p>
    <w:p w14:paraId="70096342" w14:textId="77777777" w:rsidR="00455E7B" w:rsidRPr="00455E7B" w:rsidRDefault="00455E7B" w:rsidP="00455E7B">
      <w:r w:rsidRPr="00455E7B">
        <w:t xml:space="preserve">28The daily log returns (red dots) are </w:t>
      </w:r>
      <w:proofErr w:type="spellStart"/>
      <w:r w:rsidRPr="00455E7B">
        <w:t>centered</w:t>
      </w:r>
      <w:proofErr w:type="spellEnd"/>
      <w:r w:rsidRPr="00455E7B">
        <w:t xml:space="preserve"> around 0, indicating that the mean return over the </w:t>
      </w:r>
    </w:p>
    <w:p w14:paraId="3331D9E8" w14:textId="77777777" w:rsidR="00455E7B" w:rsidRPr="00455E7B" w:rsidRDefault="00455E7B" w:rsidP="00455E7B">
      <w:r w:rsidRPr="00455E7B">
        <w:t xml:space="preserve">period is approximately zero. </w:t>
      </w:r>
    </w:p>
    <w:p w14:paraId="1A8167BC" w14:textId="77777777" w:rsidR="00455E7B" w:rsidRPr="00455E7B" w:rsidRDefault="00455E7B" w:rsidP="00455E7B">
      <w:r w:rsidRPr="00455E7B">
        <w:t xml:space="preserve">Most data points are tightly clustered near the </w:t>
      </w:r>
      <w:proofErr w:type="spellStart"/>
      <w:r w:rsidRPr="00455E7B">
        <w:t>center</w:t>
      </w:r>
      <w:proofErr w:type="spellEnd"/>
      <w:r w:rsidRPr="00455E7B">
        <w:t xml:space="preserve">, showing relatively low volatility on an </w:t>
      </w:r>
    </w:p>
    <w:p w14:paraId="71755197" w14:textId="77777777" w:rsidR="00455E7B" w:rsidRPr="00455E7B" w:rsidRDefault="00455E7B" w:rsidP="00455E7B">
      <w:r w:rsidRPr="00455E7B">
        <w:t xml:space="preserve">average trading day. </w:t>
      </w:r>
    </w:p>
    <w:p w14:paraId="3CC7F3D5" w14:textId="77777777" w:rsidR="00455E7B" w:rsidRPr="00455E7B" w:rsidRDefault="00455E7B" w:rsidP="00455E7B">
      <w:r w:rsidRPr="00455E7B">
        <w:rPr>
          <w:b/>
          <w:bCs/>
        </w:rPr>
        <w:t xml:space="preserve">Linear Fit and Stability: </w:t>
      </w:r>
      <w:r w:rsidRPr="00455E7B">
        <w:t xml:space="preserve">The blue line (linear fit) confirms that there is no apparent trend in the </w:t>
      </w:r>
    </w:p>
    <w:p w14:paraId="5DE21475" w14:textId="77777777" w:rsidR="00455E7B" w:rsidRPr="00455E7B" w:rsidRDefault="00455E7B" w:rsidP="00455E7B">
      <w:r w:rsidRPr="00455E7B">
        <w:t xml:space="preserve">log returns over time, indicating the stability of average returns. </w:t>
      </w:r>
    </w:p>
    <w:p w14:paraId="4537C3CA" w14:textId="77777777" w:rsidR="00455E7B" w:rsidRPr="00455E7B" w:rsidRDefault="00455E7B" w:rsidP="00455E7B">
      <w:r w:rsidRPr="00455E7B">
        <w:rPr>
          <w:b/>
          <w:bCs/>
        </w:rPr>
        <w:t xml:space="preserve">Confidence Intervals: </w:t>
      </w:r>
    </w:p>
    <w:p w14:paraId="075EFCD2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68% Confidence Interval (CI): </w:t>
      </w:r>
      <w:proofErr w:type="gramStart"/>
      <w:r w:rsidRPr="00455E7B">
        <w:t>The majority of</w:t>
      </w:r>
      <w:proofErr w:type="gramEnd"/>
      <w:r w:rsidRPr="00455E7B">
        <w:t xml:space="preserve"> the returns fall within this band, </w:t>
      </w:r>
    </w:p>
    <w:p w14:paraId="6215AEFF" w14:textId="77777777" w:rsidR="00455E7B" w:rsidRPr="00455E7B" w:rsidRDefault="00455E7B" w:rsidP="00455E7B">
      <w:r w:rsidRPr="00455E7B">
        <w:t xml:space="preserve">suggesting that most daily returns are close to the mean and show low deviation. </w:t>
      </w:r>
    </w:p>
    <w:p w14:paraId="74E75B0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95% and 99% CIs: </w:t>
      </w:r>
      <w:r w:rsidRPr="00455E7B">
        <w:t xml:space="preserve">The wider intervals capture outliers, representing periods of higher </w:t>
      </w:r>
    </w:p>
    <w:p w14:paraId="6A9B248E" w14:textId="77777777" w:rsidR="00455E7B" w:rsidRPr="00455E7B" w:rsidRDefault="00455E7B" w:rsidP="00455E7B">
      <w:r w:rsidRPr="00455E7B">
        <w:t xml:space="preserve">market volatility or abnormal events. </w:t>
      </w:r>
    </w:p>
    <w:p w14:paraId="5CD64AB4" w14:textId="77777777" w:rsidR="00455E7B" w:rsidRPr="00455E7B" w:rsidRDefault="00455E7B" w:rsidP="00455E7B">
      <w:r w:rsidRPr="00455E7B">
        <w:rPr>
          <w:b/>
          <w:bCs/>
        </w:rPr>
        <w:t xml:space="preserve">Outliers and Extreme Returns: </w:t>
      </w:r>
      <w:r w:rsidRPr="00455E7B">
        <w:t xml:space="preserve">A few data points fall outside the 99% CI, highlighting </w:t>
      </w:r>
    </w:p>
    <w:p w14:paraId="23FCC38B" w14:textId="77777777" w:rsidR="00455E7B" w:rsidRPr="00455E7B" w:rsidRDefault="00455E7B" w:rsidP="00455E7B">
      <w:r w:rsidRPr="00455E7B">
        <w:t xml:space="preserve">extreme market events. These could be associated with significant financial events like market </w:t>
      </w:r>
    </w:p>
    <w:p w14:paraId="32E67168" w14:textId="77777777" w:rsidR="00455E7B" w:rsidRPr="00455E7B" w:rsidRDefault="00455E7B" w:rsidP="00455E7B">
      <w:r w:rsidRPr="00455E7B">
        <w:t xml:space="preserve">crashes or rallies. </w:t>
      </w:r>
    </w:p>
    <w:p w14:paraId="4D996850" w14:textId="77777777" w:rsidR="00455E7B" w:rsidRPr="00455E7B" w:rsidRDefault="00455E7B" w:rsidP="00455E7B">
      <w:r w:rsidRPr="00455E7B">
        <w:rPr>
          <w:b/>
          <w:bCs/>
        </w:rPr>
        <w:t xml:space="preserve">Market Characteristics: </w:t>
      </w:r>
    </w:p>
    <w:p w14:paraId="1143B47C" w14:textId="77777777" w:rsidR="00455E7B" w:rsidRPr="00455E7B" w:rsidRDefault="00455E7B" w:rsidP="00455E7B">
      <w:r w:rsidRPr="00455E7B">
        <w:t xml:space="preserve">• The data indicates that daily log returns of the S&amp;P 500 exhibit a normal-like </w:t>
      </w:r>
    </w:p>
    <w:p w14:paraId="6D6FB057" w14:textId="77777777" w:rsidR="00455E7B" w:rsidRPr="00455E7B" w:rsidRDefault="00455E7B" w:rsidP="00455E7B">
      <w:r w:rsidRPr="00455E7B">
        <w:lastRenderedPageBreak/>
        <w:t xml:space="preserve">distribution, with a small number of extreme values (fat tails). </w:t>
      </w:r>
    </w:p>
    <w:p w14:paraId="70CCFBC1" w14:textId="77777777" w:rsidR="00455E7B" w:rsidRPr="00455E7B" w:rsidRDefault="00455E7B" w:rsidP="00455E7B">
      <w:r w:rsidRPr="00455E7B">
        <w:t xml:space="preserve">• These characteristics are typical of financial market returns, where most movements are </w:t>
      </w:r>
    </w:p>
    <w:p w14:paraId="02E30896" w14:textId="77777777" w:rsidR="00455E7B" w:rsidRPr="00455E7B" w:rsidRDefault="00455E7B" w:rsidP="00455E7B">
      <w:r w:rsidRPr="00455E7B">
        <w:t xml:space="preserve">small, but occasional large swings can occur due to external shocks. </w:t>
      </w:r>
    </w:p>
    <w:p w14:paraId="5ACD2481" w14:textId="77777777" w:rsidR="00455E7B" w:rsidRPr="00455E7B" w:rsidRDefault="00455E7B" w:rsidP="00455E7B">
      <w:r w:rsidRPr="00455E7B">
        <w:rPr>
          <w:b/>
          <w:bCs/>
        </w:rPr>
        <w:t xml:space="preserve">Risk Implications: </w:t>
      </w:r>
      <w:r w:rsidRPr="00455E7B">
        <w:t xml:space="preserve">The clustering within the 68% CI suggests that daily risk is generally low, </w:t>
      </w:r>
    </w:p>
    <w:p w14:paraId="0AFE43AF" w14:textId="77777777" w:rsidR="00455E7B" w:rsidRPr="00455E7B" w:rsidRDefault="00455E7B" w:rsidP="00455E7B">
      <w:r w:rsidRPr="00455E7B">
        <w:t xml:space="preserve">but the presence of outliers emphasizes the importance of considering tail risk in </w:t>
      </w:r>
    </w:p>
    <w:p w14:paraId="57773A62" w14:textId="77777777" w:rsidR="00455E7B" w:rsidRPr="00455E7B" w:rsidRDefault="00455E7B" w:rsidP="00455E7B">
      <w:r w:rsidRPr="00455E7B">
        <w:t xml:space="preserve">portfolio management. </w:t>
      </w:r>
    </w:p>
    <w:p w14:paraId="1407A915" w14:textId="77777777" w:rsidR="00455E7B" w:rsidRPr="00455E7B" w:rsidRDefault="00455E7B" w:rsidP="00455E7B">
      <w:r w:rsidRPr="00455E7B">
        <w:t xml:space="preserve">2930 </w:t>
      </w:r>
    </w:p>
    <w:p w14:paraId="04EE3830" w14:textId="77777777" w:rsidR="00455E7B" w:rsidRPr="00455E7B" w:rsidRDefault="00455E7B" w:rsidP="00455E7B">
      <w:r w:rsidRPr="00455E7B">
        <w:rPr>
          <w:i/>
          <w:iCs/>
        </w:rPr>
        <w:t xml:space="preserve">Figure 13: Portfolio Analysis during COVID Timeline </w:t>
      </w:r>
    </w:p>
    <w:p w14:paraId="41EE4DB3" w14:textId="77777777" w:rsidR="00455E7B" w:rsidRPr="00455E7B" w:rsidRDefault="00455E7B" w:rsidP="00455E7B">
      <w:r w:rsidRPr="00455E7B">
        <w:rPr>
          <w:b/>
          <w:bCs/>
        </w:rPr>
        <w:t xml:space="preserve">Cumulative Returns </w:t>
      </w:r>
    </w:p>
    <w:p w14:paraId="6E2791B5" w14:textId="77777777" w:rsidR="00455E7B" w:rsidRPr="00455E7B" w:rsidRDefault="00455E7B" w:rsidP="00455E7B">
      <w:r w:rsidRPr="00455E7B">
        <w:rPr>
          <w:b/>
          <w:bCs/>
        </w:rPr>
        <w:t xml:space="preserve">Observation: </w:t>
      </w:r>
      <w:r w:rsidRPr="00455E7B">
        <w:t xml:space="preserve">The portfolio's cumulative returns (blue line) display a steady upward trajectory </w:t>
      </w:r>
    </w:p>
    <w:p w14:paraId="7F0DCA1B" w14:textId="77777777" w:rsidR="00455E7B" w:rsidRPr="00455E7B" w:rsidRDefault="00455E7B" w:rsidP="00455E7B">
      <w:r w:rsidRPr="00455E7B">
        <w:t xml:space="preserve">from 2019 to late 2021, indicating consistent growth in the portfolio's value. However, in 2022, </w:t>
      </w:r>
    </w:p>
    <w:p w14:paraId="4F0F69AA" w14:textId="77777777" w:rsidR="00455E7B" w:rsidRPr="00455E7B" w:rsidRDefault="00455E7B" w:rsidP="00455E7B">
      <w:r w:rsidRPr="00455E7B">
        <w:t xml:space="preserve">returns show increased volatility, with a notable decline followed by fluctuations, suggesting </w:t>
      </w:r>
    </w:p>
    <w:p w14:paraId="1D558257" w14:textId="77777777" w:rsidR="00455E7B" w:rsidRPr="00455E7B" w:rsidRDefault="00455E7B" w:rsidP="00455E7B">
      <w:r w:rsidRPr="00455E7B">
        <w:t xml:space="preserve">market instability or changing dynamics. </w:t>
      </w:r>
    </w:p>
    <w:p w14:paraId="74760670" w14:textId="77777777" w:rsidR="00455E7B" w:rsidRPr="00455E7B" w:rsidRDefault="00455E7B" w:rsidP="00455E7B">
      <w:r w:rsidRPr="00455E7B">
        <w:rPr>
          <w:b/>
          <w:bCs/>
        </w:rPr>
        <w:t xml:space="preserve">Inference: </w:t>
      </w:r>
    </w:p>
    <w:p w14:paraId="6EE1F7C9" w14:textId="77777777" w:rsidR="00455E7B" w:rsidRPr="00455E7B" w:rsidRDefault="00455E7B" w:rsidP="00455E7B">
      <w:r w:rsidRPr="00455E7B">
        <w:t xml:space="preserve">The portfolio performed well during the bullish market conditions (2019–2021), but it was </w:t>
      </w:r>
    </w:p>
    <w:p w14:paraId="6DEBD905" w14:textId="77777777" w:rsidR="00455E7B" w:rsidRPr="00455E7B" w:rsidRDefault="00455E7B" w:rsidP="00455E7B">
      <w:r w:rsidRPr="00455E7B">
        <w:t xml:space="preserve">adversely affected by bearish trends and increased volatility in 2022. </w:t>
      </w:r>
    </w:p>
    <w:p w14:paraId="0BF19087" w14:textId="77777777" w:rsidR="00455E7B" w:rsidRPr="00455E7B" w:rsidRDefault="00455E7B" w:rsidP="00455E7B">
      <w:r w:rsidRPr="00455E7B">
        <w:rPr>
          <w:b/>
          <w:bCs/>
        </w:rPr>
        <w:t xml:space="preserve">Moving Averages </w:t>
      </w:r>
    </w:p>
    <w:p w14:paraId="4D423A52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50-Day Moving Average (Yellow): </w:t>
      </w:r>
      <w:r w:rsidRPr="00455E7B">
        <w:t xml:space="preserve">This short-term trend line closely follows the </w:t>
      </w:r>
    </w:p>
    <w:p w14:paraId="00C44D3C" w14:textId="77777777" w:rsidR="00455E7B" w:rsidRPr="00455E7B" w:rsidRDefault="00455E7B" w:rsidP="00455E7B">
      <w:r w:rsidRPr="00455E7B">
        <w:t xml:space="preserve">cumulative returns, confirming the portfolio's alignment with short-term price </w:t>
      </w:r>
    </w:p>
    <w:p w14:paraId="05D3AA6D" w14:textId="77777777" w:rsidR="00455E7B" w:rsidRPr="00455E7B" w:rsidRDefault="00455E7B" w:rsidP="00455E7B">
      <w:r w:rsidRPr="00455E7B">
        <w:t xml:space="preserve">movements. </w:t>
      </w:r>
    </w:p>
    <w:p w14:paraId="243DD0D9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200-Day Moving Average (Green): </w:t>
      </w:r>
      <w:r w:rsidRPr="00455E7B">
        <w:t xml:space="preserve">The long-term trend line stays below the cumulative </w:t>
      </w:r>
    </w:p>
    <w:p w14:paraId="7281CB1C" w14:textId="77777777" w:rsidR="00455E7B" w:rsidRPr="00455E7B" w:rsidRDefault="00455E7B" w:rsidP="00455E7B">
      <w:r w:rsidRPr="00455E7B">
        <w:t xml:space="preserve">returns during 2019–2021, confirming a strong long-term uptrend. </w:t>
      </w:r>
    </w:p>
    <w:p w14:paraId="7859ED83" w14:textId="77777777" w:rsidR="00455E7B" w:rsidRPr="00455E7B" w:rsidRDefault="00455E7B" w:rsidP="00455E7B">
      <w:r w:rsidRPr="00455E7B">
        <w:t xml:space="preserve">• In 2022, the cumulative returns approach the 200-day MA, </w:t>
      </w:r>
      <w:proofErr w:type="spellStart"/>
      <w:r w:rsidRPr="00455E7B">
        <w:t>signaling</w:t>
      </w:r>
      <w:proofErr w:type="spellEnd"/>
      <w:r w:rsidRPr="00455E7B">
        <w:t xml:space="preserve"> a weakening of the </w:t>
      </w:r>
    </w:p>
    <w:p w14:paraId="2CF9B83F" w14:textId="77777777" w:rsidR="00455E7B" w:rsidRPr="00455E7B" w:rsidRDefault="00455E7B" w:rsidP="00455E7B">
      <w:r w:rsidRPr="00455E7B">
        <w:t xml:space="preserve">bullish momentum and potential long-term bearish sentiment. </w:t>
      </w:r>
    </w:p>
    <w:p w14:paraId="031E13E5" w14:textId="77777777" w:rsidR="00455E7B" w:rsidRPr="00455E7B" w:rsidRDefault="00455E7B" w:rsidP="00455E7B">
      <w:r w:rsidRPr="00455E7B">
        <w:rPr>
          <w:b/>
          <w:bCs/>
        </w:rPr>
        <w:t xml:space="preserve">Inference: </w:t>
      </w:r>
    </w:p>
    <w:p w14:paraId="33EDE4DA" w14:textId="77777777" w:rsidR="00455E7B" w:rsidRPr="00455E7B" w:rsidRDefault="00455E7B" w:rsidP="00455E7B">
      <w:r w:rsidRPr="00455E7B">
        <w:t xml:space="preserve">The crossover between the cumulative returns and the 50-day/200-day MA indicates potential </w:t>
      </w:r>
    </w:p>
    <w:p w14:paraId="48713C90" w14:textId="77777777" w:rsidR="00455E7B" w:rsidRPr="00455E7B" w:rsidRDefault="00455E7B" w:rsidP="00455E7B">
      <w:r w:rsidRPr="00455E7B">
        <w:t>trend reversals, with bearish pressure becoming evident in 2022.</w:t>
      </w:r>
      <w:r w:rsidRPr="00455E7B">
        <w:rPr>
          <w:b/>
          <w:bCs/>
        </w:rPr>
        <w:t xml:space="preserve">Relative Strength Index (RSI) </w:t>
      </w:r>
    </w:p>
    <w:p w14:paraId="3B2D4817" w14:textId="77777777" w:rsidR="00455E7B" w:rsidRPr="00455E7B" w:rsidRDefault="00455E7B" w:rsidP="00455E7B">
      <w:r w:rsidRPr="00455E7B">
        <w:rPr>
          <w:b/>
          <w:bCs/>
        </w:rPr>
        <w:t xml:space="preserve">Observation: </w:t>
      </w:r>
    </w:p>
    <w:p w14:paraId="533363C9" w14:textId="77777777" w:rsidR="00455E7B" w:rsidRPr="00455E7B" w:rsidRDefault="00455E7B" w:rsidP="00455E7B">
      <w:r w:rsidRPr="00455E7B">
        <w:t xml:space="preserve">• RSI values remain mostly between 30 and 70, indicating that the portfolio is neither </w:t>
      </w:r>
    </w:p>
    <w:p w14:paraId="7587F028" w14:textId="77777777" w:rsidR="00455E7B" w:rsidRPr="00455E7B" w:rsidRDefault="00455E7B" w:rsidP="00455E7B">
      <w:r w:rsidRPr="00455E7B">
        <w:t xml:space="preserve">overbought nor oversold for most of the period. </w:t>
      </w:r>
    </w:p>
    <w:p w14:paraId="7B151C13" w14:textId="77777777" w:rsidR="00455E7B" w:rsidRPr="00455E7B" w:rsidRDefault="00455E7B" w:rsidP="00455E7B">
      <w:r w:rsidRPr="00455E7B">
        <w:t xml:space="preserve">• Occasional spikes toward 70 (overbought levels) during strong upward movements </w:t>
      </w:r>
    </w:p>
    <w:p w14:paraId="73E2F451" w14:textId="77777777" w:rsidR="00455E7B" w:rsidRPr="00455E7B" w:rsidRDefault="00455E7B" w:rsidP="00455E7B">
      <w:r w:rsidRPr="00455E7B">
        <w:lastRenderedPageBreak/>
        <w:t xml:space="preserve">suggest moments of exuberance. </w:t>
      </w:r>
    </w:p>
    <w:p w14:paraId="64C3CB86" w14:textId="77777777" w:rsidR="00455E7B" w:rsidRPr="00455E7B" w:rsidRDefault="00455E7B" w:rsidP="00455E7B">
      <w:r w:rsidRPr="00455E7B">
        <w:t xml:space="preserve">• Minimal instances of oversold conditions (below 30) reflect strong portfolio resilience. </w:t>
      </w:r>
    </w:p>
    <w:p w14:paraId="4663B683" w14:textId="77777777" w:rsidR="00455E7B" w:rsidRPr="00455E7B" w:rsidRDefault="00455E7B" w:rsidP="00455E7B">
      <w:r w:rsidRPr="00455E7B">
        <w:rPr>
          <w:b/>
          <w:bCs/>
        </w:rPr>
        <w:t xml:space="preserve">Inference: </w:t>
      </w:r>
    </w:p>
    <w:p w14:paraId="7A5D8977" w14:textId="77777777" w:rsidR="00455E7B" w:rsidRPr="00455E7B" w:rsidRDefault="00455E7B" w:rsidP="00455E7B">
      <w:r w:rsidRPr="00455E7B">
        <w:t xml:space="preserve">The portfolio's RSI indicates relatively stable momentum during the bullish phase, but increased </w:t>
      </w:r>
    </w:p>
    <w:p w14:paraId="716F9E2D" w14:textId="77777777" w:rsidR="00455E7B" w:rsidRPr="00455E7B" w:rsidRDefault="00455E7B" w:rsidP="00455E7B">
      <w:r w:rsidRPr="00455E7B">
        <w:t xml:space="preserve">volatility in 2022 shows frequent oscillations, signalling potential trading opportunities. </w:t>
      </w:r>
    </w:p>
    <w:p w14:paraId="62141F9A" w14:textId="77777777" w:rsidR="00455E7B" w:rsidRPr="00455E7B" w:rsidRDefault="00455E7B" w:rsidP="00455E7B">
      <w:r w:rsidRPr="00455E7B">
        <w:rPr>
          <w:i/>
          <w:iCs/>
        </w:rPr>
        <w:t xml:space="preserve">Figure 14: Cumulative returns of S&amp;P500 Stocks </w:t>
      </w:r>
    </w:p>
    <w:p w14:paraId="390D4F81" w14:textId="77777777" w:rsidR="00455E7B" w:rsidRPr="00455E7B" w:rsidRDefault="00455E7B" w:rsidP="00455E7B">
      <w:r w:rsidRPr="00455E7B">
        <w:rPr>
          <w:b/>
          <w:bCs/>
        </w:rPr>
        <w:t xml:space="preserve">Divergence in Stock Performance </w:t>
      </w:r>
    </w:p>
    <w:p w14:paraId="4EAFEBAB" w14:textId="77777777" w:rsidR="00455E7B" w:rsidRPr="00455E7B" w:rsidRDefault="00455E7B" w:rsidP="00455E7B">
      <w:r w:rsidRPr="00455E7B">
        <w:rPr>
          <w:b/>
          <w:bCs/>
        </w:rPr>
        <w:t xml:space="preserve">Key Insight: </w:t>
      </w:r>
    </w:p>
    <w:p w14:paraId="4DF0D6DD" w14:textId="77777777" w:rsidR="00455E7B" w:rsidRPr="00455E7B" w:rsidRDefault="00455E7B" w:rsidP="00455E7B">
      <w:r w:rsidRPr="00455E7B">
        <w:t xml:space="preserve">• A small subset of stocks achieved exceptionally high cumulative returns (e.g., the top </w:t>
      </w:r>
    </w:p>
    <w:p w14:paraId="2B6FAAA9" w14:textId="77777777" w:rsidR="00455E7B" w:rsidRPr="00455E7B" w:rsidRDefault="00455E7B" w:rsidP="00455E7B">
      <w:r w:rsidRPr="00455E7B">
        <w:t xml:space="preserve">blue and teal lines), significantly outpacing the majority. </w:t>
      </w:r>
    </w:p>
    <w:p w14:paraId="75F2EF15" w14:textId="77777777" w:rsidR="00455E7B" w:rsidRPr="00455E7B" w:rsidRDefault="00455E7B" w:rsidP="00455E7B">
      <w:r w:rsidRPr="00455E7B">
        <w:t xml:space="preserve">31• This suggests that certain sectors or individual stocks (possibly from tech or growth </w:t>
      </w:r>
    </w:p>
    <w:p w14:paraId="03CAE2BB" w14:textId="77777777" w:rsidR="00455E7B" w:rsidRPr="00455E7B" w:rsidRDefault="00455E7B" w:rsidP="00455E7B">
      <w:r w:rsidRPr="00455E7B">
        <w:t xml:space="preserve">industries) drove significant gains during this period. </w:t>
      </w:r>
    </w:p>
    <w:p w14:paraId="1968DB34" w14:textId="77777777" w:rsidR="00455E7B" w:rsidRPr="00455E7B" w:rsidRDefault="00455E7B" w:rsidP="00455E7B">
      <w:r w:rsidRPr="00455E7B">
        <w:t xml:space="preserve">• Meanwhile, </w:t>
      </w:r>
      <w:proofErr w:type="gramStart"/>
      <w:r w:rsidRPr="00455E7B">
        <w:t>the majority of</w:t>
      </w:r>
      <w:proofErr w:type="gramEnd"/>
      <w:r w:rsidRPr="00455E7B">
        <w:t xml:space="preserve"> stocks experienced more modest cumulative returns, </w:t>
      </w:r>
    </w:p>
    <w:p w14:paraId="66AE275D" w14:textId="77777777" w:rsidR="00455E7B" w:rsidRPr="00455E7B" w:rsidRDefault="00455E7B" w:rsidP="00455E7B">
      <w:r w:rsidRPr="00455E7B">
        <w:t xml:space="preserve">clustering closer to the baseline. </w:t>
      </w:r>
    </w:p>
    <w:p w14:paraId="422913F2" w14:textId="77777777" w:rsidR="00455E7B" w:rsidRPr="00455E7B" w:rsidRDefault="00455E7B" w:rsidP="00455E7B">
      <w:r w:rsidRPr="00455E7B">
        <w:rPr>
          <w:b/>
          <w:bCs/>
        </w:rPr>
        <w:t xml:space="preserve">Implications: </w:t>
      </w:r>
    </w:p>
    <w:p w14:paraId="3CEEF9BD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Stock Selection</w:t>
      </w:r>
      <w:r w:rsidRPr="00455E7B">
        <w:t xml:space="preserve">: Identifying these outliers is crucial for maximizing portfolio returns. </w:t>
      </w:r>
    </w:p>
    <w:p w14:paraId="36EFA4CC" w14:textId="77777777" w:rsidR="00455E7B" w:rsidRPr="00455E7B" w:rsidRDefault="00455E7B" w:rsidP="00455E7B">
      <w:r w:rsidRPr="00455E7B">
        <w:t xml:space="preserve">The Parametric Portfolio Policy (PPP) could overweight these stocks if they align with </w:t>
      </w:r>
    </w:p>
    <w:p w14:paraId="2291F77C" w14:textId="77777777" w:rsidR="00455E7B" w:rsidRPr="00455E7B" w:rsidRDefault="00455E7B" w:rsidP="00455E7B">
      <w:r w:rsidRPr="00455E7B">
        <w:t xml:space="preserve">desired characteristics (e.g., growth, momentum). </w:t>
      </w:r>
    </w:p>
    <w:p w14:paraId="54D00D90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Diversification: </w:t>
      </w:r>
      <w:r w:rsidRPr="00455E7B">
        <w:t xml:space="preserve">While some stocks dominate returns, excessive exposure to them can </w:t>
      </w:r>
    </w:p>
    <w:p w14:paraId="4CA52C05" w14:textId="77777777" w:rsidR="00455E7B" w:rsidRPr="00455E7B" w:rsidRDefault="00455E7B" w:rsidP="00455E7B">
      <w:r w:rsidRPr="00455E7B">
        <w:t>increase portfolio risk. The PPP must balance exposure to high-return stocks with lower</w:t>
      </w:r>
    </w:p>
    <w:p w14:paraId="7796AC6E" w14:textId="77777777" w:rsidR="00455E7B" w:rsidRPr="00455E7B" w:rsidRDefault="00455E7B" w:rsidP="00455E7B">
      <w:r w:rsidRPr="00455E7B">
        <w:t xml:space="preserve">risk options. </w:t>
      </w:r>
    </w:p>
    <w:p w14:paraId="6A61F863" w14:textId="77777777" w:rsidR="00455E7B" w:rsidRPr="00455E7B" w:rsidRDefault="00455E7B" w:rsidP="00455E7B">
      <w:r w:rsidRPr="00455E7B">
        <w:rPr>
          <w:b/>
          <w:bCs/>
        </w:rPr>
        <w:t xml:space="preserve">Market Events Reflected in Returns </w:t>
      </w:r>
    </w:p>
    <w:p w14:paraId="4B82D4B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2020 Spike: </w:t>
      </w:r>
      <w:r w:rsidRPr="00455E7B">
        <w:t xml:space="preserve">Noticeable increases in cumulative returns coincide with the post-March </w:t>
      </w:r>
    </w:p>
    <w:p w14:paraId="75266543" w14:textId="77777777" w:rsidR="00455E7B" w:rsidRPr="00455E7B" w:rsidRDefault="00455E7B" w:rsidP="00455E7B">
      <w:r w:rsidRPr="00455E7B">
        <w:t xml:space="preserve">2020 market recovery (likely driven by monetary stimulus and recovery from COVID- </w:t>
      </w:r>
    </w:p>
    <w:p w14:paraId="5D07A8CF" w14:textId="77777777" w:rsidR="00455E7B" w:rsidRPr="00455E7B" w:rsidRDefault="00455E7B" w:rsidP="00455E7B">
      <w:r w:rsidRPr="00455E7B">
        <w:t xml:space="preserve">19-related selloffs). </w:t>
      </w:r>
    </w:p>
    <w:p w14:paraId="09E3F594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2022 Decline: </w:t>
      </w:r>
      <w:r w:rsidRPr="00455E7B">
        <w:t xml:space="preserve">The drop in cumulative returns reflects market volatility and corrections, </w:t>
      </w:r>
    </w:p>
    <w:p w14:paraId="0950E338" w14:textId="77777777" w:rsidR="00455E7B" w:rsidRPr="00455E7B" w:rsidRDefault="00455E7B" w:rsidP="00455E7B">
      <w:r w:rsidRPr="00455E7B">
        <w:t xml:space="preserve">possibly due to rising interest rates, inflation concerns, or geopolitical risks. </w:t>
      </w:r>
    </w:p>
    <w:p w14:paraId="7F299483" w14:textId="77777777" w:rsidR="00455E7B" w:rsidRPr="00455E7B" w:rsidRDefault="00455E7B" w:rsidP="00455E7B">
      <w:r w:rsidRPr="00455E7B">
        <w:rPr>
          <w:b/>
          <w:bCs/>
        </w:rPr>
        <w:t xml:space="preserve">Implications: </w:t>
      </w:r>
    </w:p>
    <w:p w14:paraId="7933562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Resilience During Crises: </w:t>
      </w:r>
      <w:r w:rsidRPr="00455E7B">
        <w:t xml:space="preserve">Stocks or sectors that recovered quickly after the 2020 crash </w:t>
      </w:r>
    </w:p>
    <w:p w14:paraId="417C2999" w14:textId="77777777" w:rsidR="00455E7B" w:rsidRPr="00455E7B" w:rsidRDefault="00455E7B" w:rsidP="00455E7B">
      <w:r w:rsidRPr="00455E7B">
        <w:t xml:space="preserve">may exhibit resilience or growth potential, valuable traits for the PPP framework. </w:t>
      </w:r>
    </w:p>
    <w:p w14:paraId="5354A4ED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Stress Testing: </w:t>
      </w:r>
      <w:r w:rsidRPr="00455E7B">
        <w:t xml:space="preserve">This chart can be linked to stress test analyses to identify which stocks or </w:t>
      </w:r>
    </w:p>
    <w:p w14:paraId="714809D6" w14:textId="77777777" w:rsidR="00455E7B" w:rsidRPr="00455E7B" w:rsidRDefault="00455E7B" w:rsidP="00455E7B">
      <w:r w:rsidRPr="00455E7B">
        <w:lastRenderedPageBreak/>
        <w:t xml:space="preserve">clusters contributed most to portfolio volatility. </w:t>
      </w:r>
    </w:p>
    <w:p w14:paraId="73AE4C9A" w14:textId="77777777" w:rsidR="00455E7B" w:rsidRPr="00455E7B" w:rsidRDefault="00455E7B" w:rsidP="00455E7B">
      <w:r w:rsidRPr="00455E7B">
        <w:rPr>
          <w:b/>
          <w:bCs/>
        </w:rPr>
        <w:t xml:space="preserve">Parametric Portfolio Policy (PPP) Connection </w:t>
      </w:r>
    </w:p>
    <w:p w14:paraId="00BDA583" w14:textId="77777777" w:rsidR="00455E7B" w:rsidRPr="00455E7B" w:rsidRDefault="00455E7B" w:rsidP="00455E7B">
      <w:r w:rsidRPr="00455E7B">
        <w:rPr>
          <w:b/>
          <w:bCs/>
        </w:rPr>
        <w:t xml:space="preserve">Key Characteristic-Based Weighting: </w:t>
      </w:r>
    </w:p>
    <w:p w14:paraId="068345EB" w14:textId="77777777" w:rsidR="00455E7B" w:rsidRPr="00455E7B" w:rsidRDefault="00455E7B" w:rsidP="00455E7B">
      <w:r w:rsidRPr="00455E7B">
        <w:t xml:space="preserve">• Stocks with strong momentum (e.g., the top performers in this chart) are likely to have </w:t>
      </w:r>
    </w:p>
    <w:p w14:paraId="751E0C1B" w14:textId="77777777" w:rsidR="00455E7B" w:rsidRPr="00455E7B" w:rsidRDefault="00455E7B" w:rsidP="00455E7B">
      <w:r w:rsidRPr="00455E7B">
        <w:t xml:space="preserve">positive weights in a momentum-driven PPP strategy. </w:t>
      </w:r>
    </w:p>
    <w:p w14:paraId="1CC354F0" w14:textId="77777777" w:rsidR="00455E7B" w:rsidRPr="00455E7B" w:rsidRDefault="00455E7B" w:rsidP="00455E7B">
      <w:r w:rsidRPr="00455E7B">
        <w:t xml:space="preserve">• Low-performing or stagnant stocks may receive lower weights unless other </w:t>
      </w:r>
    </w:p>
    <w:p w14:paraId="0C9E4FC9" w14:textId="77777777" w:rsidR="00455E7B" w:rsidRPr="00455E7B" w:rsidRDefault="00455E7B" w:rsidP="00455E7B">
      <w:r w:rsidRPr="00455E7B">
        <w:t xml:space="preserve">characteristics (e.g., low volatility or high dividends) justify inclusion. </w:t>
      </w:r>
    </w:p>
    <w:p w14:paraId="30678845" w14:textId="77777777" w:rsidR="00455E7B" w:rsidRPr="00455E7B" w:rsidRDefault="00455E7B" w:rsidP="00455E7B">
      <w:r w:rsidRPr="00455E7B">
        <w:rPr>
          <w:b/>
          <w:bCs/>
        </w:rPr>
        <w:t xml:space="preserve">Time-Dependent Adjustments: </w:t>
      </w:r>
      <w:r w:rsidRPr="00455E7B">
        <w:t xml:space="preserve">The PPP could shift focus based on observed trends, such as </w:t>
      </w:r>
    </w:p>
    <w:p w14:paraId="0EE38607" w14:textId="77777777" w:rsidR="00455E7B" w:rsidRPr="00455E7B" w:rsidRDefault="00455E7B" w:rsidP="00455E7B">
      <w:r w:rsidRPr="00455E7B">
        <w:t xml:space="preserve">overweighting resilient stocks during market corrections or favouring undervalued stocks during </w:t>
      </w:r>
    </w:p>
    <w:p w14:paraId="49996E8B" w14:textId="77777777" w:rsidR="00455E7B" w:rsidRPr="00455E7B" w:rsidRDefault="00455E7B" w:rsidP="00455E7B">
      <w:r w:rsidRPr="00455E7B">
        <w:t xml:space="preserve">recovery phases. </w:t>
      </w:r>
    </w:p>
    <w:p w14:paraId="1E32A696" w14:textId="77777777" w:rsidR="00455E7B" w:rsidRPr="00455E7B" w:rsidRDefault="00455E7B" w:rsidP="00455E7B">
      <w:r w:rsidRPr="00455E7B">
        <w:t>32</w:t>
      </w:r>
      <w:r w:rsidRPr="00455E7B">
        <w:rPr>
          <w:b/>
          <w:bCs/>
          <w:i/>
          <w:iCs/>
        </w:rPr>
        <w:t xml:space="preserve">Figure 15: Moving Average of a Randomly selected stock in S&amp;P 500 </w:t>
      </w:r>
    </w:p>
    <w:p w14:paraId="182D8509" w14:textId="77777777" w:rsidR="00455E7B" w:rsidRPr="00455E7B" w:rsidRDefault="00455E7B" w:rsidP="00455E7B">
      <w:r w:rsidRPr="00455E7B">
        <w:t xml:space="preserve">This figure displays the price movements of GOOGL stock along with its 50-day moving </w:t>
      </w:r>
    </w:p>
    <w:p w14:paraId="25557B1E" w14:textId="77777777" w:rsidR="00455E7B" w:rsidRPr="00455E7B" w:rsidRDefault="00455E7B" w:rsidP="00455E7B">
      <w:r w:rsidRPr="00455E7B">
        <w:t xml:space="preserve">average (MA) and 200-day moving average (MA). The chart reflects the interplay of short-term </w:t>
      </w:r>
    </w:p>
    <w:p w14:paraId="5B61075D" w14:textId="77777777" w:rsidR="00455E7B" w:rsidRPr="00455E7B" w:rsidRDefault="00455E7B" w:rsidP="00455E7B">
      <w:r w:rsidRPr="00455E7B">
        <w:t xml:space="preserve">and long-term trends, which are critical for Parametric Portfolio Policy (PPP). </w:t>
      </w:r>
    </w:p>
    <w:p w14:paraId="34644FFB" w14:textId="77777777" w:rsidR="00455E7B" w:rsidRPr="00455E7B" w:rsidRDefault="00455E7B" w:rsidP="00455E7B">
      <w:r w:rsidRPr="00455E7B">
        <w:rPr>
          <w:b/>
          <w:bCs/>
        </w:rPr>
        <w:t xml:space="preserve">Price Volatility: </w:t>
      </w:r>
      <w:r w:rsidRPr="00455E7B">
        <w:t xml:space="preserve">The blue line, representing GOOGL's daily price changes, shows high volatility </w:t>
      </w:r>
    </w:p>
    <w:p w14:paraId="075D17D2" w14:textId="77777777" w:rsidR="00455E7B" w:rsidRPr="00455E7B" w:rsidRDefault="00455E7B" w:rsidP="00455E7B">
      <w:r w:rsidRPr="00455E7B">
        <w:t xml:space="preserve">during the observed period. </w:t>
      </w:r>
    </w:p>
    <w:p w14:paraId="19677948" w14:textId="77777777" w:rsidR="00455E7B" w:rsidRPr="00455E7B" w:rsidRDefault="00455E7B" w:rsidP="00455E7B">
      <w:r w:rsidRPr="00455E7B">
        <w:rPr>
          <w:b/>
          <w:bCs/>
        </w:rPr>
        <w:t xml:space="preserve">Key Observations: </w:t>
      </w:r>
    </w:p>
    <w:p w14:paraId="31A47628" w14:textId="77777777" w:rsidR="00455E7B" w:rsidRPr="00455E7B" w:rsidRDefault="00455E7B" w:rsidP="00455E7B">
      <w:r w:rsidRPr="00455E7B">
        <w:t xml:space="preserve">• Notable spikes during market shocks (e.g., 2020 COVID-19 crash and subsequent </w:t>
      </w:r>
    </w:p>
    <w:p w14:paraId="0D559C73" w14:textId="77777777" w:rsidR="00455E7B" w:rsidRPr="00455E7B" w:rsidRDefault="00455E7B" w:rsidP="00455E7B">
      <w:r w:rsidRPr="00455E7B">
        <w:t xml:space="preserve">recovery). </w:t>
      </w:r>
    </w:p>
    <w:p w14:paraId="285F98EF" w14:textId="77777777" w:rsidR="00455E7B" w:rsidRPr="00455E7B" w:rsidRDefault="00455E7B" w:rsidP="00455E7B">
      <w:r w:rsidRPr="00455E7B">
        <w:t xml:space="preserve">• Larger fluctuations near 2020 and 2022 suggest market stress or event-driven reactions. </w:t>
      </w:r>
    </w:p>
    <w:p w14:paraId="767AC24B" w14:textId="77777777" w:rsidR="00455E7B" w:rsidRPr="00455E7B" w:rsidRDefault="00455E7B" w:rsidP="00455E7B">
      <w:r w:rsidRPr="00455E7B">
        <w:rPr>
          <w:b/>
          <w:bCs/>
        </w:rPr>
        <w:t xml:space="preserve">Implications for PPP: </w:t>
      </w:r>
    </w:p>
    <w:p w14:paraId="5E7C9D4C" w14:textId="77777777" w:rsidR="00455E7B" w:rsidRPr="00455E7B" w:rsidRDefault="00455E7B" w:rsidP="00455E7B">
      <w:r w:rsidRPr="00455E7B">
        <w:t xml:space="preserve">• PPP could assign lower weights to highly volatile stocks unless they provide strong </w:t>
      </w:r>
    </w:p>
    <w:p w14:paraId="6DAB55BB" w14:textId="77777777" w:rsidR="00455E7B" w:rsidRPr="00455E7B" w:rsidRDefault="00455E7B" w:rsidP="00455E7B">
      <w:r w:rsidRPr="00455E7B">
        <w:t xml:space="preserve">compensating returns. </w:t>
      </w:r>
    </w:p>
    <w:p w14:paraId="6104E111" w14:textId="77777777" w:rsidR="00455E7B" w:rsidRPr="00455E7B" w:rsidRDefault="00455E7B" w:rsidP="00455E7B">
      <w:r w:rsidRPr="00455E7B">
        <w:t xml:space="preserve">• High volatility may align with momentum-based strategies if sustained trends are </w:t>
      </w:r>
    </w:p>
    <w:p w14:paraId="133B2604" w14:textId="77777777" w:rsidR="00455E7B" w:rsidRPr="00455E7B" w:rsidRDefault="00455E7B" w:rsidP="00455E7B">
      <w:r w:rsidRPr="00455E7B">
        <w:t xml:space="preserve">identified. </w:t>
      </w:r>
    </w:p>
    <w:p w14:paraId="5F2E1CF3" w14:textId="77777777" w:rsidR="00455E7B" w:rsidRPr="00455E7B" w:rsidRDefault="00455E7B" w:rsidP="00455E7B">
      <w:r w:rsidRPr="00455E7B">
        <w:rPr>
          <w:b/>
          <w:bCs/>
        </w:rPr>
        <w:t xml:space="preserve">50-Day vs. 200-Day Moving Averages </w:t>
      </w:r>
    </w:p>
    <w:p w14:paraId="07198AA5" w14:textId="77777777" w:rsidR="00455E7B" w:rsidRPr="00455E7B" w:rsidRDefault="00455E7B" w:rsidP="00455E7B">
      <w:r w:rsidRPr="00455E7B">
        <w:rPr>
          <w:b/>
          <w:bCs/>
        </w:rPr>
        <w:t xml:space="preserve">Golden Cross/Death Cross Patterns: </w:t>
      </w:r>
    </w:p>
    <w:p w14:paraId="79E892C9" w14:textId="77777777" w:rsidR="00455E7B" w:rsidRPr="00455E7B" w:rsidRDefault="00455E7B" w:rsidP="00455E7B">
      <w:r w:rsidRPr="00455E7B">
        <w:t xml:space="preserve">33• Instances where the 50-day MA (orange) crosses above or below the 200-day MA (green) </w:t>
      </w:r>
    </w:p>
    <w:p w14:paraId="6A5427B9" w14:textId="77777777" w:rsidR="00455E7B" w:rsidRPr="00455E7B" w:rsidRDefault="00455E7B" w:rsidP="00455E7B">
      <w:r w:rsidRPr="00455E7B">
        <w:t xml:space="preserve">indicate momentum shifts. </w:t>
      </w:r>
    </w:p>
    <w:p w14:paraId="3984C40B" w14:textId="77777777" w:rsidR="00455E7B" w:rsidRPr="00455E7B" w:rsidRDefault="00455E7B" w:rsidP="00455E7B">
      <w:r w:rsidRPr="00455E7B">
        <w:t xml:space="preserve">• Crossovers above the 200-day MA suggest bullish trends (momentum-driven upside). </w:t>
      </w:r>
    </w:p>
    <w:p w14:paraId="356199B0" w14:textId="77777777" w:rsidR="00455E7B" w:rsidRPr="00455E7B" w:rsidRDefault="00455E7B" w:rsidP="00455E7B">
      <w:r w:rsidRPr="00455E7B">
        <w:t xml:space="preserve">• Crossovers below the 200-day MA suggest bearish trends (downside potential). </w:t>
      </w:r>
    </w:p>
    <w:p w14:paraId="7C51B78C" w14:textId="77777777" w:rsidR="00455E7B" w:rsidRPr="00455E7B" w:rsidRDefault="00455E7B" w:rsidP="00455E7B">
      <w:r w:rsidRPr="00455E7B">
        <w:lastRenderedPageBreak/>
        <w:t xml:space="preserve">• For GOOGL, periods in 2020 and 2021 show these dynamics clearly. </w:t>
      </w:r>
    </w:p>
    <w:p w14:paraId="65FB620E" w14:textId="77777777" w:rsidR="00455E7B" w:rsidRPr="00455E7B" w:rsidRDefault="00455E7B" w:rsidP="00455E7B">
      <w:r w:rsidRPr="00455E7B">
        <w:rPr>
          <w:b/>
          <w:bCs/>
        </w:rPr>
        <w:t xml:space="preserve">Implications for PPP: </w:t>
      </w:r>
    </w:p>
    <w:p w14:paraId="77ED9803" w14:textId="77777777" w:rsidR="00455E7B" w:rsidRPr="00455E7B" w:rsidRDefault="00455E7B" w:rsidP="00455E7B">
      <w:r w:rsidRPr="00455E7B">
        <w:t xml:space="preserve">• Stocks with consistent crossovers aligned with positive price trends could be </w:t>
      </w:r>
    </w:p>
    <w:p w14:paraId="70ED9EA0" w14:textId="77777777" w:rsidR="00455E7B" w:rsidRPr="00455E7B" w:rsidRDefault="00455E7B" w:rsidP="00455E7B">
      <w:r w:rsidRPr="00455E7B">
        <w:t xml:space="preserve">overweighted. </w:t>
      </w:r>
    </w:p>
    <w:p w14:paraId="66EB63EC" w14:textId="77777777" w:rsidR="00455E7B" w:rsidRPr="00455E7B" w:rsidRDefault="00455E7B" w:rsidP="00455E7B">
      <w:r w:rsidRPr="00455E7B">
        <w:t xml:space="preserve">• Long-term moving averages provide stability and reduce reliance on short-term noise. </w:t>
      </w:r>
    </w:p>
    <w:p w14:paraId="6F65420D" w14:textId="77777777" w:rsidR="00455E7B" w:rsidRPr="00455E7B" w:rsidRDefault="00455E7B" w:rsidP="00455E7B">
      <w:r w:rsidRPr="00455E7B">
        <w:rPr>
          <w:b/>
          <w:bCs/>
        </w:rPr>
        <w:t xml:space="preserve">Resilience and Stability </w:t>
      </w:r>
    </w:p>
    <w:p w14:paraId="1AA3ED74" w14:textId="77777777" w:rsidR="00455E7B" w:rsidRPr="00455E7B" w:rsidRDefault="00455E7B" w:rsidP="00455E7B">
      <w:r w:rsidRPr="00455E7B">
        <w:t xml:space="preserve">• The 200-day MA reflects long-term stability, remaining relatively flat despite short-term </w:t>
      </w:r>
    </w:p>
    <w:p w14:paraId="1DD93104" w14:textId="77777777" w:rsidR="00455E7B" w:rsidRPr="00455E7B" w:rsidRDefault="00455E7B" w:rsidP="00455E7B">
      <w:r w:rsidRPr="00455E7B">
        <w:t xml:space="preserve">fluctuations. </w:t>
      </w:r>
    </w:p>
    <w:p w14:paraId="303A30EF" w14:textId="77777777" w:rsidR="00455E7B" w:rsidRPr="00455E7B" w:rsidRDefault="00455E7B" w:rsidP="00455E7B">
      <w:r w:rsidRPr="00455E7B">
        <w:t xml:space="preserve">• It indicates GOOGL’s overall resilience, as price reverts toward its long-term trend even </w:t>
      </w:r>
    </w:p>
    <w:p w14:paraId="4374096E" w14:textId="77777777" w:rsidR="00455E7B" w:rsidRPr="00455E7B" w:rsidRDefault="00455E7B" w:rsidP="00455E7B">
      <w:r w:rsidRPr="00455E7B">
        <w:t xml:space="preserve">after market shocks. </w:t>
      </w:r>
    </w:p>
    <w:p w14:paraId="559A9B2C" w14:textId="77777777" w:rsidR="00455E7B" w:rsidRPr="00455E7B" w:rsidRDefault="00455E7B" w:rsidP="00455E7B">
      <w:r w:rsidRPr="00455E7B">
        <w:rPr>
          <w:b/>
          <w:bCs/>
        </w:rPr>
        <w:t xml:space="preserve">Implications for PPP: </w:t>
      </w:r>
      <w:r w:rsidRPr="00455E7B">
        <w:t xml:space="preserve">Resilient stocks are suitable for portfolios aiming to balance risk and </w:t>
      </w:r>
    </w:p>
    <w:p w14:paraId="273FDB80" w14:textId="77777777" w:rsidR="00455E7B" w:rsidRPr="00455E7B" w:rsidRDefault="00455E7B" w:rsidP="00455E7B">
      <w:r w:rsidRPr="00455E7B">
        <w:t xml:space="preserve">return, especially in stress-testing scenarios. </w:t>
      </w:r>
    </w:p>
    <w:p w14:paraId="57D48248" w14:textId="77777777" w:rsidR="00455E7B" w:rsidRPr="00455E7B" w:rsidRDefault="00455E7B" w:rsidP="00455E7B">
      <w:r w:rsidRPr="00455E7B">
        <w:rPr>
          <w:b/>
          <w:bCs/>
        </w:rPr>
        <w:t xml:space="preserve">Stress-Test Insights </w:t>
      </w:r>
    </w:p>
    <w:p w14:paraId="0E96FA9F" w14:textId="77777777" w:rsidR="00455E7B" w:rsidRPr="00455E7B" w:rsidRDefault="00455E7B" w:rsidP="00455E7B">
      <w:r w:rsidRPr="00455E7B">
        <w:rPr>
          <w:b/>
          <w:bCs/>
        </w:rPr>
        <w:t xml:space="preserve">This chart can validate PPP stress-testing: </w:t>
      </w:r>
    </w:p>
    <w:p w14:paraId="51195FE8" w14:textId="77777777" w:rsidR="00455E7B" w:rsidRPr="00455E7B" w:rsidRDefault="00455E7B" w:rsidP="00455E7B">
      <w:r w:rsidRPr="00455E7B">
        <w:t xml:space="preserve">• Stocks like GOOGL, which exhibit high volatility but mean-reverting characteristics, </w:t>
      </w:r>
    </w:p>
    <w:p w14:paraId="55811F52" w14:textId="77777777" w:rsidR="00455E7B" w:rsidRPr="00455E7B" w:rsidRDefault="00455E7B" w:rsidP="00455E7B">
      <w:r w:rsidRPr="00455E7B">
        <w:t xml:space="preserve">may perform well in recovery phases. </w:t>
      </w:r>
    </w:p>
    <w:p w14:paraId="559B7709" w14:textId="77777777" w:rsidR="00455E7B" w:rsidRPr="00455E7B" w:rsidRDefault="00455E7B" w:rsidP="00455E7B">
      <w:r w:rsidRPr="00455E7B">
        <w:t xml:space="preserve">• However, portfolios heavily weighted toward such stocks may suffer during sharp </w:t>
      </w:r>
    </w:p>
    <w:p w14:paraId="483283D6" w14:textId="77777777" w:rsidR="00455E7B" w:rsidRPr="00455E7B" w:rsidRDefault="00455E7B" w:rsidP="00455E7B">
      <w:r w:rsidRPr="00455E7B">
        <w:t xml:space="preserve">declines (e.g., early 2020). </w:t>
      </w:r>
    </w:p>
    <w:p w14:paraId="54F89457" w14:textId="77777777" w:rsidR="00455E7B" w:rsidRPr="00455E7B" w:rsidRDefault="00455E7B" w:rsidP="00455E7B">
      <w:r w:rsidRPr="00455E7B">
        <w:rPr>
          <w:b/>
          <w:bCs/>
        </w:rPr>
        <w:t xml:space="preserve">Sector-Level Impact </w:t>
      </w:r>
    </w:p>
    <w:p w14:paraId="5F5FA126" w14:textId="77777777" w:rsidR="00455E7B" w:rsidRPr="00455E7B" w:rsidRDefault="00455E7B" w:rsidP="00455E7B">
      <w:r w:rsidRPr="00455E7B">
        <w:t xml:space="preserve">• As a representative of the tech sector, GOOGL’s performance can inform PPP weighting </w:t>
      </w:r>
    </w:p>
    <w:p w14:paraId="72B61CF2" w14:textId="77777777" w:rsidR="00455E7B" w:rsidRPr="00455E7B" w:rsidRDefault="00455E7B" w:rsidP="00455E7B">
      <w:r w:rsidRPr="00455E7B">
        <w:t xml:space="preserve">strategies for the broader sector: </w:t>
      </w:r>
    </w:p>
    <w:p w14:paraId="4F817091" w14:textId="77777777" w:rsidR="00455E7B" w:rsidRPr="00455E7B" w:rsidRDefault="00455E7B" w:rsidP="00455E7B">
      <w:r w:rsidRPr="00455E7B">
        <w:t xml:space="preserve">• Tech stocks tend to have high growth potential but are sensitive to external shocks like </w:t>
      </w:r>
    </w:p>
    <w:p w14:paraId="33C83FDF" w14:textId="77777777" w:rsidR="00455E7B" w:rsidRPr="00455E7B" w:rsidRDefault="00455E7B" w:rsidP="00455E7B">
      <w:r w:rsidRPr="00455E7B">
        <w:t xml:space="preserve">interest rate changes or global crises. </w:t>
      </w:r>
    </w:p>
    <w:p w14:paraId="244715A5" w14:textId="77777777" w:rsidR="00455E7B" w:rsidRPr="00455E7B" w:rsidRDefault="00455E7B" w:rsidP="00455E7B">
      <w:r w:rsidRPr="00455E7B">
        <w:t>34</w:t>
      </w:r>
      <w:r w:rsidRPr="00455E7B">
        <w:rPr>
          <w:i/>
          <w:iCs/>
        </w:rPr>
        <w:t xml:space="preserve">Figure 16: RSI of a Randomly selected Stock in S&amp;P 500 </w:t>
      </w:r>
    </w:p>
    <w:p w14:paraId="5616274B" w14:textId="77777777" w:rsidR="00455E7B" w:rsidRPr="00455E7B" w:rsidRDefault="00455E7B" w:rsidP="00455E7B">
      <w:r w:rsidRPr="00455E7B">
        <w:t xml:space="preserve">The chart shows the Relative Strength Index (RSI) for AMZN, a stock from the S&amp;P 500, plotted </w:t>
      </w:r>
    </w:p>
    <w:p w14:paraId="2AEE459C" w14:textId="77777777" w:rsidR="00455E7B" w:rsidRPr="00455E7B" w:rsidRDefault="00455E7B" w:rsidP="00455E7B">
      <w:r w:rsidRPr="00455E7B">
        <w:t xml:space="preserve">over the period from 2019 to 2023. RSI is a momentum oscillator that measures the speed and </w:t>
      </w:r>
    </w:p>
    <w:p w14:paraId="11F13197" w14:textId="77777777" w:rsidR="00455E7B" w:rsidRPr="00455E7B" w:rsidRDefault="00455E7B" w:rsidP="00455E7B">
      <w:r w:rsidRPr="00455E7B">
        <w:t xml:space="preserve">change of price movements, ranging between 0 and 100, with the standard thresholds: </w:t>
      </w:r>
    </w:p>
    <w:p w14:paraId="6D081F02" w14:textId="77777777" w:rsidR="00455E7B" w:rsidRPr="00455E7B" w:rsidRDefault="00455E7B" w:rsidP="00455E7B">
      <w:r w:rsidRPr="00455E7B">
        <w:rPr>
          <w:b/>
          <w:bCs/>
        </w:rPr>
        <w:t xml:space="preserve">Overbought (red line): </w:t>
      </w:r>
      <w:r w:rsidRPr="00455E7B">
        <w:t xml:space="preserve">RSI &gt; 70 (potential sell signals). </w:t>
      </w:r>
    </w:p>
    <w:p w14:paraId="6B9A6F8F" w14:textId="77777777" w:rsidR="00455E7B" w:rsidRPr="00455E7B" w:rsidRDefault="00455E7B" w:rsidP="00455E7B">
      <w:r w:rsidRPr="00455E7B">
        <w:rPr>
          <w:b/>
          <w:bCs/>
        </w:rPr>
        <w:t xml:space="preserve">Oversold (green line): </w:t>
      </w:r>
      <w:r w:rsidRPr="00455E7B">
        <w:t xml:space="preserve">RSI &lt; 30 (potential buy signals) </w:t>
      </w:r>
    </w:p>
    <w:p w14:paraId="1EB6A714" w14:textId="77777777" w:rsidR="00455E7B" w:rsidRPr="00455E7B" w:rsidRDefault="00455E7B" w:rsidP="00455E7B">
      <w:r w:rsidRPr="00455E7B">
        <w:rPr>
          <w:b/>
          <w:bCs/>
        </w:rPr>
        <w:t xml:space="preserve">Overall RSI Stability: </w:t>
      </w:r>
    </w:p>
    <w:p w14:paraId="603473EB" w14:textId="77777777" w:rsidR="00455E7B" w:rsidRPr="00455E7B" w:rsidRDefault="00455E7B" w:rsidP="00455E7B">
      <w:r w:rsidRPr="00455E7B">
        <w:t xml:space="preserve">• The RSI for AMZN mostly oscillates within the 30–70 range, indicating that: </w:t>
      </w:r>
    </w:p>
    <w:p w14:paraId="574FED6A" w14:textId="77777777" w:rsidR="00455E7B" w:rsidRPr="00455E7B" w:rsidRDefault="00455E7B" w:rsidP="00455E7B">
      <w:r w:rsidRPr="00455E7B">
        <w:lastRenderedPageBreak/>
        <w:t xml:space="preserve">• The stock’s price did not exhibit extreme overbought or oversold conditions frequently. </w:t>
      </w:r>
    </w:p>
    <w:p w14:paraId="3053DCB1" w14:textId="77777777" w:rsidR="00455E7B" w:rsidRPr="00455E7B" w:rsidRDefault="00455E7B" w:rsidP="00455E7B">
      <w:r w:rsidRPr="00455E7B">
        <w:t xml:space="preserve">• AMZN had relatively balanced buying and selling pressures during this period. </w:t>
      </w:r>
    </w:p>
    <w:p w14:paraId="1C463C55" w14:textId="77777777" w:rsidR="00455E7B" w:rsidRPr="00455E7B" w:rsidRDefault="00455E7B" w:rsidP="00455E7B">
      <w:r w:rsidRPr="00455E7B">
        <w:rPr>
          <w:b/>
          <w:bCs/>
        </w:rPr>
        <w:t xml:space="preserve">PPP Implications: </w:t>
      </w:r>
    </w:p>
    <w:p w14:paraId="4D854E0A" w14:textId="77777777" w:rsidR="00455E7B" w:rsidRPr="00455E7B" w:rsidRDefault="00455E7B" w:rsidP="00455E7B">
      <w:r w:rsidRPr="00455E7B">
        <w:t xml:space="preserve">• This stability might make AMZN suitable for portfolios seeking reduced rebalancing </w:t>
      </w:r>
    </w:p>
    <w:p w14:paraId="0E0FA237" w14:textId="77777777" w:rsidR="00455E7B" w:rsidRPr="00455E7B" w:rsidRDefault="00455E7B" w:rsidP="00455E7B">
      <w:r w:rsidRPr="00455E7B">
        <w:t xml:space="preserve">costs. </w:t>
      </w:r>
    </w:p>
    <w:p w14:paraId="08CEBD86" w14:textId="77777777" w:rsidR="00455E7B" w:rsidRPr="00455E7B" w:rsidRDefault="00455E7B" w:rsidP="00455E7B">
      <w:r w:rsidRPr="00455E7B">
        <w:t xml:space="preserve">• However, low frequency of extreme RSI conditions could limit short-term tactical </w:t>
      </w:r>
    </w:p>
    <w:p w14:paraId="7E49713A" w14:textId="77777777" w:rsidR="00455E7B" w:rsidRPr="00455E7B" w:rsidRDefault="00455E7B" w:rsidP="00455E7B">
      <w:r w:rsidRPr="00455E7B">
        <w:t xml:space="preserve">opportunities. </w:t>
      </w:r>
    </w:p>
    <w:p w14:paraId="6289BD12" w14:textId="77777777" w:rsidR="00455E7B" w:rsidRPr="00455E7B" w:rsidRDefault="00455E7B" w:rsidP="00455E7B">
      <w:r w:rsidRPr="00455E7B">
        <w:rPr>
          <w:b/>
          <w:bCs/>
        </w:rPr>
        <w:t xml:space="preserve">Opportunities for Mean-Reversion Strategies </w:t>
      </w:r>
    </w:p>
    <w:p w14:paraId="5927573F" w14:textId="77777777" w:rsidR="00455E7B" w:rsidRPr="00455E7B" w:rsidRDefault="00455E7B" w:rsidP="00455E7B">
      <w:r w:rsidRPr="00455E7B">
        <w:rPr>
          <w:b/>
          <w:bCs/>
        </w:rPr>
        <w:t xml:space="preserve">Mean-Reversion Signals: </w:t>
      </w:r>
    </w:p>
    <w:p w14:paraId="554AE174" w14:textId="77777777" w:rsidR="00455E7B" w:rsidRPr="00455E7B" w:rsidRDefault="00455E7B" w:rsidP="00455E7B">
      <w:r w:rsidRPr="00455E7B">
        <w:t xml:space="preserve">35• RSI dips below 30 (green line) occurred occasionally, providing buy opportunities. </w:t>
      </w:r>
    </w:p>
    <w:p w14:paraId="34B8099D" w14:textId="77777777" w:rsidR="00455E7B" w:rsidRPr="00455E7B" w:rsidRDefault="00455E7B" w:rsidP="00455E7B">
      <w:r w:rsidRPr="00455E7B">
        <w:t xml:space="preserve">• RSI spikes above 70 (red line) were infrequent, </w:t>
      </w:r>
      <w:proofErr w:type="spellStart"/>
      <w:r w:rsidRPr="00455E7B">
        <w:t>signaling</w:t>
      </w:r>
      <w:proofErr w:type="spellEnd"/>
      <w:r w:rsidRPr="00455E7B">
        <w:t xml:space="preserve"> fewer sell opportunities. </w:t>
      </w:r>
    </w:p>
    <w:p w14:paraId="1355AA26" w14:textId="77777777" w:rsidR="00455E7B" w:rsidRPr="00455E7B" w:rsidRDefault="00455E7B" w:rsidP="00455E7B">
      <w:r w:rsidRPr="00455E7B">
        <w:t xml:space="preserve">• Example: Possible oversold conditions during early 2020 (market crash). </w:t>
      </w:r>
    </w:p>
    <w:p w14:paraId="586D2CAD" w14:textId="77777777" w:rsidR="00455E7B" w:rsidRPr="00455E7B" w:rsidRDefault="00455E7B" w:rsidP="00455E7B">
      <w:r w:rsidRPr="00455E7B">
        <w:rPr>
          <w:b/>
          <w:bCs/>
        </w:rPr>
        <w:t xml:space="preserve">PPP Implications: </w:t>
      </w:r>
    </w:p>
    <w:p w14:paraId="6F57BD84" w14:textId="77777777" w:rsidR="00455E7B" w:rsidRPr="00455E7B" w:rsidRDefault="00455E7B" w:rsidP="00455E7B">
      <w:r w:rsidRPr="00455E7B">
        <w:t xml:space="preserve">• Mean-reversion strategies may allocate higher weights during oversold phases, </w:t>
      </w:r>
    </w:p>
    <w:p w14:paraId="140E5489" w14:textId="77777777" w:rsidR="00455E7B" w:rsidRPr="00455E7B" w:rsidRDefault="00455E7B" w:rsidP="00455E7B">
      <w:r w:rsidRPr="00455E7B">
        <w:t xml:space="preserve">anticipating a price rebound. </w:t>
      </w:r>
    </w:p>
    <w:p w14:paraId="04CDCEAF" w14:textId="77777777" w:rsidR="00455E7B" w:rsidRPr="00455E7B" w:rsidRDefault="00455E7B" w:rsidP="00455E7B">
      <w:r w:rsidRPr="00455E7B">
        <w:t xml:space="preserve">• Stocks like AMZN, which periodically reach oversold thresholds, can be valuable in </w:t>
      </w:r>
    </w:p>
    <w:p w14:paraId="667ECAEA" w14:textId="77777777" w:rsidR="00455E7B" w:rsidRPr="00455E7B" w:rsidRDefault="00455E7B" w:rsidP="00455E7B">
      <w:r w:rsidRPr="00455E7B">
        <w:t xml:space="preserve">tactical allocation. </w:t>
      </w:r>
    </w:p>
    <w:p w14:paraId="293B6DD1" w14:textId="77777777" w:rsidR="00455E7B" w:rsidRPr="00455E7B" w:rsidRDefault="00455E7B" w:rsidP="00455E7B">
      <w:r w:rsidRPr="00455E7B">
        <w:rPr>
          <w:b/>
          <w:bCs/>
        </w:rPr>
        <w:t xml:space="preserve">Momentum and Trend-Following Insights </w:t>
      </w:r>
    </w:p>
    <w:p w14:paraId="67F0B999" w14:textId="77777777" w:rsidR="00455E7B" w:rsidRPr="00455E7B" w:rsidRDefault="00455E7B" w:rsidP="00455E7B">
      <w:r w:rsidRPr="00455E7B">
        <w:rPr>
          <w:b/>
          <w:bCs/>
        </w:rPr>
        <w:t xml:space="preserve">Sustained Neutral RSI: </w:t>
      </w:r>
    </w:p>
    <w:p w14:paraId="190D1826" w14:textId="77777777" w:rsidR="00455E7B" w:rsidRPr="00455E7B" w:rsidRDefault="00455E7B" w:rsidP="00455E7B">
      <w:r w:rsidRPr="00455E7B">
        <w:t xml:space="preserve">• Prolonged RSI around 40–60 indicates trend-following potential: </w:t>
      </w:r>
    </w:p>
    <w:p w14:paraId="26641D0F" w14:textId="77777777" w:rsidR="00455E7B" w:rsidRPr="00455E7B" w:rsidRDefault="00455E7B" w:rsidP="00455E7B">
      <w:r w:rsidRPr="00455E7B">
        <w:t xml:space="preserve">• AMZN prices were likely driven by momentum, with no clear trend reversals. </w:t>
      </w:r>
    </w:p>
    <w:p w14:paraId="69BB8537" w14:textId="77777777" w:rsidR="00455E7B" w:rsidRPr="00455E7B" w:rsidRDefault="00455E7B" w:rsidP="00455E7B">
      <w:r w:rsidRPr="00455E7B">
        <w:rPr>
          <w:b/>
          <w:bCs/>
        </w:rPr>
        <w:t xml:space="preserve">PPP Implications: </w:t>
      </w:r>
    </w:p>
    <w:p w14:paraId="59F274BB" w14:textId="77777777" w:rsidR="00455E7B" w:rsidRPr="00455E7B" w:rsidRDefault="00455E7B" w:rsidP="00455E7B">
      <w:r w:rsidRPr="00455E7B">
        <w:t xml:space="preserve">• Momentum-focused strategies can benefit from steady RSI trends without excessive </w:t>
      </w:r>
    </w:p>
    <w:p w14:paraId="45751D66" w14:textId="77777777" w:rsidR="00455E7B" w:rsidRPr="00455E7B" w:rsidRDefault="00455E7B" w:rsidP="00455E7B">
      <w:r w:rsidRPr="00455E7B">
        <w:t xml:space="preserve">noise. </w:t>
      </w:r>
    </w:p>
    <w:p w14:paraId="38F5A85F" w14:textId="77777777" w:rsidR="00455E7B" w:rsidRPr="00455E7B" w:rsidRDefault="00455E7B" w:rsidP="00455E7B">
      <w:r w:rsidRPr="00455E7B">
        <w:t xml:space="preserve">• This would </w:t>
      </w:r>
      <w:proofErr w:type="spellStart"/>
      <w:r w:rsidRPr="00455E7B">
        <w:t>favor</w:t>
      </w:r>
      <w:proofErr w:type="spellEnd"/>
      <w:r w:rsidRPr="00455E7B">
        <w:t xml:space="preserve"> PPP portfolios aligned with growth-oriented stocks like AMZN. </w:t>
      </w:r>
    </w:p>
    <w:p w14:paraId="434927F1" w14:textId="77777777" w:rsidR="00455E7B" w:rsidRPr="00455E7B" w:rsidRDefault="00455E7B" w:rsidP="00455E7B">
      <w:r w:rsidRPr="00455E7B">
        <w:rPr>
          <w:b/>
          <w:bCs/>
        </w:rPr>
        <w:t xml:space="preserve">Event-Driven RSI Spikes </w:t>
      </w:r>
    </w:p>
    <w:p w14:paraId="688E23D0" w14:textId="77777777" w:rsidR="00455E7B" w:rsidRPr="00455E7B" w:rsidRDefault="00455E7B" w:rsidP="00455E7B">
      <w:r w:rsidRPr="00455E7B">
        <w:t xml:space="preserve">• RSI spikes around 2020 and 2022–2023 align with broader market shocks and recoveries. </w:t>
      </w:r>
    </w:p>
    <w:p w14:paraId="3000C58B" w14:textId="77777777" w:rsidR="00455E7B" w:rsidRPr="00455E7B" w:rsidRDefault="00455E7B" w:rsidP="00455E7B">
      <w:r w:rsidRPr="00455E7B">
        <w:t xml:space="preserve">• Suggests sensitivity to macroeconomic or sectoral events. </w:t>
      </w:r>
    </w:p>
    <w:p w14:paraId="28A73D50" w14:textId="77777777" w:rsidR="00455E7B" w:rsidRPr="00455E7B" w:rsidRDefault="00455E7B" w:rsidP="00455E7B">
      <w:r w:rsidRPr="00455E7B">
        <w:rPr>
          <w:b/>
          <w:bCs/>
        </w:rPr>
        <w:t xml:space="preserve">PPP Implications: </w:t>
      </w:r>
    </w:p>
    <w:p w14:paraId="32E7FB68" w14:textId="77777777" w:rsidR="00455E7B" w:rsidRPr="00455E7B" w:rsidRDefault="00455E7B" w:rsidP="00455E7B">
      <w:r w:rsidRPr="00455E7B">
        <w:t xml:space="preserve">• Event-driven allocation models can dynamically adjust weights to exploit such price </w:t>
      </w:r>
    </w:p>
    <w:p w14:paraId="08A49A5A" w14:textId="77777777" w:rsidR="00455E7B" w:rsidRPr="00455E7B" w:rsidRDefault="00455E7B" w:rsidP="00455E7B">
      <w:r w:rsidRPr="00455E7B">
        <w:t xml:space="preserve">fluctuations. </w:t>
      </w:r>
    </w:p>
    <w:p w14:paraId="2DC232CE" w14:textId="77777777" w:rsidR="00455E7B" w:rsidRPr="00455E7B" w:rsidRDefault="00455E7B" w:rsidP="00455E7B">
      <w:r w:rsidRPr="00455E7B">
        <w:lastRenderedPageBreak/>
        <w:t xml:space="preserve">• High RSI volatility during these periods highlights the need for stress testing in portfolio </w:t>
      </w:r>
    </w:p>
    <w:p w14:paraId="0E23E6F3" w14:textId="77777777" w:rsidR="00455E7B" w:rsidRPr="00455E7B" w:rsidRDefault="00455E7B" w:rsidP="00455E7B">
      <w:r w:rsidRPr="00455E7B">
        <w:t xml:space="preserve">design. </w:t>
      </w:r>
    </w:p>
    <w:p w14:paraId="125FB127" w14:textId="77777777" w:rsidR="00455E7B" w:rsidRPr="00455E7B" w:rsidRDefault="00455E7B" w:rsidP="00455E7B">
      <w:r w:rsidRPr="00455E7B">
        <w:rPr>
          <w:b/>
          <w:bCs/>
        </w:rPr>
        <w:t xml:space="preserve">Portfolio Diversification Role </w:t>
      </w:r>
    </w:p>
    <w:p w14:paraId="7C1BD378" w14:textId="77777777" w:rsidR="00455E7B" w:rsidRPr="00455E7B" w:rsidRDefault="00455E7B" w:rsidP="00455E7B">
      <w:r w:rsidRPr="00455E7B">
        <w:rPr>
          <w:b/>
          <w:bCs/>
        </w:rPr>
        <w:t xml:space="preserve">AMZN’s RSI suggests a moderate risk-reward profile: </w:t>
      </w:r>
    </w:p>
    <w:p w14:paraId="528CAC89" w14:textId="77777777" w:rsidR="00455E7B" w:rsidRPr="00455E7B" w:rsidRDefault="00455E7B" w:rsidP="00455E7B">
      <w:r w:rsidRPr="00455E7B">
        <w:t xml:space="preserve">• Less frequent overbought/oversold signals indicate lower short-term trading risk. </w:t>
      </w:r>
    </w:p>
    <w:p w14:paraId="79C3ED0A" w14:textId="77777777" w:rsidR="00455E7B" w:rsidRPr="00455E7B" w:rsidRDefault="00455E7B" w:rsidP="00455E7B">
      <w:r w:rsidRPr="00455E7B">
        <w:t xml:space="preserve">• However, RSI does not alone capture volatility; combining with other metrics (e.g., beta) </w:t>
      </w:r>
    </w:p>
    <w:p w14:paraId="6C69A0B3" w14:textId="77777777" w:rsidR="00455E7B" w:rsidRPr="00455E7B" w:rsidRDefault="00455E7B" w:rsidP="00455E7B">
      <w:r w:rsidRPr="00455E7B">
        <w:t xml:space="preserve">is key for portfolio optimization. </w:t>
      </w:r>
    </w:p>
    <w:p w14:paraId="2B46EDD6" w14:textId="77777777" w:rsidR="00455E7B" w:rsidRPr="00455E7B" w:rsidRDefault="00455E7B" w:rsidP="00455E7B">
      <w:r w:rsidRPr="00455E7B">
        <w:rPr>
          <w:b/>
          <w:bCs/>
        </w:rPr>
        <w:t xml:space="preserve">PPP Implications: </w:t>
      </w:r>
    </w:p>
    <w:p w14:paraId="5B1EF97E" w14:textId="77777777" w:rsidR="00455E7B" w:rsidRPr="00455E7B" w:rsidRDefault="00455E7B" w:rsidP="00455E7B">
      <w:r w:rsidRPr="00455E7B">
        <w:t xml:space="preserve">• AMZN could be suitable as a core portfolio holding in PPP due to its balanced RSI </w:t>
      </w:r>
    </w:p>
    <w:p w14:paraId="4E562CF1" w14:textId="77777777" w:rsidR="00455E7B" w:rsidRPr="00455E7B" w:rsidRDefault="00455E7B" w:rsidP="00455E7B">
      <w:proofErr w:type="spellStart"/>
      <w:r w:rsidRPr="00455E7B">
        <w:t>behavior</w:t>
      </w:r>
      <w:proofErr w:type="spellEnd"/>
      <w:r w:rsidRPr="00455E7B">
        <w:t xml:space="preserve">. </w:t>
      </w:r>
    </w:p>
    <w:p w14:paraId="5B06EF0B" w14:textId="77777777" w:rsidR="00455E7B" w:rsidRPr="00455E7B" w:rsidRDefault="00455E7B" w:rsidP="00455E7B">
      <w:r w:rsidRPr="00455E7B">
        <w:t xml:space="preserve">• Allocation adjustments may rely on combining RSI trends with broader risk factors. </w:t>
      </w:r>
    </w:p>
    <w:p w14:paraId="340D5C80" w14:textId="77777777" w:rsidR="00455E7B" w:rsidRPr="00455E7B" w:rsidRDefault="00455E7B" w:rsidP="00455E7B">
      <w:r w:rsidRPr="00455E7B">
        <w:t xml:space="preserve">3637 </w:t>
      </w:r>
    </w:p>
    <w:p w14:paraId="7FA27CBA" w14:textId="77777777" w:rsidR="00455E7B" w:rsidRPr="00455E7B" w:rsidRDefault="00455E7B" w:rsidP="00455E7B">
      <w:r w:rsidRPr="00455E7B">
        <w:rPr>
          <w:b/>
          <w:bCs/>
        </w:rPr>
        <w:t xml:space="preserve">5. Case Study </w:t>
      </w:r>
    </w:p>
    <w:p w14:paraId="1797F0CC" w14:textId="77777777" w:rsidR="00455E7B" w:rsidRPr="00455E7B" w:rsidRDefault="00455E7B" w:rsidP="00455E7B">
      <w:r w:rsidRPr="00455E7B">
        <w:rPr>
          <w:b/>
          <w:bCs/>
        </w:rPr>
        <w:t xml:space="preserve">5.1 Paper 1: Analysis of the 2007 Paper- Optimal Portfolio Policies and </w:t>
      </w:r>
    </w:p>
    <w:p w14:paraId="3AFD7416" w14:textId="77777777" w:rsidR="00455E7B" w:rsidRPr="00455E7B" w:rsidRDefault="00455E7B" w:rsidP="00455E7B">
      <w:r w:rsidRPr="00455E7B">
        <w:rPr>
          <w:b/>
          <w:bCs/>
        </w:rPr>
        <w:t xml:space="preserve">Consumption for Important Jump Events (F.B. Manson) </w:t>
      </w:r>
    </w:p>
    <w:p w14:paraId="285B4FC1" w14:textId="77777777" w:rsidR="00455E7B" w:rsidRPr="00455E7B" w:rsidRDefault="00455E7B" w:rsidP="00455E7B">
      <w:r w:rsidRPr="00455E7B">
        <w:rPr>
          <w:b/>
          <w:bCs/>
        </w:rPr>
        <w:t xml:space="preserve">Introduction </w:t>
      </w:r>
    </w:p>
    <w:p w14:paraId="520F57D5" w14:textId="77777777" w:rsidR="00455E7B" w:rsidRPr="00455E7B" w:rsidRDefault="00455E7B" w:rsidP="00455E7B">
      <w:r w:rsidRPr="00455E7B">
        <w:t xml:space="preserve">This paper provides an advanced approach to portfolio management and consumption planning in </w:t>
      </w:r>
    </w:p>
    <w:p w14:paraId="31A9737A" w14:textId="77777777" w:rsidR="00455E7B" w:rsidRPr="00455E7B" w:rsidRDefault="00455E7B" w:rsidP="00455E7B">
      <w:r w:rsidRPr="00455E7B">
        <w:t xml:space="preserve">the presence of market jumps. Here's a detailed analysis of the concepts, methodologies, and </w:t>
      </w:r>
    </w:p>
    <w:p w14:paraId="4CBFD4C7" w14:textId="77777777" w:rsidR="00455E7B" w:rsidRPr="00455E7B" w:rsidRDefault="00455E7B" w:rsidP="00455E7B">
      <w:r w:rsidRPr="00455E7B">
        <w:t xml:space="preserve">implications: </w:t>
      </w:r>
    </w:p>
    <w:p w14:paraId="7652BEBD" w14:textId="77777777" w:rsidR="00455E7B" w:rsidRPr="00455E7B" w:rsidRDefault="00455E7B" w:rsidP="00455E7B">
      <w:r w:rsidRPr="00455E7B">
        <w:rPr>
          <w:b/>
          <w:bCs/>
        </w:rPr>
        <w:t xml:space="preserve">1. Challenges of Portfolio Optimization in Jump Scenarios </w:t>
      </w:r>
    </w:p>
    <w:p w14:paraId="5F6C60CE" w14:textId="77777777" w:rsidR="00455E7B" w:rsidRPr="00455E7B" w:rsidRDefault="00455E7B" w:rsidP="00455E7B">
      <w:r w:rsidRPr="00455E7B">
        <w:t xml:space="preserve">Traditional portfolio optimization methods, like Modern Portfolio Theory (MPT), rely on the </w:t>
      </w:r>
    </w:p>
    <w:p w14:paraId="5BCA9A52" w14:textId="77777777" w:rsidR="00455E7B" w:rsidRPr="00455E7B" w:rsidRDefault="00455E7B" w:rsidP="00455E7B">
      <w:r w:rsidRPr="00455E7B">
        <w:t xml:space="preserve">assumption that asset returns follow a normal distribution. However, this assumption often fails </w:t>
      </w:r>
    </w:p>
    <w:p w14:paraId="068F33AE" w14:textId="77777777" w:rsidR="00455E7B" w:rsidRPr="00455E7B" w:rsidRDefault="00455E7B" w:rsidP="00455E7B">
      <w:r w:rsidRPr="00455E7B">
        <w:t xml:space="preserve">during market shocks or "jumps," which exhibit the following characteristics: </w:t>
      </w:r>
    </w:p>
    <w:p w14:paraId="3EBE3F4D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Abrupt Price Changes: </w:t>
      </w:r>
      <w:r w:rsidRPr="00455E7B">
        <w:t xml:space="preserve">Extreme positive or negative changes in asset prices caused by </w:t>
      </w:r>
    </w:p>
    <w:p w14:paraId="238F4371" w14:textId="77777777" w:rsidR="00455E7B" w:rsidRPr="00455E7B" w:rsidRDefault="00455E7B" w:rsidP="00455E7B">
      <w:r w:rsidRPr="00455E7B">
        <w:t xml:space="preserve">economic crises, geopolitical shocks, or sudden market news. </w:t>
      </w:r>
    </w:p>
    <w:p w14:paraId="4A1B110E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Increased Volatility: </w:t>
      </w:r>
      <w:r w:rsidRPr="00455E7B">
        <w:t xml:space="preserve">Jumps lead to periods of heightened volatility, which can persist </w:t>
      </w:r>
    </w:p>
    <w:p w14:paraId="0B6A191C" w14:textId="77777777" w:rsidR="00455E7B" w:rsidRPr="00455E7B" w:rsidRDefault="00455E7B" w:rsidP="00455E7B">
      <w:r w:rsidRPr="00455E7B">
        <w:t xml:space="preserve">and amplify risk exposure. </w:t>
      </w:r>
    </w:p>
    <w:p w14:paraId="0052048B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Correlation Spikes: </w:t>
      </w:r>
      <w:r w:rsidRPr="00455E7B">
        <w:t xml:space="preserve">During market downturns, correlations between assets often </w:t>
      </w:r>
    </w:p>
    <w:p w14:paraId="6584F2E7" w14:textId="77777777" w:rsidR="00455E7B" w:rsidRPr="00455E7B" w:rsidRDefault="00455E7B" w:rsidP="00455E7B">
      <w:r w:rsidRPr="00455E7B">
        <w:t xml:space="preserve">increase, reducing the effectiveness of diversification. </w:t>
      </w:r>
    </w:p>
    <w:p w14:paraId="386780C8" w14:textId="77777777" w:rsidR="00455E7B" w:rsidRPr="00455E7B" w:rsidRDefault="00455E7B" w:rsidP="00455E7B">
      <w:r w:rsidRPr="00455E7B">
        <w:rPr>
          <w:b/>
          <w:bCs/>
        </w:rPr>
        <w:t xml:space="preserve">2. Approximate Canonical Model </w:t>
      </w:r>
    </w:p>
    <w:p w14:paraId="75C439FE" w14:textId="77777777" w:rsidR="00455E7B" w:rsidRPr="00455E7B" w:rsidRDefault="00455E7B" w:rsidP="00455E7B">
      <w:r w:rsidRPr="00455E7B">
        <w:lastRenderedPageBreak/>
        <w:t xml:space="preserve">The Approximate Canonical Model proposed in the paper addresses these challenges by </w:t>
      </w:r>
    </w:p>
    <w:p w14:paraId="03F1AE1A" w14:textId="77777777" w:rsidR="00455E7B" w:rsidRPr="00455E7B" w:rsidRDefault="00455E7B" w:rsidP="00455E7B">
      <w:r w:rsidRPr="00455E7B">
        <w:t xml:space="preserve">introducing a mathematical framework to incorporate market jumps into portfolio optimization. </w:t>
      </w:r>
    </w:p>
    <w:p w14:paraId="69B0D36A" w14:textId="77777777" w:rsidR="00455E7B" w:rsidRPr="00455E7B" w:rsidRDefault="00455E7B" w:rsidP="00455E7B">
      <w:r w:rsidRPr="00455E7B">
        <w:t xml:space="preserve">Key Features: </w:t>
      </w:r>
    </w:p>
    <w:p w14:paraId="3FAB7DA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Jump-Diffusion Process: </w:t>
      </w:r>
      <w:r w:rsidRPr="00455E7B">
        <w:t xml:space="preserve">The model assumes that returns consist of two components: </w:t>
      </w:r>
    </w:p>
    <w:p w14:paraId="3100119D" w14:textId="77777777" w:rsidR="00455E7B" w:rsidRPr="00455E7B" w:rsidRDefault="00455E7B" w:rsidP="00455E7B">
      <w:r w:rsidRPr="00455E7B">
        <w:t>(</w:t>
      </w:r>
      <w:proofErr w:type="spellStart"/>
      <w:r w:rsidRPr="00455E7B">
        <w:t>i</w:t>
      </w:r>
      <w:proofErr w:type="spellEnd"/>
      <w:r w:rsidRPr="00455E7B">
        <w:t xml:space="preserve">) A continuous part (normal market fluctuations). </w:t>
      </w:r>
    </w:p>
    <w:p w14:paraId="6AB07260" w14:textId="77777777" w:rsidR="00455E7B" w:rsidRPr="00455E7B" w:rsidRDefault="00455E7B" w:rsidP="00455E7B">
      <w:r w:rsidRPr="00455E7B">
        <w:t xml:space="preserve">(ii) A discrete part (jump events modelled as a Poisson process). </w:t>
      </w:r>
    </w:p>
    <w:p w14:paraId="0E20AB83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Dynamic Portfolio Adjustments: </w:t>
      </w:r>
    </w:p>
    <w:p w14:paraId="166083E1" w14:textId="77777777" w:rsidR="00455E7B" w:rsidRPr="00455E7B" w:rsidRDefault="00455E7B" w:rsidP="00455E7B">
      <w:r w:rsidRPr="00455E7B">
        <w:t xml:space="preserve">The model incorporates real-time updates based on observed market conditions to </w:t>
      </w:r>
    </w:p>
    <w:p w14:paraId="0FB00690" w14:textId="77777777" w:rsidR="00455E7B" w:rsidRPr="00455E7B" w:rsidRDefault="00455E7B" w:rsidP="00455E7B">
      <w:r w:rsidRPr="00455E7B">
        <w:t xml:space="preserve">minimize drawdowns and capture recovery opportunities after jumps. </w:t>
      </w:r>
    </w:p>
    <w:p w14:paraId="6EF8822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Consumption Planning: </w:t>
      </w:r>
    </w:p>
    <w:p w14:paraId="4EA5E2B7" w14:textId="77777777" w:rsidR="00455E7B" w:rsidRPr="00455E7B" w:rsidRDefault="00455E7B" w:rsidP="00455E7B">
      <w:r w:rsidRPr="00455E7B">
        <w:t xml:space="preserve">For investors relying on portfolio income, the model integrates optimal consumption </w:t>
      </w:r>
    </w:p>
    <w:p w14:paraId="4CF76A82" w14:textId="77777777" w:rsidR="00455E7B" w:rsidRPr="00455E7B" w:rsidRDefault="00455E7B" w:rsidP="00455E7B">
      <w:r w:rsidRPr="00455E7B">
        <w:t xml:space="preserve">strategies to balance liquidity needs during volatile periods.38 </w:t>
      </w:r>
    </w:p>
    <w:p w14:paraId="4ABDE9DF" w14:textId="77777777" w:rsidR="00455E7B" w:rsidRPr="00455E7B" w:rsidRDefault="00455E7B" w:rsidP="00455E7B">
      <w:r w:rsidRPr="00455E7B">
        <w:rPr>
          <w:b/>
          <w:bCs/>
        </w:rPr>
        <w:t xml:space="preserve">3. Optimal Rebalancing Strategies </w:t>
      </w:r>
    </w:p>
    <w:p w14:paraId="72C1F862" w14:textId="77777777" w:rsidR="00455E7B" w:rsidRPr="00455E7B" w:rsidRDefault="00455E7B" w:rsidP="00455E7B">
      <w:r w:rsidRPr="00455E7B">
        <w:t xml:space="preserve">One of the paper's most practical contributions is the recommendation of rebalancing strategies </w:t>
      </w:r>
    </w:p>
    <w:p w14:paraId="1662C8C8" w14:textId="77777777" w:rsidR="00455E7B" w:rsidRPr="00455E7B" w:rsidRDefault="00455E7B" w:rsidP="00455E7B">
      <w:r w:rsidRPr="00455E7B">
        <w:t xml:space="preserve">that account for jump risks: </w:t>
      </w:r>
    </w:p>
    <w:p w14:paraId="66BD59D3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Pre-Defined Thresholds: </w:t>
      </w:r>
    </w:p>
    <w:p w14:paraId="092BE433" w14:textId="77777777" w:rsidR="00455E7B" w:rsidRPr="00455E7B" w:rsidRDefault="00455E7B" w:rsidP="00455E7B">
      <w:r w:rsidRPr="00455E7B">
        <w:t>(</w:t>
      </w:r>
      <w:proofErr w:type="spellStart"/>
      <w:r w:rsidRPr="00455E7B">
        <w:t>i</w:t>
      </w:r>
      <w:proofErr w:type="spellEnd"/>
      <w:r w:rsidRPr="00455E7B">
        <w:t xml:space="preserve">) The model sets specific thresholds for asset price changes or volatility to trigger </w:t>
      </w:r>
    </w:p>
    <w:p w14:paraId="73DE2542" w14:textId="77777777" w:rsidR="00455E7B" w:rsidRPr="00455E7B" w:rsidRDefault="00455E7B" w:rsidP="00455E7B">
      <w:r w:rsidRPr="00455E7B">
        <w:t xml:space="preserve">rebalancing actions. </w:t>
      </w:r>
    </w:p>
    <w:p w14:paraId="2C483FAD" w14:textId="77777777" w:rsidR="00455E7B" w:rsidRPr="00455E7B" w:rsidRDefault="00455E7B" w:rsidP="00455E7B">
      <w:r w:rsidRPr="00455E7B">
        <w:t xml:space="preserve">(ii) Example: A sudden drop in equity prices might prompt a shift toward safer assets </w:t>
      </w:r>
    </w:p>
    <w:p w14:paraId="6ABF9C7F" w14:textId="77777777" w:rsidR="00455E7B" w:rsidRPr="00455E7B" w:rsidRDefault="00455E7B" w:rsidP="00455E7B">
      <w:r w:rsidRPr="00455E7B">
        <w:t xml:space="preserve">like bonds. </w:t>
      </w:r>
    </w:p>
    <w:p w14:paraId="53E3AD5F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Counter-Cyclical Assets: </w:t>
      </w:r>
    </w:p>
    <w:p w14:paraId="607EEB4E" w14:textId="77777777" w:rsidR="00455E7B" w:rsidRPr="00455E7B" w:rsidRDefault="00455E7B" w:rsidP="00455E7B">
      <w:r w:rsidRPr="00455E7B">
        <w:t>(</w:t>
      </w:r>
      <w:proofErr w:type="spellStart"/>
      <w:r w:rsidRPr="00455E7B">
        <w:t>i</w:t>
      </w:r>
      <w:proofErr w:type="spellEnd"/>
      <w:r w:rsidRPr="00455E7B">
        <w:t xml:space="preserve">) Emphasizes including assets with negative correlations to market movements, </w:t>
      </w:r>
    </w:p>
    <w:p w14:paraId="0015E85B" w14:textId="77777777" w:rsidR="00455E7B" w:rsidRPr="00455E7B" w:rsidRDefault="00455E7B" w:rsidP="00455E7B">
      <w:r w:rsidRPr="00455E7B">
        <w:t xml:space="preserve">such as gold or defensive sectors. </w:t>
      </w:r>
    </w:p>
    <w:p w14:paraId="637F9671" w14:textId="77777777" w:rsidR="00455E7B" w:rsidRPr="00455E7B" w:rsidRDefault="00455E7B" w:rsidP="00455E7B">
      <w:r w:rsidRPr="00455E7B">
        <w:t xml:space="preserve">(ii) These assets help hedge against downturns and stabilize portfolio returns. </w:t>
      </w:r>
    </w:p>
    <w:p w14:paraId="30BB4D69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 xml:space="preserve">Post-Jump Recovery Strategy: </w:t>
      </w:r>
    </w:p>
    <w:p w14:paraId="1C958CE3" w14:textId="77777777" w:rsidR="00455E7B" w:rsidRPr="00455E7B" w:rsidRDefault="00455E7B" w:rsidP="00455E7B">
      <w:r w:rsidRPr="00455E7B">
        <w:t>(</w:t>
      </w:r>
      <w:proofErr w:type="spellStart"/>
      <w:r w:rsidRPr="00455E7B">
        <w:t>i</w:t>
      </w:r>
      <w:proofErr w:type="spellEnd"/>
      <w:r w:rsidRPr="00455E7B">
        <w:t xml:space="preserve">) After a jump event, the model suggests capitalizing on recovery phases by </w:t>
      </w:r>
    </w:p>
    <w:p w14:paraId="304AAED7" w14:textId="77777777" w:rsidR="00455E7B" w:rsidRPr="00455E7B" w:rsidRDefault="00455E7B" w:rsidP="00455E7B">
      <w:r w:rsidRPr="00455E7B">
        <w:t xml:space="preserve">adjusting portfolio weights to benefit from mean reversion or rebound trends. </w:t>
      </w:r>
    </w:p>
    <w:p w14:paraId="3C2247CC" w14:textId="77777777" w:rsidR="00455E7B" w:rsidRPr="00455E7B" w:rsidRDefault="00455E7B" w:rsidP="00455E7B">
      <w:r w:rsidRPr="00455E7B">
        <w:rPr>
          <w:b/>
          <w:bCs/>
        </w:rPr>
        <w:t xml:space="preserve">4. Relevance to Your Project </w:t>
      </w:r>
    </w:p>
    <w:p w14:paraId="0A2920D9" w14:textId="77777777" w:rsidR="00455E7B" w:rsidRPr="00455E7B" w:rsidRDefault="00455E7B" w:rsidP="00455E7B">
      <w:r w:rsidRPr="00455E7B">
        <w:rPr>
          <w:b/>
          <w:bCs/>
        </w:rPr>
        <w:t xml:space="preserve">Portfolio Resilience Testing: </w:t>
      </w:r>
    </w:p>
    <w:p w14:paraId="66DDE019" w14:textId="77777777" w:rsidR="00455E7B" w:rsidRPr="00455E7B" w:rsidRDefault="00455E7B" w:rsidP="00455E7B">
      <w:r w:rsidRPr="00455E7B">
        <w:t xml:space="preserve">• The model allows us to test the resilience of your portfolios constructed from S&amp;P 500 </w:t>
      </w:r>
    </w:p>
    <w:p w14:paraId="68EB12EB" w14:textId="77777777" w:rsidR="00455E7B" w:rsidRPr="00455E7B" w:rsidRDefault="00455E7B" w:rsidP="00455E7B">
      <w:r w:rsidRPr="00455E7B">
        <w:lastRenderedPageBreak/>
        <w:t xml:space="preserve">stocks against significant market events between 2014 and 2024. </w:t>
      </w:r>
    </w:p>
    <w:p w14:paraId="1D41BA88" w14:textId="77777777" w:rsidR="00455E7B" w:rsidRPr="00455E7B" w:rsidRDefault="00455E7B" w:rsidP="00455E7B">
      <w:r w:rsidRPr="00455E7B">
        <w:t xml:space="preserve">• We can simulate historical jumps (e.g., 2008 financial crisis, COVID-19 crash) to assess </w:t>
      </w:r>
    </w:p>
    <w:p w14:paraId="7D9DC23A" w14:textId="77777777" w:rsidR="00455E7B" w:rsidRPr="00455E7B" w:rsidRDefault="00455E7B" w:rsidP="00455E7B">
      <w:r w:rsidRPr="00455E7B">
        <w:t xml:space="preserve">how portfolios respond. </w:t>
      </w:r>
    </w:p>
    <w:p w14:paraId="28312E92" w14:textId="77777777" w:rsidR="00455E7B" w:rsidRPr="00455E7B" w:rsidRDefault="00455E7B" w:rsidP="00455E7B">
      <w:r w:rsidRPr="00455E7B">
        <w:rPr>
          <w:b/>
          <w:bCs/>
        </w:rPr>
        <w:t xml:space="preserve">Dynamic Rebalancing Mechanisms: </w:t>
      </w:r>
    </w:p>
    <w:p w14:paraId="01D4687E" w14:textId="77777777" w:rsidR="00455E7B" w:rsidRPr="00455E7B" w:rsidRDefault="00455E7B" w:rsidP="00455E7B">
      <w:r w:rsidRPr="00455E7B">
        <w:t xml:space="preserve">• Implementing the recommended threshold-based triggers for rebalancing will ensure </w:t>
      </w:r>
      <w:proofErr w:type="gramStart"/>
      <w:r w:rsidRPr="00455E7B">
        <w:t>our</w:t>
      </w:r>
      <w:proofErr w:type="gramEnd"/>
      <w:r w:rsidRPr="00455E7B">
        <w:t xml:space="preserve"> </w:t>
      </w:r>
    </w:p>
    <w:p w14:paraId="4CB947E5" w14:textId="77777777" w:rsidR="00455E7B" w:rsidRPr="00455E7B" w:rsidRDefault="00455E7B" w:rsidP="00455E7B">
      <w:r w:rsidRPr="00455E7B">
        <w:t xml:space="preserve">portfolios adapt to volatile market conditions. </w:t>
      </w:r>
    </w:p>
    <w:p w14:paraId="7B07F6C7" w14:textId="77777777" w:rsidR="00455E7B" w:rsidRPr="00455E7B" w:rsidRDefault="00455E7B" w:rsidP="00455E7B">
      <w:r w:rsidRPr="00455E7B">
        <w:t xml:space="preserve">• This aligns with your project's focus on evaluating performance across diverse </w:t>
      </w:r>
    </w:p>
    <w:p w14:paraId="7B933849" w14:textId="77777777" w:rsidR="00455E7B" w:rsidRPr="00455E7B" w:rsidRDefault="00455E7B" w:rsidP="00455E7B">
      <w:r w:rsidRPr="00455E7B">
        <w:t xml:space="preserve">scenarios. </w:t>
      </w:r>
    </w:p>
    <w:p w14:paraId="59E33C6F" w14:textId="77777777" w:rsidR="00455E7B" w:rsidRPr="00455E7B" w:rsidRDefault="00455E7B" w:rsidP="00455E7B">
      <w:r w:rsidRPr="00455E7B">
        <w:rPr>
          <w:b/>
          <w:bCs/>
        </w:rPr>
        <w:t xml:space="preserve">Risk Management via Counter-Cyclicality: </w:t>
      </w:r>
    </w:p>
    <w:p w14:paraId="7D924829" w14:textId="77777777" w:rsidR="00455E7B" w:rsidRPr="00455E7B" w:rsidRDefault="00455E7B" w:rsidP="00455E7B">
      <w:r w:rsidRPr="00455E7B">
        <w:t xml:space="preserve">• By identifying and including counter-cyclical sectors or assets, we can enhance the </w:t>
      </w:r>
    </w:p>
    <w:p w14:paraId="6FE744ED" w14:textId="77777777" w:rsidR="00455E7B" w:rsidRPr="00455E7B" w:rsidRDefault="00455E7B" w:rsidP="00455E7B">
      <w:r w:rsidRPr="00455E7B">
        <w:t>diversification and robustness of your portfolios.</w:t>
      </w:r>
      <w:r w:rsidRPr="00455E7B">
        <w:rPr>
          <w:b/>
          <w:bCs/>
        </w:rPr>
        <w:t xml:space="preserve">5.2 Paper 2: Analysis of the 2023 Paper: Stock Portfolio Optimization in Bullish </w:t>
      </w:r>
    </w:p>
    <w:p w14:paraId="164C3801" w14:textId="77777777" w:rsidR="00455E7B" w:rsidRPr="00455E7B" w:rsidRDefault="00455E7B" w:rsidP="00455E7B">
      <w:r w:rsidRPr="00455E7B">
        <w:rPr>
          <w:b/>
          <w:bCs/>
        </w:rPr>
        <w:t>and Bearish Conditions Using the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 </w:t>
      </w:r>
    </w:p>
    <w:p w14:paraId="050D343E" w14:textId="77777777" w:rsidR="00455E7B" w:rsidRPr="00455E7B" w:rsidRDefault="00455E7B" w:rsidP="00455E7B">
      <w:r w:rsidRPr="00455E7B">
        <w:rPr>
          <w:b/>
          <w:bCs/>
        </w:rPr>
        <w:t xml:space="preserve">Introduction </w:t>
      </w:r>
    </w:p>
    <w:p w14:paraId="6699D2A3" w14:textId="77777777" w:rsidR="00455E7B" w:rsidRPr="00455E7B" w:rsidRDefault="00455E7B" w:rsidP="00455E7B">
      <w:r w:rsidRPr="00455E7B">
        <w:t>This paper investigates stock portfolio optimization by combining the Black-</w:t>
      </w:r>
      <w:proofErr w:type="spellStart"/>
      <w:r w:rsidRPr="00455E7B">
        <w:t>Litterman</w:t>
      </w:r>
      <w:proofErr w:type="spellEnd"/>
      <w:r w:rsidRPr="00455E7B">
        <w:t xml:space="preserve"> model with </w:t>
      </w:r>
    </w:p>
    <w:p w14:paraId="3632A62F" w14:textId="77777777" w:rsidR="00455E7B" w:rsidRPr="00455E7B" w:rsidRDefault="00455E7B" w:rsidP="00455E7B">
      <w:r w:rsidRPr="00455E7B">
        <w:t xml:space="preserve">a Markov-switching framework. The approach is designed to balance risk and return under bullish </w:t>
      </w:r>
    </w:p>
    <w:p w14:paraId="501E334A" w14:textId="77777777" w:rsidR="00455E7B" w:rsidRPr="00455E7B" w:rsidRDefault="00455E7B" w:rsidP="00455E7B">
      <w:r w:rsidRPr="00455E7B">
        <w:t xml:space="preserve">and bearish market conditions, addressing the dynamic nature of market regimes. </w:t>
      </w:r>
    </w:p>
    <w:p w14:paraId="31A26C09" w14:textId="77777777" w:rsidR="00455E7B" w:rsidRPr="00455E7B" w:rsidRDefault="00455E7B" w:rsidP="00455E7B">
      <w:r w:rsidRPr="00455E7B">
        <w:rPr>
          <w:b/>
          <w:bCs/>
        </w:rPr>
        <w:t xml:space="preserve">1. Challenges of Portfolio Optimization in Bullish and Bearish Scenarios </w:t>
      </w:r>
    </w:p>
    <w:p w14:paraId="3F175A0E" w14:textId="77777777" w:rsidR="00455E7B" w:rsidRPr="00455E7B" w:rsidRDefault="00455E7B" w:rsidP="00455E7B">
      <w:r w:rsidRPr="00455E7B">
        <w:t xml:space="preserve">The study identifies the challenges of constructing optimal portfolios in fluctuating market </w:t>
      </w:r>
    </w:p>
    <w:p w14:paraId="7DE69B2E" w14:textId="77777777" w:rsidR="00455E7B" w:rsidRPr="00455E7B" w:rsidRDefault="00455E7B" w:rsidP="00455E7B">
      <w:r w:rsidRPr="00455E7B">
        <w:t xml:space="preserve">conditions: </w:t>
      </w:r>
    </w:p>
    <w:p w14:paraId="12DC3A9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Bullish and Bearish Regimes</w:t>
      </w:r>
      <w:r w:rsidRPr="00455E7B">
        <w:t xml:space="preserve">: Positive returns with lower volatility characterize bullish </w:t>
      </w:r>
    </w:p>
    <w:p w14:paraId="25C03E2C" w14:textId="77777777" w:rsidR="00455E7B" w:rsidRPr="00455E7B" w:rsidRDefault="00455E7B" w:rsidP="00455E7B">
      <w:r w:rsidRPr="00455E7B">
        <w:t xml:space="preserve">markets, while bearish markets are marked by negative returns and increased volatility. </w:t>
      </w:r>
    </w:p>
    <w:p w14:paraId="5B1DE1DE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Transition Dynamics</w:t>
      </w:r>
      <w:r w:rsidRPr="00455E7B">
        <w:t xml:space="preserve">: Transition probabilities highlight that bullish conditions are more </w:t>
      </w:r>
    </w:p>
    <w:p w14:paraId="246EF138" w14:textId="77777777" w:rsidR="00455E7B" w:rsidRPr="00455E7B" w:rsidRDefault="00455E7B" w:rsidP="00455E7B">
      <w:r w:rsidRPr="00455E7B">
        <w:t xml:space="preserve">persistent (84.33%) compared to bearish conditions (43.86%). </w:t>
      </w:r>
    </w:p>
    <w:p w14:paraId="4F28B694" w14:textId="77777777" w:rsidR="00455E7B" w:rsidRPr="00455E7B" w:rsidRDefault="00455E7B" w:rsidP="00455E7B">
      <w:r w:rsidRPr="00455E7B">
        <w:rPr>
          <w:b/>
          <w:bCs/>
        </w:rPr>
        <w:t>2. 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 Framework </w:t>
      </w:r>
    </w:p>
    <w:p w14:paraId="67F11F4F" w14:textId="77777777" w:rsidR="00455E7B" w:rsidRPr="00455E7B" w:rsidRDefault="00455E7B" w:rsidP="00455E7B">
      <w:r w:rsidRPr="00455E7B">
        <w:t xml:space="preserve">The model merges equilibrium market returns and subjective investor views to optimize </w:t>
      </w:r>
    </w:p>
    <w:p w14:paraId="284B07D8" w14:textId="77777777" w:rsidR="00455E7B" w:rsidRPr="00455E7B" w:rsidRDefault="00455E7B" w:rsidP="00455E7B">
      <w:r w:rsidRPr="00455E7B">
        <w:t xml:space="preserve">portfolios dynamically: </w:t>
      </w:r>
    </w:p>
    <w:p w14:paraId="6178C3C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Market Regime Awareness</w:t>
      </w:r>
      <w:r w:rsidRPr="00455E7B">
        <w:t xml:space="preserve">: Uses Markov-switching techniques to adjust for regime </w:t>
      </w:r>
    </w:p>
    <w:p w14:paraId="70FABE98" w14:textId="77777777" w:rsidR="00455E7B" w:rsidRPr="00455E7B" w:rsidRDefault="00455E7B" w:rsidP="00455E7B">
      <w:r w:rsidRPr="00455E7B">
        <w:t xml:space="preserve">changes. </w:t>
      </w:r>
    </w:p>
    <w:p w14:paraId="5E6EB43E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Investor View Integration</w:t>
      </w:r>
      <w:r w:rsidRPr="00455E7B">
        <w:t xml:space="preserve">: Incorporates investor expectations to fine-tune portfolio </w:t>
      </w:r>
    </w:p>
    <w:p w14:paraId="5805A56F" w14:textId="77777777" w:rsidR="00455E7B" w:rsidRPr="00455E7B" w:rsidRDefault="00455E7B" w:rsidP="00455E7B">
      <w:r w:rsidRPr="00455E7B">
        <w:lastRenderedPageBreak/>
        <w:t xml:space="preserve">allocations. </w:t>
      </w:r>
    </w:p>
    <w:p w14:paraId="6BA87747" w14:textId="77777777" w:rsidR="00455E7B" w:rsidRPr="00455E7B" w:rsidRDefault="00455E7B" w:rsidP="00455E7B">
      <w:r w:rsidRPr="00455E7B">
        <w:rPr>
          <w:b/>
          <w:bCs/>
        </w:rPr>
        <w:t xml:space="preserve">3. Optimal Portfolio Strategies </w:t>
      </w:r>
    </w:p>
    <w:p w14:paraId="38F4C479" w14:textId="77777777" w:rsidR="00455E7B" w:rsidRPr="00455E7B" w:rsidRDefault="00455E7B" w:rsidP="00455E7B">
      <w:r w:rsidRPr="00455E7B">
        <w:t xml:space="preserve">The study constructs distinct portfolios for each regime: </w:t>
      </w:r>
    </w:p>
    <w:p w14:paraId="21221C2B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Bullish Portfolio</w:t>
      </w:r>
      <w:r w:rsidRPr="00455E7B">
        <w:t xml:space="preserve">: TLKM (42.61%), EMTK (27.76%), MYOR (16.13%), TPIA (13.51%), </w:t>
      </w:r>
    </w:p>
    <w:p w14:paraId="349F58AA" w14:textId="77777777" w:rsidR="00455E7B" w:rsidRPr="00455E7B" w:rsidRDefault="00455E7B" w:rsidP="00455E7B">
      <w:r w:rsidRPr="00455E7B">
        <w:t xml:space="preserve">delivering a return of 8.90% with a risk of 4.34%. </w:t>
      </w:r>
    </w:p>
    <w:p w14:paraId="601950B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Bearish Portfolio</w:t>
      </w:r>
      <w:r w:rsidRPr="00455E7B">
        <w:t xml:space="preserve">: TLKM (43.65%), EMTK (21.51%), UNTR (16.88%), BBCA </w:t>
      </w:r>
    </w:p>
    <w:p w14:paraId="46397576" w14:textId="77777777" w:rsidR="00455E7B" w:rsidRPr="00455E7B" w:rsidRDefault="00455E7B" w:rsidP="00455E7B">
      <w:r w:rsidRPr="00455E7B">
        <w:t xml:space="preserve">(13.75%), MYOR (4.22%), yielding a return of 8.58% with a risk of 5.27%. </w:t>
      </w:r>
    </w:p>
    <w:p w14:paraId="255BFD92" w14:textId="77777777" w:rsidR="00455E7B" w:rsidRPr="00455E7B" w:rsidRDefault="00455E7B" w:rsidP="00455E7B">
      <w:r w:rsidRPr="00455E7B">
        <w:rPr>
          <w:b/>
          <w:bCs/>
        </w:rPr>
        <w:t xml:space="preserve">4. Implications for Portfolio Management </w:t>
      </w:r>
    </w:p>
    <w:p w14:paraId="551B8B60" w14:textId="77777777" w:rsidR="00455E7B" w:rsidRPr="00455E7B" w:rsidRDefault="00455E7B" w:rsidP="00455E7B">
      <w:r w:rsidRPr="00455E7B">
        <w:t xml:space="preserve">This approach demonstrates the advantage of dynamic portfolio rebalancing: </w:t>
      </w:r>
    </w:p>
    <w:p w14:paraId="1CBECAB4" w14:textId="77777777" w:rsidR="00455E7B" w:rsidRPr="00455E7B" w:rsidRDefault="00455E7B" w:rsidP="00455E7B">
      <w:r w:rsidRPr="00455E7B">
        <w:t xml:space="preserve">• Enhances diversification by combining subjective views and equilibrium data. </w:t>
      </w:r>
    </w:p>
    <w:p w14:paraId="5E731349" w14:textId="77777777" w:rsidR="00455E7B" w:rsidRPr="00455E7B" w:rsidRDefault="00455E7B" w:rsidP="00455E7B">
      <w:r w:rsidRPr="00455E7B">
        <w:t xml:space="preserve">39• Outperforms static models by generating higher returns with lower risks during regime </w:t>
      </w:r>
    </w:p>
    <w:p w14:paraId="7FB7C4B0" w14:textId="77777777" w:rsidR="00455E7B" w:rsidRPr="00455E7B" w:rsidRDefault="00455E7B" w:rsidP="00455E7B">
      <w:r w:rsidRPr="00455E7B">
        <w:t xml:space="preserve">shifts. </w:t>
      </w:r>
    </w:p>
    <w:p w14:paraId="480186BA" w14:textId="77777777" w:rsidR="00455E7B" w:rsidRPr="00455E7B" w:rsidRDefault="00455E7B" w:rsidP="00455E7B">
      <w:r w:rsidRPr="00455E7B">
        <w:rPr>
          <w:b/>
          <w:bCs/>
        </w:rPr>
        <w:t xml:space="preserve">5. Relevance to Your Project </w:t>
      </w:r>
    </w:p>
    <w:p w14:paraId="7D9A71E5" w14:textId="77777777" w:rsidR="00455E7B" w:rsidRPr="00455E7B" w:rsidRDefault="00455E7B" w:rsidP="00455E7B">
      <w:r w:rsidRPr="00455E7B">
        <w:t>The insights align with the goal of comparing portfolio optimization techniques (MPT, Black</w:t>
      </w:r>
    </w:p>
    <w:p w14:paraId="291066B6" w14:textId="77777777" w:rsidR="00455E7B" w:rsidRPr="00455E7B" w:rsidRDefault="00455E7B" w:rsidP="00455E7B">
      <w:proofErr w:type="spellStart"/>
      <w:r w:rsidRPr="00455E7B">
        <w:t>Litterman</w:t>
      </w:r>
      <w:proofErr w:type="spellEnd"/>
      <w:r w:rsidRPr="00455E7B">
        <w:t xml:space="preserve">, and PPP). </w:t>
      </w:r>
    </w:p>
    <w:p w14:paraId="75412C28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Market Regime Adaptation</w:t>
      </w:r>
      <w:r w:rsidRPr="00455E7B">
        <w:t xml:space="preserve">: Demonstrates dynamic portfolio rebalancing based on </w:t>
      </w:r>
    </w:p>
    <w:p w14:paraId="6047E4C7" w14:textId="77777777" w:rsidR="00455E7B" w:rsidRPr="00455E7B" w:rsidRDefault="00455E7B" w:rsidP="00455E7B">
      <w:r w:rsidRPr="00455E7B">
        <w:t xml:space="preserve">market conditions. </w:t>
      </w:r>
    </w:p>
    <w:p w14:paraId="41209603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Risk-Adjusted Performance</w:t>
      </w:r>
      <w:r w:rsidRPr="00455E7B">
        <w:t>: Validates the effectiveness of the Black-</w:t>
      </w:r>
      <w:proofErr w:type="spellStart"/>
      <w:r w:rsidRPr="00455E7B">
        <w:t>Litterman</w:t>
      </w:r>
      <w:proofErr w:type="spellEnd"/>
      <w:r w:rsidRPr="00455E7B">
        <w:t xml:space="preserve"> model </w:t>
      </w:r>
    </w:p>
    <w:p w14:paraId="1A27C443" w14:textId="77777777" w:rsidR="00455E7B" w:rsidRPr="00455E7B" w:rsidRDefault="00455E7B" w:rsidP="00455E7B">
      <w:r w:rsidRPr="00455E7B">
        <w:t xml:space="preserve">in achieving superior returns with manageable risks. </w:t>
      </w:r>
    </w:p>
    <w:p w14:paraId="02A109A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Diversification Strategies</w:t>
      </w:r>
      <w:r w:rsidRPr="00455E7B">
        <w:t xml:space="preserve">: Highlights the value of incorporating subjective views and </w:t>
      </w:r>
    </w:p>
    <w:p w14:paraId="76FBC778" w14:textId="77777777" w:rsidR="00455E7B" w:rsidRPr="00455E7B" w:rsidRDefault="00455E7B" w:rsidP="00455E7B">
      <w:r w:rsidRPr="00455E7B">
        <w:t xml:space="preserve">equilibrium data to enhance portfolio robustness. </w:t>
      </w:r>
    </w:p>
    <w:p w14:paraId="34204035" w14:textId="77777777" w:rsidR="00455E7B" w:rsidRPr="00455E7B" w:rsidRDefault="00455E7B" w:rsidP="00455E7B">
      <w:r w:rsidRPr="00455E7B">
        <w:rPr>
          <w:b/>
          <w:bCs/>
        </w:rPr>
        <w:t xml:space="preserve">5.3 Paper 3: Analysis of the 2023 Paper - A Novel Approach to Using Modern </w:t>
      </w:r>
    </w:p>
    <w:p w14:paraId="544BF42A" w14:textId="77777777" w:rsidR="00455E7B" w:rsidRPr="00455E7B" w:rsidRDefault="00455E7B" w:rsidP="00455E7B">
      <w:r w:rsidRPr="00455E7B">
        <w:rPr>
          <w:b/>
          <w:bCs/>
        </w:rPr>
        <w:t xml:space="preserve">Portfolio Theory (T.G.H. </w:t>
      </w:r>
      <w:proofErr w:type="spellStart"/>
      <w:r w:rsidRPr="00455E7B">
        <w:rPr>
          <w:b/>
          <w:bCs/>
        </w:rPr>
        <w:t>Surtee</w:t>
      </w:r>
      <w:proofErr w:type="spellEnd"/>
      <w:r w:rsidRPr="00455E7B">
        <w:rPr>
          <w:b/>
          <w:bCs/>
        </w:rPr>
        <w:t xml:space="preserve">, I.P. </w:t>
      </w:r>
      <w:proofErr w:type="spellStart"/>
      <w:r w:rsidRPr="00455E7B">
        <w:rPr>
          <w:b/>
          <w:bCs/>
        </w:rPr>
        <w:t>Alagidede</w:t>
      </w:r>
      <w:proofErr w:type="spellEnd"/>
      <w:r w:rsidRPr="00455E7B">
        <w:rPr>
          <w:b/>
          <w:bCs/>
        </w:rPr>
        <w:t xml:space="preserve">) </w:t>
      </w:r>
    </w:p>
    <w:p w14:paraId="00E2D0F8" w14:textId="77777777" w:rsidR="00455E7B" w:rsidRPr="00455E7B" w:rsidRDefault="00455E7B" w:rsidP="00455E7B">
      <w:r w:rsidRPr="00455E7B">
        <w:rPr>
          <w:b/>
          <w:bCs/>
        </w:rPr>
        <w:t xml:space="preserve">Introduction </w:t>
      </w:r>
    </w:p>
    <w:p w14:paraId="1877682D" w14:textId="77777777" w:rsidR="00455E7B" w:rsidRPr="00455E7B" w:rsidRDefault="00455E7B" w:rsidP="00455E7B">
      <w:r w:rsidRPr="00455E7B">
        <w:t xml:space="preserve">This paper explores advancements in the application of Modern Portfolio Theory (MPT) by </w:t>
      </w:r>
    </w:p>
    <w:p w14:paraId="37E45506" w14:textId="77777777" w:rsidR="00455E7B" w:rsidRPr="00455E7B" w:rsidRDefault="00455E7B" w:rsidP="00455E7B">
      <w:r w:rsidRPr="00455E7B">
        <w:t xml:space="preserve">leveraging innovative adaptations of risk-reward ratios, such as the Sterling and Treynor ratios. </w:t>
      </w:r>
    </w:p>
    <w:p w14:paraId="4D9EA1E1" w14:textId="77777777" w:rsidR="00455E7B" w:rsidRPr="00455E7B" w:rsidRDefault="00455E7B" w:rsidP="00455E7B">
      <w:r w:rsidRPr="00455E7B">
        <w:t xml:space="preserve">Traditionally employed for post-period evaluations, these ratios are reconfigured for periodic use, </w:t>
      </w:r>
    </w:p>
    <w:p w14:paraId="59B51D0A" w14:textId="77777777" w:rsidR="00455E7B" w:rsidRPr="00455E7B" w:rsidRDefault="00455E7B" w:rsidP="00455E7B">
      <w:r w:rsidRPr="00455E7B">
        <w:t xml:space="preserve">aiming to refine portfolio optimization and risk management techniques. The authors propose that </w:t>
      </w:r>
    </w:p>
    <w:p w14:paraId="1427DC7B" w14:textId="77777777" w:rsidR="00455E7B" w:rsidRPr="00455E7B" w:rsidRDefault="00455E7B" w:rsidP="00455E7B">
      <w:r w:rsidRPr="00455E7B">
        <w:t xml:space="preserve">these adaptations offer a more dynamic and responsive framework for portfolio construction in </w:t>
      </w:r>
    </w:p>
    <w:p w14:paraId="584217F9" w14:textId="77777777" w:rsidR="00455E7B" w:rsidRPr="00455E7B" w:rsidRDefault="00455E7B" w:rsidP="00455E7B">
      <w:r w:rsidRPr="00455E7B">
        <w:t xml:space="preserve">ever-changing financial markets. </w:t>
      </w:r>
    </w:p>
    <w:p w14:paraId="7A9E9B9F" w14:textId="77777777" w:rsidR="00455E7B" w:rsidRPr="00455E7B" w:rsidRDefault="00455E7B" w:rsidP="00455E7B">
      <w:r w:rsidRPr="00455E7B">
        <w:rPr>
          <w:b/>
          <w:bCs/>
        </w:rPr>
        <w:lastRenderedPageBreak/>
        <w:t xml:space="preserve">1. Challenges in Traditional MPT Applications </w:t>
      </w:r>
    </w:p>
    <w:p w14:paraId="31C51FBE" w14:textId="77777777" w:rsidR="00455E7B" w:rsidRPr="00455E7B" w:rsidRDefault="00455E7B" w:rsidP="00455E7B">
      <w:r w:rsidRPr="00455E7B">
        <w:t xml:space="preserve">Conventional Modern Portfolio Theory faces several significant limitations that hinder its practical </w:t>
      </w:r>
    </w:p>
    <w:p w14:paraId="725F94F6" w14:textId="77777777" w:rsidR="00455E7B" w:rsidRPr="00455E7B" w:rsidRDefault="00455E7B" w:rsidP="00455E7B">
      <w:r w:rsidRPr="00455E7B">
        <w:t xml:space="preserve">utility in diverse and complex market conditions: </w:t>
      </w:r>
    </w:p>
    <w:p w14:paraId="57E29282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Historical Bias</w:t>
      </w:r>
      <w:r w:rsidRPr="00455E7B">
        <w:t xml:space="preserve">: Reliance on historical data for return and risk estimations can </w:t>
      </w:r>
    </w:p>
    <w:p w14:paraId="2A1B69DB" w14:textId="77777777" w:rsidR="00455E7B" w:rsidRPr="00455E7B" w:rsidRDefault="00455E7B" w:rsidP="00455E7B">
      <w:r w:rsidRPr="00455E7B">
        <w:t xml:space="preserve">misrepresent current or future market realities, particularly during periods of rapid </w:t>
      </w:r>
    </w:p>
    <w:p w14:paraId="78B8CE39" w14:textId="77777777" w:rsidR="00455E7B" w:rsidRPr="00455E7B" w:rsidRDefault="00455E7B" w:rsidP="00455E7B">
      <w:r w:rsidRPr="00455E7B">
        <w:t xml:space="preserve">economic change or financial crises. </w:t>
      </w:r>
    </w:p>
    <w:p w14:paraId="64CC4E7A" w14:textId="77777777" w:rsidR="00455E7B" w:rsidRPr="00455E7B" w:rsidRDefault="00455E7B" w:rsidP="00455E7B">
      <w:r w:rsidRPr="00455E7B">
        <w:t xml:space="preserve">40• </w:t>
      </w:r>
      <w:r w:rsidRPr="00455E7B">
        <w:rPr>
          <w:b/>
          <w:bCs/>
        </w:rPr>
        <w:t>Assumption of Homogeneity</w:t>
      </w:r>
      <w:r w:rsidRPr="00455E7B">
        <w:t xml:space="preserve">: The theory assumes that all investors behave rationally and </w:t>
      </w:r>
    </w:p>
    <w:p w14:paraId="0CEB7C35" w14:textId="77777777" w:rsidR="00455E7B" w:rsidRPr="00455E7B" w:rsidRDefault="00455E7B" w:rsidP="00455E7B">
      <w:r w:rsidRPr="00455E7B">
        <w:t xml:space="preserve">have similar risk preferences, which does not align with real-world diversity in investment </w:t>
      </w:r>
    </w:p>
    <w:p w14:paraId="4108C795" w14:textId="77777777" w:rsidR="00455E7B" w:rsidRPr="00455E7B" w:rsidRDefault="00455E7B" w:rsidP="00455E7B">
      <w:r w:rsidRPr="00455E7B">
        <w:t xml:space="preserve">goals and risk tolerance. </w:t>
      </w:r>
    </w:p>
    <w:p w14:paraId="08DD802A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Normal Distribution Constraints</w:t>
      </w:r>
      <w:r w:rsidRPr="00455E7B">
        <w:t xml:space="preserve">: MPT’s dependency on normally distributed returns </w:t>
      </w:r>
    </w:p>
    <w:p w14:paraId="348A875A" w14:textId="77777777" w:rsidR="00455E7B" w:rsidRPr="00455E7B" w:rsidRDefault="00455E7B" w:rsidP="00455E7B">
      <w:r w:rsidRPr="00455E7B">
        <w:t xml:space="preserve">fails to account for market anomalies such as heavy tails, skewness, and kurtosis—features </w:t>
      </w:r>
    </w:p>
    <w:p w14:paraId="41775519" w14:textId="77777777" w:rsidR="00455E7B" w:rsidRPr="00455E7B" w:rsidRDefault="00455E7B" w:rsidP="00455E7B">
      <w:r w:rsidRPr="00455E7B">
        <w:t xml:space="preserve">often observed in actual market </w:t>
      </w:r>
      <w:proofErr w:type="spellStart"/>
      <w:r w:rsidRPr="00455E7B">
        <w:t>behavior</w:t>
      </w:r>
      <w:proofErr w:type="spellEnd"/>
      <w:r w:rsidRPr="00455E7B">
        <w:t xml:space="preserve">. </w:t>
      </w:r>
    </w:p>
    <w:p w14:paraId="1A086BE9" w14:textId="77777777" w:rsidR="00455E7B" w:rsidRPr="00455E7B" w:rsidRDefault="00455E7B" w:rsidP="00455E7B">
      <w:r w:rsidRPr="00455E7B">
        <w:rPr>
          <w:b/>
          <w:bCs/>
        </w:rPr>
        <w:t xml:space="preserve">2. Innovative Adaptations </w:t>
      </w:r>
    </w:p>
    <w:p w14:paraId="50209C97" w14:textId="77777777" w:rsidR="00455E7B" w:rsidRPr="00455E7B" w:rsidRDefault="00455E7B" w:rsidP="00455E7B">
      <w:r w:rsidRPr="00455E7B">
        <w:t xml:space="preserve">The authors address these limitations by adapting risk-reward ratios and integrating dynamic </w:t>
      </w:r>
    </w:p>
    <w:p w14:paraId="0E24299F" w14:textId="77777777" w:rsidR="00455E7B" w:rsidRPr="00455E7B" w:rsidRDefault="00455E7B" w:rsidP="00455E7B">
      <w:r w:rsidRPr="00455E7B">
        <w:t xml:space="preserve">methodologies into MPT. Key innovations include: </w:t>
      </w:r>
    </w:p>
    <w:p w14:paraId="1C5D674B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Sterling Ratio for Compound Returns</w:t>
      </w:r>
      <w:r w:rsidRPr="00455E7B">
        <w:t xml:space="preserve">: Modified to evaluate periodic compound returns </w:t>
      </w:r>
    </w:p>
    <w:p w14:paraId="46507A5E" w14:textId="77777777" w:rsidR="00455E7B" w:rsidRPr="00455E7B" w:rsidRDefault="00455E7B" w:rsidP="00455E7B">
      <w:r w:rsidRPr="00455E7B">
        <w:t xml:space="preserve">and account for drawdowns, this approach smooths risk-reward estimations, reflecting a </w:t>
      </w:r>
    </w:p>
    <w:p w14:paraId="187344FD" w14:textId="77777777" w:rsidR="00455E7B" w:rsidRPr="00455E7B" w:rsidRDefault="00455E7B" w:rsidP="00455E7B">
      <w:r w:rsidRPr="00455E7B">
        <w:t xml:space="preserve">portfolio's resilience under varying market conditions. </w:t>
      </w:r>
    </w:p>
    <w:p w14:paraId="192A5369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Treynor Ratio for Systemic Risk Management</w:t>
      </w:r>
      <w:r w:rsidRPr="00455E7B">
        <w:t xml:space="preserve">: Reinterpreted to emphasize systemic </w:t>
      </w:r>
    </w:p>
    <w:p w14:paraId="07CEB126" w14:textId="77777777" w:rsidR="00455E7B" w:rsidRPr="00455E7B" w:rsidRDefault="00455E7B" w:rsidP="00455E7B">
      <w:r w:rsidRPr="00455E7B">
        <w:t xml:space="preserve">risk (beta), the Treynor ratio aids in identifying portfolio </w:t>
      </w:r>
      <w:proofErr w:type="spellStart"/>
      <w:r w:rsidRPr="00455E7B">
        <w:t>behavior</w:t>
      </w:r>
      <w:proofErr w:type="spellEnd"/>
      <w:r w:rsidRPr="00455E7B">
        <w:t xml:space="preserve"> during recovery periods, </w:t>
      </w:r>
    </w:p>
    <w:p w14:paraId="1F6EB5A8" w14:textId="77777777" w:rsidR="00455E7B" w:rsidRPr="00455E7B" w:rsidRDefault="00455E7B" w:rsidP="00455E7B">
      <w:r w:rsidRPr="00455E7B">
        <w:t xml:space="preserve">enhancing predictive capabilities in volatile markets. </w:t>
      </w:r>
    </w:p>
    <w:p w14:paraId="753BA001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Dynamic Portfolio Rebalancing</w:t>
      </w:r>
      <w:r w:rsidRPr="00455E7B">
        <w:t xml:space="preserve">: Incorporating regular rebalancing enables portfolios to </w:t>
      </w:r>
    </w:p>
    <w:p w14:paraId="0B764C7D" w14:textId="77777777" w:rsidR="00455E7B" w:rsidRPr="00455E7B" w:rsidRDefault="00455E7B" w:rsidP="00455E7B">
      <w:r w:rsidRPr="00455E7B">
        <w:t xml:space="preserve">adapt to evolving market conditions, reducing susceptibility to prolonged downturns and </w:t>
      </w:r>
    </w:p>
    <w:p w14:paraId="54611048" w14:textId="77777777" w:rsidR="00455E7B" w:rsidRPr="00455E7B" w:rsidRDefault="00455E7B" w:rsidP="00455E7B">
      <w:r w:rsidRPr="00455E7B">
        <w:t xml:space="preserve">improving long-term performance stability. </w:t>
      </w:r>
    </w:p>
    <w:p w14:paraId="2ABA6ED4" w14:textId="77777777" w:rsidR="00455E7B" w:rsidRPr="00455E7B" w:rsidRDefault="00455E7B" w:rsidP="00455E7B">
      <w:r w:rsidRPr="00455E7B">
        <w:rPr>
          <w:b/>
          <w:bCs/>
        </w:rPr>
        <w:t xml:space="preserve">3. Performance Insights </w:t>
      </w:r>
    </w:p>
    <w:p w14:paraId="4D3A783B" w14:textId="77777777" w:rsidR="00455E7B" w:rsidRPr="00455E7B" w:rsidRDefault="00455E7B" w:rsidP="00455E7B">
      <w:r w:rsidRPr="00455E7B">
        <w:t xml:space="preserve">The study provides robust evidence supporting the efficacy of the proposed adaptations through </w:t>
      </w:r>
    </w:p>
    <w:p w14:paraId="572358A2" w14:textId="77777777" w:rsidR="00455E7B" w:rsidRPr="00455E7B" w:rsidRDefault="00455E7B" w:rsidP="00455E7B">
      <w:r w:rsidRPr="00455E7B">
        <w:t xml:space="preserve">extensive simulations spanning five years. Key findings include: </w:t>
      </w:r>
    </w:p>
    <w:p w14:paraId="020C1998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Sterling Ratio Performance</w:t>
      </w:r>
      <w:r w:rsidRPr="00455E7B">
        <w:t xml:space="preserve">: Outperforms traditional benchmarks like Sharpe and Sortino </w:t>
      </w:r>
    </w:p>
    <w:p w14:paraId="253E8E6C" w14:textId="77777777" w:rsidR="00455E7B" w:rsidRPr="00455E7B" w:rsidRDefault="00455E7B" w:rsidP="00455E7B">
      <w:r w:rsidRPr="00455E7B">
        <w:t xml:space="preserve">ratios during stable markets by emphasizing compounded growth and minimizing </w:t>
      </w:r>
    </w:p>
    <w:p w14:paraId="6BEA9389" w14:textId="77777777" w:rsidR="00455E7B" w:rsidRPr="00455E7B" w:rsidRDefault="00455E7B" w:rsidP="00455E7B">
      <w:r w:rsidRPr="00455E7B">
        <w:t xml:space="preserve">drawdown risks. </w:t>
      </w:r>
    </w:p>
    <w:p w14:paraId="212AD87F" w14:textId="77777777" w:rsidR="00455E7B" w:rsidRPr="00455E7B" w:rsidRDefault="00455E7B" w:rsidP="00455E7B">
      <w:r w:rsidRPr="00455E7B">
        <w:lastRenderedPageBreak/>
        <w:t xml:space="preserve">• </w:t>
      </w:r>
      <w:r w:rsidRPr="00455E7B">
        <w:rPr>
          <w:b/>
          <w:bCs/>
        </w:rPr>
        <w:t>Treynor Ratio Insights</w:t>
      </w:r>
      <w:r w:rsidRPr="00455E7B">
        <w:t xml:space="preserve">: Exhibits a distinct advantage in highly volatile market scenarios </w:t>
      </w:r>
    </w:p>
    <w:p w14:paraId="03C03F01" w14:textId="77777777" w:rsidR="00455E7B" w:rsidRPr="00455E7B" w:rsidRDefault="00455E7B" w:rsidP="00455E7B">
      <w:r w:rsidRPr="00455E7B">
        <w:t xml:space="preserve">by optimizing systemic risk adjustments, thus providing portfolios with recovery-driven </w:t>
      </w:r>
    </w:p>
    <w:p w14:paraId="013DCC0E" w14:textId="77777777" w:rsidR="00455E7B" w:rsidRPr="00455E7B" w:rsidRDefault="00455E7B" w:rsidP="00455E7B">
      <w:r w:rsidRPr="00455E7B">
        <w:t xml:space="preserve">resilience. </w:t>
      </w:r>
    </w:p>
    <w:p w14:paraId="3AC9DB8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Dynamic Adjustments</w:t>
      </w:r>
      <w:r w:rsidRPr="00455E7B">
        <w:t xml:space="preserve">: </w:t>
      </w:r>
    </w:p>
    <w:p w14:paraId="6CF7847C" w14:textId="77777777" w:rsidR="00455E7B" w:rsidRPr="00455E7B" w:rsidRDefault="00455E7B" w:rsidP="00455E7B">
      <w:r w:rsidRPr="00455E7B">
        <w:t xml:space="preserve">The rebalancing framework demonstrated consistent improvement in mitigating the </w:t>
      </w:r>
    </w:p>
    <w:p w14:paraId="6EA2886C" w14:textId="77777777" w:rsidR="00455E7B" w:rsidRPr="00455E7B" w:rsidRDefault="00455E7B" w:rsidP="00455E7B">
      <w:r w:rsidRPr="00455E7B">
        <w:t xml:space="preserve">impact of adverse market events, ensuring a more reliable path toward long-term returns. </w:t>
      </w:r>
    </w:p>
    <w:p w14:paraId="6C588F58" w14:textId="77777777" w:rsidR="00455E7B" w:rsidRPr="00455E7B" w:rsidRDefault="00455E7B" w:rsidP="00455E7B">
      <w:r w:rsidRPr="00455E7B">
        <w:rPr>
          <w:b/>
          <w:bCs/>
        </w:rPr>
        <w:t xml:space="preserve">4. Implications for Portfolio Management </w:t>
      </w:r>
    </w:p>
    <w:p w14:paraId="1C800367" w14:textId="77777777" w:rsidR="00455E7B" w:rsidRPr="00455E7B" w:rsidRDefault="00455E7B" w:rsidP="00455E7B">
      <w:r w:rsidRPr="00455E7B">
        <w:t xml:space="preserve">The study’s findings underscore the transformative potential of these innovations for modern </w:t>
      </w:r>
    </w:p>
    <w:p w14:paraId="760F5790" w14:textId="77777777" w:rsidR="00455E7B" w:rsidRPr="00455E7B" w:rsidRDefault="00455E7B" w:rsidP="00455E7B">
      <w:r w:rsidRPr="00455E7B">
        <w:t xml:space="preserve">portfolio management: </w:t>
      </w:r>
    </w:p>
    <w:p w14:paraId="459F24A6" w14:textId="77777777" w:rsidR="00455E7B" w:rsidRPr="00455E7B" w:rsidRDefault="00455E7B" w:rsidP="00455E7B">
      <w:r w:rsidRPr="00455E7B">
        <w:t xml:space="preserve">4142 </w:t>
      </w:r>
    </w:p>
    <w:p w14:paraId="054DDF88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Predictive Enhancements</w:t>
      </w:r>
      <w:r w:rsidRPr="00455E7B">
        <w:t xml:space="preserve">: The use of skewness and kurtosis as complementary metrics </w:t>
      </w:r>
    </w:p>
    <w:p w14:paraId="1785151D" w14:textId="77777777" w:rsidR="00455E7B" w:rsidRPr="00455E7B" w:rsidRDefault="00455E7B" w:rsidP="00455E7B">
      <w:r w:rsidRPr="00455E7B">
        <w:t xml:space="preserve">enriches MPT’s analytical framework, improving predictive accuracy in portfolio </w:t>
      </w:r>
    </w:p>
    <w:p w14:paraId="6787AF8E" w14:textId="77777777" w:rsidR="00455E7B" w:rsidRPr="00455E7B" w:rsidRDefault="00455E7B" w:rsidP="00455E7B">
      <w:r w:rsidRPr="00455E7B">
        <w:t xml:space="preserve">selection. </w:t>
      </w:r>
    </w:p>
    <w:p w14:paraId="5B66D95D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Robust Optimization</w:t>
      </w:r>
      <w:r w:rsidRPr="00455E7B">
        <w:t xml:space="preserve">: By incorporating periodic assessments, the modified Sterling and </w:t>
      </w:r>
    </w:p>
    <w:p w14:paraId="13ADAB84" w14:textId="77777777" w:rsidR="00455E7B" w:rsidRPr="00455E7B" w:rsidRDefault="00455E7B" w:rsidP="00455E7B">
      <w:r w:rsidRPr="00455E7B">
        <w:t>Treynor ratios enable more adaptable and robust strategies compared to traditional CAPM</w:t>
      </w:r>
    </w:p>
    <w:p w14:paraId="08999B8E" w14:textId="77777777" w:rsidR="00455E7B" w:rsidRPr="00455E7B" w:rsidRDefault="00455E7B" w:rsidP="00455E7B">
      <w:r w:rsidRPr="00455E7B">
        <w:t xml:space="preserve">based models. </w:t>
      </w:r>
    </w:p>
    <w:p w14:paraId="07F15DB2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Broader Applicability</w:t>
      </w:r>
      <w:r w:rsidRPr="00455E7B">
        <w:t xml:space="preserve">: The methodology demonstrates adaptability to unique constraints, </w:t>
      </w:r>
    </w:p>
    <w:p w14:paraId="51A4379A" w14:textId="77777777" w:rsidR="00455E7B" w:rsidRPr="00455E7B" w:rsidRDefault="00455E7B" w:rsidP="00455E7B">
      <w:r w:rsidRPr="00455E7B">
        <w:t xml:space="preserve">such as Sharia-compliant investing, suggesting expanded utility across diverse investment </w:t>
      </w:r>
    </w:p>
    <w:p w14:paraId="23F5E2CB" w14:textId="77777777" w:rsidR="00455E7B" w:rsidRPr="00455E7B" w:rsidRDefault="00455E7B" w:rsidP="00455E7B">
      <w:r w:rsidRPr="00455E7B">
        <w:t xml:space="preserve">ecosystems. </w:t>
      </w:r>
    </w:p>
    <w:p w14:paraId="2B0A430A" w14:textId="77777777" w:rsidR="00455E7B" w:rsidRPr="00455E7B" w:rsidRDefault="00455E7B" w:rsidP="00455E7B">
      <w:r w:rsidRPr="00455E7B">
        <w:rPr>
          <w:b/>
          <w:bCs/>
        </w:rPr>
        <w:t xml:space="preserve">5. Relevance to Your Project </w:t>
      </w:r>
    </w:p>
    <w:p w14:paraId="43BAA070" w14:textId="77777777" w:rsidR="00455E7B" w:rsidRPr="00455E7B" w:rsidRDefault="00455E7B" w:rsidP="00455E7B">
      <w:r w:rsidRPr="00455E7B">
        <w:t xml:space="preserve">The proposed enhancements to Modern Portfolio Theory (MPT) have profound implications for </w:t>
      </w:r>
    </w:p>
    <w:p w14:paraId="69A9BF4D" w14:textId="77777777" w:rsidR="00455E7B" w:rsidRPr="00455E7B" w:rsidRDefault="00455E7B" w:rsidP="00455E7B">
      <w:r w:rsidRPr="00455E7B">
        <w:t xml:space="preserve">projects focused on portfolio management, particularly those emphasizing risk-adjusted returns </w:t>
      </w:r>
    </w:p>
    <w:p w14:paraId="301CEC47" w14:textId="77777777" w:rsidR="00455E7B" w:rsidRPr="00455E7B" w:rsidRDefault="00455E7B" w:rsidP="00455E7B">
      <w:r w:rsidRPr="00455E7B">
        <w:t xml:space="preserve">and dynamic optimization. Key alignments include: </w:t>
      </w:r>
    </w:p>
    <w:p w14:paraId="60A12A92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Integration of Sharpe and Sortino Ratios</w:t>
      </w:r>
      <w:r w:rsidRPr="00455E7B">
        <w:t xml:space="preserve">: While the study introduces adaptations of the </w:t>
      </w:r>
    </w:p>
    <w:p w14:paraId="21EB0785" w14:textId="77777777" w:rsidR="00455E7B" w:rsidRPr="00455E7B" w:rsidRDefault="00455E7B" w:rsidP="00455E7B">
      <w:r w:rsidRPr="00455E7B">
        <w:t xml:space="preserve">Sterling and Treynor ratios, these innovations complement rather than replace traditional </w:t>
      </w:r>
    </w:p>
    <w:p w14:paraId="508C430C" w14:textId="77777777" w:rsidR="00455E7B" w:rsidRPr="00455E7B" w:rsidRDefault="00455E7B" w:rsidP="00455E7B">
      <w:r w:rsidRPr="00455E7B">
        <w:t xml:space="preserve">metrics like the Sharpe and Sortino ratios. Incorporating all four measures provides a </w:t>
      </w:r>
    </w:p>
    <w:p w14:paraId="2FF4F302" w14:textId="77777777" w:rsidR="00455E7B" w:rsidRPr="00455E7B" w:rsidRDefault="00455E7B" w:rsidP="00455E7B">
      <w:r w:rsidRPr="00455E7B">
        <w:t xml:space="preserve">comprehensive framework for evaluating risk-adjusted performance. This holistic </w:t>
      </w:r>
    </w:p>
    <w:p w14:paraId="631B70C9" w14:textId="77777777" w:rsidR="00455E7B" w:rsidRPr="00455E7B" w:rsidRDefault="00455E7B" w:rsidP="00455E7B">
      <w:r w:rsidRPr="00455E7B">
        <w:t xml:space="preserve">approach ensures that portfolios balance reward maximization with downside risk </w:t>
      </w:r>
    </w:p>
    <w:p w14:paraId="2EC2BFCA" w14:textId="77777777" w:rsidR="00455E7B" w:rsidRPr="00455E7B" w:rsidRDefault="00455E7B" w:rsidP="00455E7B">
      <w:r w:rsidRPr="00455E7B">
        <w:t xml:space="preserve">mitigation. </w:t>
      </w:r>
    </w:p>
    <w:p w14:paraId="00446A06" w14:textId="77777777" w:rsidR="00455E7B" w:rsidRPr="00455E7B" w:rsidRDefault="00455E7B" w:rsidP="00455E7B">
      <w:r w:rsidRPr="00455E7B">
        <w:t xml:space="preserve">• </w:t>
      </w:r>
      <w:r w:rsidRPr="00455E7B">
        <w:rPr>
          <w:b/>
          <w:bCs/>
        </w:rPr>
        <w:t>Dynamic Applications of MPT</w:t>
      </w:r>
      <w:r w:rsidRPr="00455E7B">
        <w:t xml:space="preserve">: By adapting MPT to incorporate periodic updates and </w:t>
      </w:r>
    </w:p>
    <w:p w14:paraId="5BA42026" w14:textId="77777777" w:rsidR="00455E7B" w:rsidRPr="00455E7B" w:rsidRDefault="00455E7B" w:rsidP="00455E7B">
      <w:r w:rsidRPr="00455E7B">
        <w:lastRenderedPageBreak/>
        <w:t xml:space="preserve">dynamic rebalancing, your project can enhance resilience to market fluctuations. This </w:t>
      </w:r>
    </w:p>
    <w:p w14:paraId="427245F2" w14:textId="77777777" w:rsidR="00455E7B" w:rsidRPr="00455E7B" w:rsidRDefault="00455E7B" w:rsidP="00455E7B">
      <w:r w:rsidRPr="00455E7B">
        <w:t xml:space="preserve">ensures that the traditional efficiency frontier evolves to reflect real-time market data and </w:t>
      </w:r>
    </w:p>
    <w:p w14:paraId="34F22B9B" w14:textId="77777777" w:rsidR="00455E7B" w:rsidRPr="00455E7B" w:rsidRDefault="00455E7B" w:rsidP="00455E7B">
      <w:r w:rsidRPr="00455E7B">
        <w:t xml:space="preserve">investor objectives, making MPT more practical and responsive in diverse conditions.43 </w:t>
      </w:r>
    </w:p>
    <w:p w14:paraId="497FB937" w14:textId="77777777" w:rsidR="00455E7B" w:rsidRPr="00455E7B" w:rsidRDefault="00455E7B" w:rsidP="00455E7B">
      <w:r w:rsidRPr="00455E7B">
        <w:rPr>
          <w:b/>
          <w:bCs/>
        </w:rPr>
        <w:t xml:space="preserve">6. </w:t>
      </w:r>
    </w:p>
    <w:p w14:paraId="43F16000" w14:textId="77777777" w:rsidR="00455E7B" w:rsidRPr="00455E7B" w:rsidRDefault="00455E7B" w:rsidP="00455E7B">
      <w:r w:rsidRPr="00455E7B">
        <w:rPr>
          <w:b/>
          <w:bCs/>
        </w:rPr>
        <w:t xml:space="preserve">Future Scope </w:t>
      </w:r>
    </w:p>
    <w:p w14:paraId="1DFCC4DB" w14:textId="77777777" w:rsidR="00455E7B" w:rsidRPr="00455E7B" w:rsidRDefault="00455E7B" w:rsidP="00455E7B">
      <w:r w:rsidRPr="00455E7B">
        <w:t xml:space="preserve">Building upon the findings of this study, several avenues for further research and development are </w:t>
      </w:r>
    </w:p>
    <w:p w14:paraId="0518CBC5" w14:textId="77777777" w:rsidR="00455E7B" w:rsidRPr="00455E7B" w:rsidRDefault="00455E7B" w:rsidP="00455E7B">
      <w:r w:rsidRPr="00455E7B">
        <w:t xml:space="preserve">identified: </w:t>
      </w:r>
    </w:p>
    <w:p w14:paraId="234DFF9D" w14:textId="77777777" w:rsidR="00455E7B" w:rsidRPr="00455E7B" w:rsidRDefault="00455E7B" w:rsidP="00455E7B">
      <w:r w:rsidRPr="00455E7B">
        <w:rPr>
          <w:b/>
          <w:bCs/>
        </w:rPr>
        <w:t xml:space="preserve">Integration with Machine Learning: </w:t>
      </w:r>
    </w:p>
    <w:p w14:paraId="0253E29C" w14:textId="77777777" w:rsidR="00455E7B" w:rsidRPr="00455E7B" w:rsidRDefault="00455E7B" w:rsidP="00455E7B">
      <w:r w:rsidRPr="00455E7B">
        <w:t xml:space="preserve">Explore the use of machine learning techniques, such as reinforcement learning and neural </w:t>
      </w:r>
    </w:p>
    <w:p w14:paraId="67293377" w14:textId="77777777" w:rsidR="00455E7B" w:rsidRPr="00455E7B" w:rsidRDefault="00455E7B" w:rsidP="00455E7B">
      <w:r w:rsidRPr="00455E7B">
        <w:t xml:space="preserve">networks, to enhance the predictive power and adaptability of portfolio optimization models. </w:t>
      </w:r>
    </w:p>
    <w:p w14:paraId="32A8504C" w14:textId="77777777" w:rsidR="00455E7B" w:rsidRPr="00455E7B" w:rsidRDefault="00455E7B" w:rsidP="00455E7B">
      <w:r w:rsidRPr="00455E7B">
        <w:t xml:space="preserve">Investigate the integration of real-time data processing to enable dynamic adjustments in portfolio </w:t>
      </w:r>
    </w:p>
    <w:p w14:paraId="7E1D4BF2" w14:textId="77777777" w:rsidR="00455E7B" w:rsidRPr="00455E7B" w:rsidRDefault="00455E7B" w:rsidP="00455E7B">
      <w:r w:rsidRPr="00455E7B">
        <w:t xml:space="preserve">allocations. </w:t>
      </w:r>
    </w:p>
    <w:p w14:paraId="44F78909" w14:textId="77777777" w:rsidR="00455E7B" w:rsidRPr="00455E7B" w:rsidRDefault="00455E7B" w:rsidP="00455E7B">
      <w:r w:rsidRPr="00455E7B">
        <w:rPr>
          <w:b/>
          <w:bCs/>
        </w:rPr>
        <w:t xml:space="preserve">Stress Testing and Crisis Management: </w:t>
      </w:r>
    </w:p>
    <w:p w14:paraId="6750FD80" w14:textId="77777777" w:rsidR="00455E7B" w:rsidRPr="00455E7B" w:rsidRDefault="00455E7B" w:rsidP="00455E7B">
      <w:r w:rsidRPr="00455E7B">
        <w:t xml:space="preserve">Conduct stress tests under extreme market scenarios, such as geopolitical tensions and rapid </w:t>
      </w:r>
    </w:p>
    <w:p w14:paraId="291A1289" w14:textId="77777777" w:rsidR="00455E7B" w:rsidRPr="00455E7B" w:rsidRDefault="00455E7B" w:rsidP="00455E7B">
      <w:r w:rsidRPr="00455E7B">
        <w:t xml:space="preserve">technological disruptions. </w:t>
      </w:r>
    </w:p>
    <w:p w14:paraId="6845CEFC" w14:textId="77777777" w:rsidR="00455E7B" w:rsidRPr="00455E7B" w:rsidRDefault="00455E7B" w:rsidP="00455E7B">
      <w:r w:rsidRPr="00455E7B">
        <w:t xml:space="preserve">Develop advanced frameworks for assessing and managing tail risks to improve portfolio </w:t>
      </w:r>
    </w:p>
    <w:p w14:paraId="592282BF" w14:textId="77777777" w:rsidR="00455E7B" w:rsidRPr="00455E7B" w:rsidRDefault="00455E7B" w:rsidP="00455E7B">
      <w:r w:rsidRPr="00455E7B">
        <w:t xml:space="preserve">resilience. </w:t>
      </w:r>
    </w:p>
    <w:p w14:paraId="1BFEB421" w14:textId="77777777" w:rsidR="00455E7B" w:rsidRPr="00455E7B" w:rsidRDefault="00455E7B" w:rsidP="00455E7B">
      <w:r w:rsidRPr="00455E7B">
        <w:rPr>
          <w:b/>
          <w:bCs/>
        </w:rPr>
        <w:t xml:space="preserve">Hybrid Model Development: </w:t>
      </w:r>
    </w:p>
    <w:p w14:paraId="15510831" w14:textId="77777777" w:rsidR="00455E7B" w:rsidRPr="00455E7B" w:rsidRDefault="00455E7B" w:rsidP="00455E7B">
      <w:r w:rsidRPr="00455E7B">
        <w:t>Refine the hybrid approach proposed in this study by combining the best features of MPT, Black</w:t>
      </w:r>
    </w:p>
    <w:p w14:paraId="60B40E19" w14:textId="77777777" w:rsidR="00455E7B" w:rsidRPr="00455E7B" w:rsidRDefault="00455E7B" w:rsidP="00455E7B">
      <w:proofErr w:type="spellStart"/>
      <w:r w:rsidRPr="00455E7B">
        <w:t>Litterman</w:t>
      </w:r>
      <w:proofErr w:type="spellEnd"/>
      <w:r w:rsidRPr="00455E7B">
        <w:t xml:space="preserve">, and PPP. </w:t>
      </w:r>
    </w:p>
    <w:p w14:paraId="768DCE2A" w14:textId="77777777" w:rsidR="00455E7B" w:rsidRPr="00455E7B" w:rsidRDefault="00455E7B" w:rsidP="00455E7B">
      <w:r w:rsidRPr="00455E7B">
        <w:t xml:space="preserve">Test the hybrid model across different asset classes, such as fixed income, commodities, and </w:t>
      </w:r>
    </w:p>
    <w:p w14:paraId="392B0F7A" w14:textId="77777777" w:rsidR="00455E7B" w:rsidRPr="00455E7B" w:rsidRDefault="00455E7B" w:rsidP="00455E7B">
      <w:r w:rsidRPr="00455E7B">
        <w:t xml:space="preserve">cryptocurrencies, to evaluate its versatility. </w:t>
      </w:r>
    </w:p>
    <w:p w14:paraId="43FD9CA7" w14:textId="77777777" w:rsidR="00455E7B" w:rsidRPr="00455E7B" w:rsidRDefault="00455E7B" w:rsidP="00455E7B">
      <w:r w:rsidRPr="00455E7B">
        <w:rPr>
          <w:b/>
          <w:bCs/>
        </w:rPr>
        <w:t xml:space="preserve">Longitudinal Analysis: </w:t>
      </w:r>
    </w:p>
    <w:p w14:paraId="736F8AA2" w14:textId="77777777" w:rsidR="00455E7B" w:rsidRPr="00455E7B" w:rsidRDefault="00455E7B" w:rsidP="00455E7B">
      <w:r w:rsidRPr="00455E7B">
        <w:t xml:space="preserve">Extend the research period to include future market data, enabling a deeper understanding of model </w:t>
      </w:r>
    </w:p>
    <w:p w14:paraId="19264C22" w14:textId="77777777" w:rsidR="00455E7B" w:rsidRPr="00455E7B" w:rsidRDefault="00455E7B" w:rsidP="00455E7B">
      <w:r w:rsidRPr="00455E7B">
        <w:t xml:space="preserve">performance over a longer horizon. </w:t>
      </w:r>
    </w:p>
    <w:p w14:paraId="6D4381C0" w14:textId="77777777" w:rsidR="00455E7B" w:rsidRPr="00455E7B" w:rsidRDefault="00455E7B" w:rsidP="00455E7B">
      <w:r w:rsidRPr="00455E7B">
        <w:t xml:space="preserve">Compare model effectiveness in varying economic cycles, including inflationary and recessionary </w:t>
      </w:r>
    </w:p>
    <w:p w14:paraId="51D594F1" w14:textId="77777777" w:rsidR="00455E7B" w:rsidRPr="00455E7B" w:rsidRDefault="00455E7B" w:rsidP="00455E7B">
      <w:r w:rsidRPr="00455E7B">
        <w:t xml:space="preserve">periods. </w:t>
      </w:r>
    </w:p>
    <w:p w14:paraId="09BFB480" w14:textId="77777777" w:rsidR="00455E7B" w:rsidRPr="00455E7B" w:rsidRDefault="00455E7B" w:rsidP="00455E7B">
      <w:r w:rsidRPr="00455E7B">
        <w:rPr>
          <w:b/>
          <w:bCs/>
        </w:rPr>
        <w:t xml:space="preserve">Sustainability and ESG Integration: </w:t>
      </w:r>
    </w:p>
    <w:p w14:paraId="1A7C48E7" w14:textId="77777777" w:rsidR="00455E7B" w:rsidRPr="00455E7B" w:rsidRDefault="00455E7B" w:rsidP="00455E7B">
      <w:r w:rsidRPr="00455E7B">
        <w:lastRenderedPageBreak/>
        <w:t xml:space="preserve">Incorporate environmental, social, and governance (ESG) factors into portfolio optimization </w:t>
      </w:r>
    </w:p>
    <w:p w14:paraId="2D057473" w14:textId="77777777" w:rsidR="00455E7B" w:rsidRPr="00455E7B" w:rsidRDefault="00455E7B" w:rsidP="00455E7B">
      <w:r w:rsidRPr="00455E7B">
        <w:t xml:space="preserve">models to address the growing demand for sustainable investing. </w:t>
      </w:r>
    </w:p>
    <w:p w14:paraId="455131E6" w14:textId="77777777" w:rsidR="00455E7B" w:rsidRPr="00455E7B" w:rsidRDefault="00455E7B" w:rsidP="00455E7B">
      <w:r w:rsidRPr="00455E7B">
        <w:t xml:space="preserve">Evaluate how ESG-based portfolios perform in terms of risk-adjusted returns compared to </w:t>
      </w:r>
    </w:p>
    <w:p w14:paraId="56F42164" w14:textId="77777777" w:rsidR="00455E7B" w:rsidRPr="00455E7B" w:rsidRDefault="00455E7B" w:rsidP="00455E7B">
      <w:r w:rsidRPr="00455E7B">
        <w:t xml:space="preserve">traditional portfolios. </w:t>
      </w:r>
    </w:p>
    <w:p w14:paraId="6EB1D530" w14:textId="77777777" w:rsidR="00455E7B" w:rsidRPr="00455E7B" w:rsidRDefault="00455E7B" w:rsidP="00455E7B">
      <w:r w:rsidRPr="00455E7B">
        <w:rPr>
          <w:b/>
          <w:bCs/>
        </w:rPr>
        <w:t xml:space="preserve">Application for Emerging Markets: </w:t>
      </w:r>
    </w:p>
    <w:p w14:paraId="374C86CD" w14:textId="77777777" w:rsidR="00455E7B" w:rsidRPr="00455E7B" w:rsidRDefault="00455E7B" w:rsidP="00455E7B">
      <w:r w:rsidRPr="00455E7B">
        <w:t xml:space="preserve">Expand the scope of analysis to include emerging markets, which often exhibit higher volatility </w:t>
      </w:r>
    </w:p>
    <w:p w14:paraId="0DDC43C3" w14:textId="77777777" w:rsidR="00455E7B" w:rsidRPr="00455E7B" w:rsidRDefault="00455E7B" w:rsidP="00455E7B">
      <w:r w:rsidRPr="00455E7B">
        <w:t xml:space="preserve">and different risk-return dynamics. </w:t>
      </w:r>
    </w:p>
    <w:p w14:paraId="562048C9" w14:textId="77777777" w:rsidR="00455E7B" w:rsidRPr="00455E7B" w:rsidRDefault="00455E7B" w:rsidP="00455E7B">
      <w:r w:rsidRPr="00455E7B">
        <w:t xml:space="preserve">Assess the applicability and performance of the studied models in diverse economic and regulatory </w:t>
      </w:r>
    </w:p>
    <w:p w14:paraId="2F9522A8" w14:textId="77777777" w:rsidR="00455E7B" w:rsidRPr="00455E7B" w:rsidRDefault="00455E7B" w:rsidP="00455E7B">
      <w:r w:rsidRPr="00455E7B">
        <w:t xml:space="preserve">environments.44 </w:t>
      </w:r>
    </w:p>
    <w:p w14:paraId="075F667E" w14:textId="77777777" w:rsidR="00455E7B" w:rsidRPr="00455E7B" w:rsidRDefault="00455E7B" w:rsidP="00455E7B">
      <w:r w:rsidRPr="00455E7B">
        <w:rPr>
          <w:b/>
          <w:bCs/>
        </w:rPr>
        <w:t xml:space="preserve">Customization for Investor Profiles: </w:t>
      </w:r>
    </w:p>
    <w:p w14:paraId="71EBB2FB" w14:textId="77777777" w:rsidR="00455E7B" w:rsidRPr="00455E7B" w:rsidRDefault="00455E7B" w:rsidP="00455E7B">
      <w:r w:rsidRPr="00455E7B">
        <w:t xml:space="preserve">Develop tailored portfolio optimization strategies to cater to specific investor profiles, including </w:t>
      </w:r>
    </w:p>
    <w:p w14:paraId="7A3E44C3" w14:textId="77777777" w:rsidR="00455E7B" w:rsidRPr="00455E7B" w:rsidRDefault="00455E7B" w:rsidP="00455E7B">
      <w:r w:rsidRPr="00455E7B">
        <w:t xml:space="preserve">risk-averse, growth-oriented, and income-focused investors. </w:t>
      </w:r>
    </w:p>
    <w:p w14:paraId="41E0D72A" w14:textId="77777777" w:rsidR="00455E7B" w:rsidRPr="00455E7B" w:rsidRDefault="00455E7B" w:rsidP="00455E7B">
      <w:r w:rsidRPr="00455E7B">
        <w:t xml:space="preserve">Incorporate qualitative insights, such as </w:t>
      </w:r>
      <w:proofErr w:type="spellStart"/>
      <w:r w:rsidRPr="00455E7B">
        <w:t>behavioral</w:t>
      </w:r>
      <w:proofErr w:type="spellEnd"/>
      <w:r w:rsidRPr="00455E7B">
        <w:t xml:space="preserve"> finance principles, to align optimization models </w:t>
      </w:r>
    </w:p>
    <w:p w14:paraId="69AB3681" w14:textId="77777777" w:rsidR="00455E7B" w:rsidRPr="00455E7B" w:rsidRDefault="00455E7B" w:rsidP="00455E7B">
      <w:r w:rsidRPr="00455E7B">
        <w:t xml:space="preserve">with real-world decision-making processes. </w:t>
      </w:r>
    </w:p>
    <w:p w14:paraId="6856E14E" w14:textId="77777777" w:rsidR="00455E7B" w:rsidRPr="00455E7B" w:rsidRDefault="00455E7B" w:rsidP="00455E7B">
      <w:r w:rsidRPr="00455E7B">
        <w:t xml:space="preserve">By addressing these areas, future research can further refine portfolio optimization techniques, </w:t>
      </w:r>
    </w:p>
    <w:p w14:paraId="680E637F" w14:textId="77777777" w:rsidR="00455E7B" w:rsidRPr="00455E7B" w:rsidRDefault="00455E7B" w:rsidP="00455E7B">
      <w:r w:rsidRPr="00455E7B">
        <w:t xml:space="preserve">ensuring they remain relevant and effective in an ever-evolving financial landscape.45 </w:t>
      </w:r>
    </w:p>
    <w:p w14:paraId="0B0BEA23" w14:textId="77777777" w:rsidR="00455E7B" w:rsidRPr="00455E7B" w:rsidRDefault="00455E7B" w:rsidP="00455E7B">
      <w:r w:rsidRPr="00455E7B">
        <w:rPr>
          <w:b/>
          <w:bCs/>
        </w:rPr>
        <w:t xml:space="preserve">7. Conclusion </w:t>
      </w:r>
    </w:p>
    <w:p w14:paraId="632202E0" w14:textId="77777777" w:rsidR="00455E7B" w:rsidRPr="00455E7B" w:rsidRDefault="00455E7B" w:rsidP="00455E7B">
      <w:r w:rsidRPr="00455E7B">
        <w:t xml:space="preserve">The study successfully provides a comprehensive empirical analysis of three major portfolio optimization </w:t>
      </w:r>
    </w:p>
    <w:p w14:paraId="2AD53420" w14:textId="77777777" w:rsidR="00455E7B" w:rsidRPr="00455E7B" w:rsidRDefault="00455E7B" w:rsidP="00455E7B">
      <w:r w:rsidRPr="00455E7B">
        <w:t>models—Modern Portfolio Theory (MPT), the Black-</w:t>
      </w:r>
      <w:proofErr w:type="spellStart"/>
      <w:r w:rsidRPr="00455E7B">
        <w:t>Litterman</w:t>
      </w:r>
      <w:proofErr w:type="spellEnd"/>
      <w:r w:rsidRPr="00455E7B">
        <w:t xml:space="preserve"> Model, and Parametric Portfolio Policies </w:t>
      </w:r>
    </w:p>
    <w:p w14:paraId="503D86EA" w14:textId="77777777" w:rsidR="00455E7B" w:rsidRPr="00455E7B" w:rsidRDefault="00455E7B" w:rsidP="00455E7B">
      <w:r w:rsidRPr="00455E7B">
        <w:t xml:space="preserve">(PPP)using S&amp;P 500 stocks from 2014 to 2024. Through rigorous testing across diverse market </w:t>
      </w:r>
    </w:p>
    <w:p w14:paraId="636DB04C" w14:textId="77777777" w:rsidR="00455E7B" w:rsidRPr="00455E7B" w:rsidRDefault="00455E7B" w:rsidP="00455E7B">
      <w:r w:rsidRPr="00455E7B">
        <w:t xml:space="preserve">conditions, including periods of heightened volatility such as the COVID-19 pandemic, the research </w:t>
      </w:r>
    </w:p>
    <w:p w14:paraId="02114607" w14:textId="77777777" w:rsidR="00455E7B" w:rsidRPr="00455E7B" w:rsidRDefault="00455E7B" w:rsidP="00455E7B">
      <w:r w:rsidRPr="00455E7B">
        <w:t xml:space="preserve">reveals significant insights into the strengths and limitations of each model: </w:t>
      </w:r>
    </w:p>
    <w:p w14:paraId="6BB83C07" w14:textId="77777777" w:rsidR="00455E7B" w:rsidRPr="00455E7B" w:rsidRDefault="00455E7B" w:rsidP="00455E7B">
      <w:r w:rsidRPr="00455E7B">
        <w:rPr>
          <w:b/>
          <w:bCs/>
        </w:rPr>
        <w:t xml:space="preserve">Modern Portfolio Theory (MPT): </w:t>
      </w:r>
    </w:p>
    <w:p w14:paraId="15E3CF4F" w14:textId="77777777" w:rsidR="00455E7B" w:rsidRPr="00455E7B" w:rsidRDefault="00455E7B" w:rsidP="00455E7B">
      <w:r w:rsidRPr="00455E7B">
        <w:t xml:space="preserve">MPT remains a foundational approach to portfolio optimization, excelling in scenarios with stable market </w:t>
      </w:r>
    </w:p>
    <w:p w14:paraId="5F94D05B" w14:textId="77777777" w:rsidR="00455E7B" w:rsidRPr="00455E7B" w:rsidRDefault="00455E7B" w:rsidP="00455E7B">
      <w:r w:rsidRPr="00455E7B">
        <w:t xml:space="preserve">conditions. However, its reliance on historical data and sensitivity to parameter estimation make it less </w:t>
      </w:r>
    </w:p>
    <w:p w14:paraId="6B0A17E9" w14:textId="77777777" w:rsidR="00455E7B" w:rsidRPr="00455E7B" w:rsidRDefault="00455E7B" w:rsidP="00455E7B">
      <w:r w:rsidRPr="00455E7B">
        <w:t xml:space="preserve">robust during extreme market fluctuations, limiting its applicability in volatile regimes. </w:t>
      </w:r>
    </w:p>
    <w:p w14:paraId="7D443236" w14:textId="77777777" w:rsidR="00455E7B" w:rsidRPr="00455E7B" w:rsidRDefault="00455E7B" w:rsidP="00455E7B">
      <w:r w:rsidRPr="00455E7B">
        <w:rPr>
          <w:b/>
          <w:bCs/>
        </w:rPr>
        <w:lastRenderedPageBreak/>
        <w:t>Black-</w:t>
      </w:r>
      <w:proofErr w:type="spellStart"/>
      <w:r w:rsidRPr="00455E7B">
        <w:rPr>
          <w:b/>
          <w:bCs/>
        </w:rPr>
        <w:t>Litterman</w:t>
      </w:r>
      <w:proofErr w:type="spellEnd"/>
      <w:r w:rsidRPr="00455E7B">
        <w:rPr>
          <w:b/>
          <w:bCs/>
        </w:rPr>
        <w:t xml:space="preserve"> Model: </w:t>
      </w:r>
    </w:p>
    <w:p w14:paraId="3C474976" w14:textId="77777777" w:rsidR="00455E7B" w:rsidRPr="00455E7B" w:rsidRDefault="00455E7B" w:rsidP="00455E7B">
      <w:r w:rsidRPr="00455E7B">
        <w:t xml:space="preserve">This model demonstrates adaptability by blending market equilibrium with subjective investor views. It </w:t>
      </w:r>
    </w:p>
    <w:p w14:paraId="15DA19D9" w14:textId="77777777" w:rsidR="00455E7B" w:rsidRPr="00455E7B" w:rsidRDefault="00455E7B" w:rsidP="00455E7B">
      <w:r w:rsidRPr="00455E7B">
        <w:t xml:space="preserve">excels in dynamic market conditions, effectively mitigating the risk of extreme allocations and enhancing </w:t>
      </w:r>
    </w:p>
    <w:p w14:paraId="6B1E5579" w14:textId="77777777" w:rsidR="00455E7B" w:rsidRPr="00455E7B" w:rsidRDefault="00455E7B" w:rsidP="00455E7B">
      <w:r w:rsidRPr="00455E7B">
        <w:t xml:space="preserve">portfolio stability during both bullish and bearish regimes. </w:t>
      </w:r>
    </w:p>
    <w:p w14:paraId="05C1F347" w14:textId="77777777" w:rsidR="00455E7B" w:rsidRPr="00455E7B" w:rsidRDefault="00455E7B" w:rsidP="00455E7B">
      <w:r w:rsidRPr="00455E7B">
        <w:rPr>
          <w:b/>
          <w:bCs/>
        </w:rPr>
        <w:t xml:space="preserve">Parametric Portfolio Policies (PPP): </w:t>
      </w:r>
    </w:p>
    <w:p w14:paraId="7C9EA90E" w14:textId="77777777" w:rsidR="00455E7B" w:rsidRPr="00455E7B" w:rsidRDefault="00455E7B" w:rsidP="00455E7B">
      <w:r w:rsidRPr="00455E7B">
        <w:t xml:space="preserve">The PPP approach leverages characteristics-based weighting, offering a scalable and flexible solution for </w:t>
      </w:r>
    </w:p>
    <w:p w14:paraId="6DC87C1D" w14:textId="77777777" w:rsidR="00455E7B" w:rsidRPr="00455E7B" w:rsidRDefault="00455E7B" w:rsidP="00455E7B">
      <w:r w:rsidRPr="00455E7B">
        <w:t>large equity portfolios. Its ability to dynamically adjust to changing market conditions and exploit stock</w:t>
      </w:r>
    </w:p>
    <w:p w14:paraId="3F4E5275" w14:textId="77777777" w:rsidR="00455E7B" w:rsidRPr="00455E7B" w:rsidRDefault="00455E7B" w:rsidP="00455E7B">
      <w:r w:rsidRPr="00455E7B">
        <w:t xml:space="preserve">specific traits </w:t>
      </w:r>
      <w:proofErr w:type="gramStart"/>
      <w:r w:rsidRPr="00455E7B">
        <w:t>makes</w:t>
      </w:r>
      <w:proofErr w:type="gramEnd"/>
      <w:r w:rsidRPr="00455E7B">
        <w:t xml:space="preserve"> it a robust choice for complex and volatile environments. </w:t>
      </w:r>
    </w:p>
    <w:p w14:paraId="3ABE17F7" w14:textId="77777777" w:rsidR="00455E7B" w:rsidRPr="00455E7B" w:rsidRDefault="00455E7B" w:rsidP="00455E7B">
      <w:r w:rsidRPr="00455E7B">
        <w:rPr>
          <w:b/>
          <w:bCs/>
        </w:rPr>
        <w:t xml:space="preserve">Key Findings: </w:t>
      </w:r>
    </w:p>
    <w:p w14:paraId="29AA20D2" w14:textId="77777777" w:rsidR="00455E7B" w:rsidRPr="00455E7B" w:rsidRDefault="00455E7B" w:rsidP="00455E7B">
      <w:r w:rsidRPr="00455E7B">
        <w:t>• A hybrid approach, incorporating elements from Black-</w:t>
      </w:r>
      <w:proofErr w:type="spellStart"/>
      <w:r w:rsidRPr="00455E7B">
        <w:t>Litterman</w:t>
      </w:r>
      <w:proofErr w:type="spellEnd"/>
      <w:r w:rsidRPr="00455E7B">
        <w:t xml:space="preserve"> and PPP, emerges as a </w:t>
      </w:r>
    </w:p>
    <w:p w14:paraId="7EB9D3B4" w14:textId="77777777" w:rsidR="00455E7B" w:rsidRPr="00455E7B" w:rsidRDefault="00455E7B" w:rsidP="00455E7B">
      <w:r w:rsidRPr="00455E7B">
        <w:t xml:space="preserve">promising solution for enhancing portfolio performance and resilience. </w:t>
      </w:r>
    </w:p>
    <w:p w14:paraId="39FBA22B" w14:textId="77777777" w:rsidR="00455E7B" w:rsidRPr="00455E7B" w:rsidRDefault="00455E7B" w:rsidP="00455E7B">
      <w:r w:rsidRPr="00455E7B">
        <w:t xml:space="preserve">• Advanced techniques like factor analysis, Bayesian adjustments, and regime-switching models </w:t>
      </w:r>
    </w:p>
    <w:p w14:paraId="0589162E" w14:textId="77777777" w:rsidR="00455E7B" w:rsidRPr="00455E7B" w:rsidRDefault="00455E7B" w:rsidP="00455E7B">
      <w:r w:rsidRPr="00455E7B">
        <w:t xml:space="preserve">significantly improve the effectiveness of traditional optimization methods. </w:t>
      </w:r>
    </w:p>
    <w:p w14:paraId="77248BEB" w14:textId="77777777" w:rsidR="00455E7B" w:rsidRPr="00455E7B" w:rsidRDefault="00455E7B" w:rsidP="00455E7B">
      <w:r w:rsidRPr="00455E7B">
        <w:t xml:space="preserve">• Metrics such as Sharpe ratio, CVaR, and Sortino ratio highlight the diverse strengths of each </w:t>
      </w:r>
    </w:p>
    <w:p w14:paraId="5018B2D4" w14:textId="77777777" w:rsidR="00455E7B" w:rsidRPr="00455E7B" w:rsidRDefault="00455E7B" w:rsidP="00455E7B">
      <w:r w:rsidRPr="00455E7B">
        <w:t xml:space="preserve">model under varying conditions, providing actionable insights for investors. </w:t>
      </w:r>
    </w:p>
    <w:p w14:paraId="5E913D9D" w14:textId="77777777" w:rsidR="00455E7B" w:rsidRPr="00455E7B" w:rsidRDefault="00455E7B" w:rsidP="00455E7B">
      <w:r w:rsidRPr="00455E7B">
        <w:t xml:space="preserve">In summary, this study bridges theoretical advancements with practical applications, contributing to the </w:t>
      </w:r>
    </w:p>
    <w:p w14:paraId="04F59EA2" w14:textId="77777777" w:rsidR="00455E7B" w:rsidRPr="00455E7B" w:rsidRDefault="00455E7B" w:rsidP="00455E7B">
      <w:r w:rsidRPr="00455E7B">
        <w:t xml:space="preserve">evolving field of portfolio optimization and equipping financial professionals with nuanced strategies for </w:t>
      </w:r>
    </w:p>
    <w:p w14:paraId="5DD36439" w14:textId="77777777" w:rsidR="00455E7B" w:rsidRPr="00455E7B" w:rsidRDefault="00455E7B" w:rsidP="00455E7B">
      <w:r w:rsidRPr="00455E7B">
        <w:t xml:space="preserve">navigating modern markets.46 </w:t>
      </w:r>
    </w:p>
    <w:p w14:paraId="11B8C177" w14:textId="77777777" w:rsidR="00455E7B" w:rsidRPr="00455E7B" w:rsidRDefault="00455E7B" w:rsidP="00455E7B">
      <w:r w:rsidRPr="00455E7B">
        <w:rPr>
          <w:b/>
          <w:bCs/>
        </w:rPr>
        <w:t xml:space="preserve">8. Bibliography </w:t>
      </w:r>
    </w:p>
    <w:p w14:paraId="77E2B523" w14:textId="77777777" w:rsidR="00455E7B" w:rsidRPr="00455E7B" w:rsidRDefault="00455E7B" w:rsidP="00455E7B">
      <w:r w:rsidRPr="00455E7B">
        <w:t xml:space="preserve">1. 2023_ STOCK PORTFOLIO OPTIMIZATION IN BULLISH AND BEARISH </w:t>
      </w:r>
    </w:p>
    <w:p w14:paraId="4F4C07C9" w14:textId="77777777" w:rsidR="00455E7B" w:rsidRPr="00455E7B" w:rsidRDefault="00455E7B" w:rsidP="00455E7B">
      <w:r w:rsidRPr="00455E7B">
        <w:t xml:space="preserve">CONDITIONS USING THE BLACK-LITTERMAN MODEL_ </w:t>
      </w:r>
      <w:r w:rsidRPr="00455E7B">
        <w:rPr>
          <w:b/>
          <w:bCs/>
        </w:rPr>
        <w:t>Herma Wiharno</w:t>
      </w:r>
      <w:proofErr w:type="gramStart"/>
      <w:r w:rsidRPr="00455E7B">
        <w:rPr>
          <w:b/>
          <w:bCs/>
        </w:rPr>
        <w:t>1 ,</w:t>
      </w:r>
      <w:proofErr w:type="gramEnd"/>
      <w:r w:rsidRPr="00455E7B">
        <w:rPr>
          <w:b/>
          <w:bCs/>
        </w:rPr>
        <w:t xml:space="preserve"> </w:t>
      </w:r>
    </w:p>
    <w:p w14:paraId="32D37E77" w14:textId="77777777" w:rsidR="00455E7B" w:rsidRPr="00455E7B" w:rsidRDefault="00455E7B" w:rsidP="00455E7B">
      <w:r w:rsidRPr="00455E7B">
        <w:rPr>
          <w:b/>
          <w:bCs/>
        </w:rPr>
        <w:t>Arief Surya Lesmana</w:t>
      </w:r>
      <w:proofErr w:type="gramStart"/>
      <w:r w:rsidRPr="00455E7B">
        <w:rPr>
          <w:b/>
          <w:bCs/>
        </w:rPr>
        <w:t>2 ,</w:t>
      </w:r>
      <w:proofErr w:type="gramEnd"/>
      <w:r w:rsidRPr="00455E7B">
        <w:rPr>
          <w:b/>
          <w:bCs/>
        </w:rPr>
        <w:t xml:space="preserve"> Yasir Maulana3 </w:t>
      </w:r>
    </w:p>
    <w:p w14:paraId="76A769E7" w14:textId="77777777" w:rsidR="00455E7B" w:rsidRPr="00455E7B" w:rsidRDefault="00455E7B" w:rsidP="00455E7B">
      <w:r w:rsidRPr="00455E7B">
        <w:rPr>
          <w:b/>
          <w:bCs/>
        </w:rPr>
        <w:t xml:space="preserve">2. </w:t>
      </w:r>
      <w:r w:rsidRPr="00455E7B">
        <w:t xml:space="preserve">2023_ A novel approach to using modern portfolio theory_ </w:t>
      </w:r>
      <w:r w:rsidRPr="00455E7B">
        <w:rPr>
          <w:b/>
          <w:bCs/>
        </w:rPr>
        <w:t>Taariq G.H. Surtee</w:t>
      </w:r>
      <w:proofErr w:type="gramStart"/>
      <w:r w:rsidRPr="00455E7B">
        <w:rPr>
          <w:b/>
          <w:bCs/>
        </w:rPr>
        <w:t>1 ,</w:t>
      </w:r>
      <w:proofErr w:type="gramEnd"/>
      <w:r w:rsidRPr="00455E7B">
        <w:rPr>
          <w:b/>
          <w:bCs/>
        </w:rPr>
        <w:t xml:space="preserve"> </w:t>
      </w:r>
    </w:p>
    <w:p w14:paraId="0F96B87C" w14:textId="77777777" w:rsidR="00455E7B" w:rsidRPr="00455E7B" w:rsidRDefault="00455E7B" w:rsidP="00455E7B">
      <w:r w:rsidRPr="00455E7B">
        <w:rPr>
          <w:b/>
          <w:bCs/>
        </w:rPr>
        <w:t xml:space="preserve">Imhotep Paul Alagidede2 </w:t>
      </w:r>
    </w:p>
    <w:p w14:paraId="24302060" w14:textId="77777777" w:rsidR="00455E7B" w:rsidRPr="00455E7B" w:rsidRDefault="00455E7B" w:rsidP="00455E7B">
      <w:r w:rsidRPr="00455E7B">
        <w:t xml:space="preserve">3. </w:t>
      </w:r>
    </w:p>
    <w:p w14:paraId="6556C69C" w14:textId="77777777" w:rsidR="00455E7B" w:rsidRPr="00455E7B" w:rsidRDefault="00455E7B" w:rsidP="00455E7B">
      <w:r w:rsidRPr="00455E7B">
        <w:t xml:space="preserve">2007_Optimal Portfolio Policies and Consumption for Important Jump Events_ </w:t>
      </w:r>
      <w:r w:rsidRPr="00455E7B">
        <w:rPr>
          <w:b/>
          <w:bCs/>
        </w:rPr>
        <w:t xml:space="preserve">F.B. </w:t>
      </w:r>
    </w:p>
    <w:p w14:paraId="1E3B11C1" w14:textId="4D0E304E" w:rsidR="00362CEC" w:rsidRDefault="00455E7B" w:rsidP="00455E7B">
      <w:r w:rsidRPr="00455E7B">
        <w:rPr>
          <w:b/>
          <w:bCs/>
        </w:rPr>
        <w:lastRenderedPageBreak/>
        <w:t>Manson</w:t>
      </w:r>
      <w:r w:rsidRPr="00455E7B">
        <w:t>147</w:t>
      </w:r>
    </w:p>
    <w:sectPr w:rsidR="0036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7B"/>
    <w:rsid w:val="00001AA4"/>
    <w:rsid w:val="002441C1"/>
    <w:rsid w:val="00362CEC"/>
    <w:rsid w:val="00455E7B"/>
    <w:rsid w:val="004D1029"/>
    <w:rsid w:val="00637AF0"/>
    <w:rsid w:val="008E22C4"/>
    <w:rsid w:val="00A1132C"/>
    <w:rsid w:val="00BA7CA7"/>
    <w:rsid w:val="00CF55C3"/>
    <w:rsid w:val="00E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1453"/>
  <w15:chartTrackingRefBased/>
  <w15:docId w15:val="{999DEA0E-1806-4053-8A5E-B0EF4381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3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35</Pages>
  <Words>9630</Words>
  <Characters>54897</Characters>
  <Application>Microsoft Office Word</Application>
  <DocSecurity>0</DocSecurity>
  <Lines>457</Lines>
  <Paragraphs>128</Paragraphs>
  <ScaleCrop>false</ScaleCrop>
  <Company/>
  <LinksUpToDate>false</LinksUpToDate>
  <CharactersWithSpaces>64399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6</cp:revision>
  <dcterms:created xsi:type="dcterms:W3CDTF">2024-12-14T20:00:00Z</dcterms:created>
  <dcterms:modified xsi:type="dcterms:W3CDTF">2025-01-09T06:58:00Z</dcterms:modified>
</cp:coreProperties>
</file>