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52"/>
          <w:szCs w:val="52"/>
        </w:rPr>
        <w:t xml:space="preserve">Organizational Memory &amp;</w:t>
      </w:r>
    </w:p>
    <w:p>
      <w:pPr>
        <w:spacing w:after="200" w:before="0"/>
        <w:jc w:val="center"/>
      </w:pPr>
      <w:r>
        <w:rPr>
          <w:rFonts w:ascii="Arial" w:cs="Arial" w:eastAsia="Arial" w:hAnsi="Arial"/>
          <w:b/>
          <w:bCs/>
          <w:color w:val="1F4E79"/>
          <w:sz w:val="52"/>
          <w:szCs w:val="52"/>
        </w:rPr>
        <w:t xml:space="preserve">Reasoning Engine</w:t>
      </w:r>
    </w:p>
    <w:p>
      <w:pPr>
        <w:spacing w:after="120" w:before="0"/>
        <w:jc w:val="center"/>
      </w:pPr>
      <w:r>
        <w:rPr>
          <w:rFonts w:ascii="Arial" w:cs="Arial" w:eastAsia="Arial" w:hAnsi="Arial"/>
          <w:color w:val="2E75B6"/>
          <w:sz w:val="30"/>
          <w:szCs w:val="30"/>
        </w:rPr>
        <w:t xml:space="preserve">A Simple Guide to How It Works</w:t>
      </w:r>
    </w:p>
    <w:p>
      <w:pPr>
        <w:spacing w:after="600" w:before="80"/>
        <w:jc w:val="center"/>
      </w:pPr>
      <w:r>
        <w:rPr>
          <w:rFonts w:ascii="Arial" w:cs="Arial" w:eastAsia="Arial" w:hAnsi="Arial"/>
          <w:color w:val="888888"/>
          <w:sz w:val="22"/>
          <w:szCs w:val="22"/>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jc w:val="center"/>
            </w:pPr>
            <w:r>
              <w:rPr>
                <w:rFonts w:ascii="Arial" w:cs="Arial" w:eastAsia="Arial" w:hAnsi="Arial"/>
                <w:b/>
                <w:bCs/>
                <w:color w:val="1F4E79"/>
                <w:sz w:val="26"/>
                <w:szCs w:val="26"/>
              </w:rPr>
              <w:t xml:space="preserve">What is this?</w:t>
            </w:r>
          </w:p>
          <w:p>
            <w:pPr>
              <w:spacing w:before="80"/>
              <w:jc w:val="center"/>
            </w:pPr>
            <w:r>
              <w:rPr>
                <w:rFonts w:ascii="Arial" w:cs="Arial" w:eastAsia="Arial" w:hAnsi="Arial"/>
                <w:color w:val="2C2C2C"/>
                <w:sz w:val="22"/>
                <w:szCs w:val="22"/>
              </w:rPr>
              <w:t xml:space="preserve">This system is an AI-powered tool that automatically reads messages from Slack, Gmail, and Google Drive, finds important decisions hidden inside them, stores those decisions in a smart database, and answers your questions in plain English — with proof.</w:t>
            </w:r>
          </w:p>
        </w:tc>
      </w:tr>
    </w:tbl>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 The Problem We Are Solving</w:t>
      </w:r>
    </w:p>
    <w:p>
      <w:pPr>
        <w:spacing w:after="80" w:before="60"/>
      </w:pPr>
      <w:r>
        <w:rPr>
          <w:rFonts w:ascii="Arial" w:cs="Arial" w:eastAsia="Arial" w:hAnsi="Arial"/>
          <w:color w:val="2C2C2C"/>
          <w:sz w:val="22"/>
          <w:szCs w:val="22"/>
        </w:rPr>
        <w:t xml:space="preserve">Teams make hundreds of decisions every week. But most of those decisions — and the reasons behind them — get buried in long Slack threads, email chains, and random documents. A few months later, nobody can find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The Challenge</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The Impact</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Decisions are buried in Slack threads</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Hours wasted trying to find them</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Nobody records WHY a decision was made</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Same arguments repeated over and over</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New employees have no history to learn from</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Slow onboarding, repeated mistakes</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 system connects decisions to the people who made them</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 accountability, no audit trail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0A0" w:sz="3"/>
              <w:left w:val="none" w:color="FFFFFF" w:sz="0"/>
              <w:bottom w:val="single" w:color="00B0A0" w:sz="3"/>
              <w:right w:val="none" w:color="FFFFFF" w:sz="0"/>
            </w:tcBorders>
            <w:shd w:fill="F0FAFA" w:val="clear"/>
            <w:tcMar>
              <w:top w:type="dxa" w:w="140"/>
              <w:left w:type="dxa" w:w="200"/>
              <w:bottom w:type="dxa" w:w="140"/>
              <w:right w:type="dxa" w:w="200"/>
            </w:tcMar>
          </w:tcPr>
          <w:p>
            <w:pPr>
              <w:jc w:val="center"/>
            </w:pPr>
            <w:r>
              <w:rPr>
                <w:rFonts w:ascii="Arial" w:cs="Arial" w:eastAsia="Arial" w:hAnsi="Arial"/>
                <w:i/>
                <w:iCs/>
                <w:color w:val="444444"/>
                <w:sz w:val="22"/>
                <w:szCs w:val="22"/>
              </w:rPr>
              <w:t xml:space="preserve">"We keep making the same decisions because nobody remembers why we chose X last time." — Engineering Lead</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2. What This System Does</w:t>
      </w:r>
    </w:p>
    <w:p>
      <w:pPr>
        <w:spacing w:after="80" w:before="60"/>
      </w:pPr>
      <w:r>
        <w:rPr>
          <w:rFonts w:ascii="Arial" w:cs="Arial" w:eastAsia="Arial" w:hAnsi="Arial"/>
          <w:color w:val="2C2C2C"/>
          <w:sz w:val="22"/>
          <w:szCs w:val="22"/>
        </w:rPr>
        <w:t xml:space="preserve">The Organizational Memory Engine reads your team's existing tools, extracts decisions automatically using AI, and lets anyone ask questions in plain English to find answers — with source links.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W w:type="dxa" w:w="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2C2C2C"/>
                <w:sz w:val="22"/>
                <w:szCs w:val="22"/>
              </w:rPr>
              <w:t xml:space="preserve"/>
            </w:r>
          </w:p>
        </w:tc>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Feature</w:t>
            </w:r>
          </w:p>
        </w:tc>
        <w:tc>
          <w:tcPr>
            <w:tcW w:type="dxa" w:w="64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It Means for You</w:t>
            </w:r>
          </w:p>
        </w:tc>
      </w:tr>
      <w:tr>
        <w:tc>
          <w:tcPr>
            <w:tcW w:type="dxa" w:w="400"/>
            <w:tcBorders>
              <w:top w:val="single" w:color="AAAAAA" w:sz="1"/>
              <w:left w:val="single" w:color="AAAAAA" w:sz="1"/>
              <w:bottom w:val="single" w:color="AAAAAA" w:sz="1"/>
              <w:right w:val="single" w:color="AAAAAA" w:sz="1"/>
            </w:tcBorders>
            <w:shd w:fill="F0FFF0"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Reads your existing tools</w:t>
            </w:r>
          </w:p>
        </w:tc>
        <w:tc>
          <w:tcPr>
            <w:tcW w:type="dxa" w:w="6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Connects to Slack, Gmail, and Google Drive — nothing new to learn</w:t>
            </w:r>
          </w:p>
        </w:tc>
      </w:tr>
      <w:tr>
        <w:tc>
          <w:tcPr>
            <w:tcW w:type="dxa" w:w="400"/>
            <w:tcBorders>
              <w:top w:val="single" w:color="AAAAAA" w:sz="1"/>
              <w:left w:val="single" w:color="AAAAAA" w:sz="1"/>
              <w:bottom w:val="single" w:color="AAAAAA" w:sz="1"/>
              <w:right w:val="single" w:color="AAAAAA" w:sz="1"/>
            </w:tcBorders>
            <w:shd w:fill="F0FFF0"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Finds decisions automatically</w:t>
            </w:r>
          </w:p>
        </w:tc>
        <w:tc>
          <w:tcPr>
            <w:tcW w:type="dxa" w:w="6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AI reads every message and picks out decisions, reasons, and people involved</w:t>
            </w:r>
          </w:p>
        </w:tc>
      </w:tr>
      <w:tr>
        <w:tc>
          <w:tcPr>
            <w:tcW w:type="dxa" w:w="400"/>
            <w:tcBorders>
              <w:top w:val="single" w:color="AAAAAA" w:sz="1"/>
              <w:left w:val="single" w:color="AAAAAA" w:sz="1"/>
              <w:bottom w:val="single" w:color="AAAAAA" w:sz="1"/>
              <w:right w:val="single" w:color="AAAAAA" w:sz="1"/>
            </w:tcBorders>
            <w:shd w:fill="F0FFF0"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Stores everything smartly</w:t>
            </w:r>
          </w:p>
        </w:tc>
        <w:tc>
          <w:tcPr>
            <w:tcW w:type="dxa" w:w="6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Two databases: one for searching by meaning, one for understanding relationships</w:t>
            </w:r>
          </w:p>
        </w:tc>
      </w:tr>
      <w:tr>
        <w:tc>
          <w:tcPr>
            <w:tcW w:type="dxa" w:w="400"/>
            <w:tcBorders>
              <w:top w:val="single" w:color="AAAAAA" w:sz="1"/>
              <w:left w:val="single" w:color="AAAAAA" w:sz="1"/>
              <w:bottom w:val="single" w:color="AAAAAA" w:sz="1"/>
              <w:right w:val="single" w:color="AAAAAA" w:sz="1"/>
            </w:tcBorders>
            <w:shd w:fill="F0FFF0"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Answers in plain English</w:t>
            </w:r>
          </w:p>
        </w:tc>
        <w:tc>
          <w:tcPr>
            <w:tcW w:type="dxa" w:w="6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Type 'Why did we choose MongoDB?' and get a clear answer with sources</w:t>
            </w:r>
          </w:p>
        </w:tc>
      </w:tr>
      <w:tr>
        <w:tc>
          <w:tcPr>
            <w:tcW w:type="dxa" w:w="400"/>
            <w:tcBorders>
              <w:top w:val="single" w:color="AAAAAA" w:sz="1"/>
              <w:left w:val="single" w:color="AAAAAA" w:sz="1"/>
              <w:bottom w:val="single" w:color="AAAAAA" w:sz="1"/>
              <w:right w:val="single" w:color="AAAAAA" w:sz="1"/>
            </w:tcBorders>
            <w:shd w:fill="F0FFF0"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Shows its proof</w:t>
            </w:r>
          </w:p>
        </w:tc>
        <w:tc>
          <w:tcPr>
            <w:tcW w:type="dxa" w:w="6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Every answer includes clickable source links and a step-by-step reasoning trail</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3. System Architecture — Visual Overview</w:t>
      </w:r>
    </w:p>
    <w:p>
      <w:pPr>
        <w:spacing w:after="80" w:before="60"/>
      </w:pPr>
      <w:r>
        <w:rPr>
          <w:rFonts w:ascii="Arial" w:cs="Arial" w:eastAsia="Arial" w:hAnsi="Arial"/>
          <w:color w:val="2C2C2C"/>
          <w:sz w:val="22"/>
          <w:szCs w:val="22"/>
        </w:rPr>
        <w:t xml:space="preserve">Think of the system as five layers stacked on top of each other. Data flows from top (your tools) to bottom (your answers).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YOUR TOOLS (Data Sources)</w:t>
            </w:r>
          </w:p>
          <w:p>
            <w:pPr>
              <w:jc w:val="center"/>
            </w:pPr>
            <w:r>
              <w:rPr>
                <w:rFonts w:ascii="Arial" w:cs="Arial" w:eastAsia="Arial" w:hAnsi="Arial"/>
                <w:color w:val="FFFFFF"/>
                <w:sz w:val="18"/>
                <w:szCs w:val="18"/>
              </w:rPr>
              <w:t xml:space="preserve">Slack  •  Gmail  •  Google Drive</w:t>
            </w:r>
          </w:p>
        </w:tc>
      </w:tr>
    </w:tbl>
    <w:p>
      <w:pPr>
        <w:spacing w:after="40" w:before="40"/>
        <w:jc w:val="center"/>
      </w:pPr>
      <w:r>
        <w:rPr>
          <w:rFonts w:ascii="Arial" w:cs="Arial" w:eastAsia="Arial" w:hAnsi="Arial"/>
          <w:b/>
          <w:bCs/>
          <w:color w:val="888888"/>
          <w:sz w:val="24"/>
          <w:szCs w:val="24"/>
        </w:rPr>
        <w:t xml:space="preserve">↓  Raw messages and documents flow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INGESTION PIPELINE</w:t>
            </w:r>
          </w:p>
          <w:p>
            <w:pPr>
              <w:jc w:val="center"/>
            </w:pPr>
            <w:r>
              <w:rPr>
                <w:rFonts w:ascii="Arial" w:cs="Arial" w:eastAsia="Arial" w:hAnsi="Arial"/>
                <w:color w:val="FFFFFF"/>
                <w:sz w:val="18"/>
                <w:szCs w:val="18"/>
              </w:rPr>
              <w:t xml:space="preserve">BullMQ Queue  •  Chunker  •  Embedding Service</w:t>
            </w:r>
          </w:p>
        </w:tc>
      </w:tr>
    </w:tbl>
    <w:p>
      <w:pPr>
        <w:spacing w:after="40" w:before="40"/>
        <w:jc w:val="center"/>
      </w:pPr>
      <w:r>
        <w:rPr>
          <w:rFonts w:ascii="Arial" w:cs="Arial" w:eastAsia="Arial" w:hAnsi="Arial"/>
          <w:b/>
          <w:bCs/>
          <w:color w:val="888888"/>
          <w:sz w:val="24"/>
          <w:szCs w:val="24"/>
        </w:rPr>
        <w:t xml:space="preserve">↓  Text is broken into pieces and converted to AI-readable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00B0A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Vector DB</w:t>
            </w:r>
          </w:p>
          <w:p>
            <w:pPr>
              <w:jc w:val="center"/>
            </w:pPr>
            <w:r>
              <w:rPr>
                <w:rFonts w:ascii="Arial" w:cs="Arial" w:eastAsia="Arial" w:hAnsi="Arial"/>
                <w:color w:val="FFFFFF"/>
                <w:sz w:val="17"/>
                <w:szCs w:val="17"/>
              </w:rPr>
              <w:t xml:space="preserve">(ChromaDB)</w:t>
            </w:r>
          </w:p>
        </w:tc>
        <w:tc>
          <w:tcPr>
            <w:tcW w:type="dxa" w:w="2340"/>
            <w:tcBorders>
              <w:top w:val="single" w:color="AAAAAA" w:sz="1"/>
              <w:left w:val="single" w:color="AAAAAA" w:sz="1"/>
              <w:bottom w:val="single" w:color="AAAAAA" w:sz="1"/>
              <w:right w:val="single" w:color="AAAAAA" w:sz="1"/>
            </w:tcBorders>
            <w:shd w:fill="00897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Graph DB</w:t>
            </w:r>
          </w:p>
          <w:p>
            <w:pPr>
              <w:jc w:val="center"/>
            </w:pPr>
            <w:r>
              <w:rPr>
                <w:rFonts w:ascii="Arial" w:cs="Arial" w:eastAsia="Arial" w:hAnsi="Arial"/>
                <w:color w:val="FFFFFF"/>
                <w:sz w:val="17"/>
                <w:szCs w:val="17"/>
              </w:rPr>
              <w:t xml:space="preserve">(Neo4j)</w:t>
            </w:r>
          </w:p>
        </w:tc>
        <w:tc>
          <w:tcPr>
            <w:tcW w:type="dxa" w:w="2340"/>
            <w:tcBorders>
              <w:top w:val="single" w:color="AAAAAA" w:sz="1"/>
              <w:left w:val="single" w:color="AAAAAA" w:sz="1"/>
              <w:bottom w:val="single" w:color="AAAAAA" w:sz="1"/>
              <w:right w:val="single" w:color="AAAAAA" w:sz="1"/>
            </w:tcBorders>
            <w:shd w:fill="1565C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AI Extraction</w:t>
            </w:r>
          </w:p>
          <w:p>
            <w:pPr>
              <w:jc w:val="center"/>
            </w:pPr>
            <w:r>
              <w:rPr>
                <w:rFonts w:ascii="Arial" w:cs="Arial" w:eastAsia="Arial" w:hAnsi="Arial"/>
                <w:color w:val="FFFFFF"/>
                <w:sz w:val="17"/>
                <w:szCs w:val="17"/>
              </w:rPr>
              <w:t xml:space="preserve">(LangChain)</w:t>
            </w:r>
          </w:p>
        </w:tc>
        <w:tc>
          <w:tcPr>
            <w:tcW w:type="dxa" w:w="2340"/>
            <w:tcBorders>
              <w:top w:val="single" w:color="AAAAAA" w:sz="1"/>
              <w:left w:val="single" w:color="AAAAAA" w:sz="1"/>
              <w:bottom w:val="single" w:color="AAAAAA" w:sz="1"/>
              <w:right w:val="single" w:color="AAAAAA" w:sz="1"/>
            </w:tcBorders>
            <w:shd w:fill="37474F"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Queue</w:t>
            </w:r>
          </w:p>
          <w:p>
            <w:pPr>
              <w:jc w:val="center"/>
            </w:pPr>
            <w:r>
              <w:rPr>
                <w:rFonts w:ascii="Arial" w:cs="Arial" w:eastAsia="Arial" w:hAnsi="Arial"/>
                <w:color w:val="FFFFFF"/>
                <w:sz w:val="17"/>
                <w:szCs w:val="17"/>
              </w:rPr>
              <w:t xml:space="preserve">(Redis)</w:t>
            </w:r>
          </w:p>
        </w:tc>
      </w:tr>
    </w:tbl>
    <w:p>
      <w:pPr>
        <w:spacing w:after="40" w:before="40"/>
        <w:jc w:val="center"/>
      </w:pPr>
      <w:r>
        <w:rPr>
          <w:rFonts w:ascii="Arial" w:cs="Arial" w:eastAsia="Arial" w:hAnsi="Arial"/>
          <w:b/>
          <w:bCs/>
          <w:color w:val="888888"/>
          <w:sz w:val="24"/>
          <w:szCs w:val="24"/>
        </w:rPr>
        <w:t xml:space="preserve">↓  Decisions extracted and stored in two smart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565C0"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RAG PIPELINE (Retrieval + AI Generation)</w:t>
            </w:r>
          </w:p>
          <w:p>
            <w:pPr>
              <w:jc w:val="center"/>
            </w:pPr>
            <w:r>
              <w:rPr>
                <w:rFonts w:ascii="Arial" w:cs="Arial" w:eastAsia="Arial" w:hAnsi="Arial"/>
                <w:color w:val="FFFFFF"/>
                <w:sz w:val="18"/>
                <w:szCs w:val="18"/>
              </w:rPr>
              <w:t xml:space="preserve">Query Embedding  •  Context Assembly  •  LLM (Ollama llama3)</w:t>
            </w:r>
          </w:p>
        </w:tc>
      </w:tr>
    </w:tbl>
    <w:p>
      <w:pPr>
        <w:spacing w:after="40" w:before="40"/>
        <w:jc w:val="center"/>
      </w:pPr>
      <w:r>
        <w:rPr>
          <w:rFonts w:ascii="Arial" w:cs="Arial" w:eastAsia="Arial" w:hAnsi="Arial"/>
          <w:b/>
          <w:bCs/>
          <w:color w:val="888888"/>
          <w:sz w:val="24"/>
          <w:szCs w:val="24"/>
        </w:rPr>
        <w:t xml:space="preserve">↓  Your question triggers a parallel search, then AI writes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00695C"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CHAT UI (Frontend)</w:t>
            </w:r>
          </w:p>
          <w:p>
            <w:pPr>
              <w:jc w:val="center"/>
            </w:pPr>
            <w:r>
              <w:rPr>
                <w:rFonts w:ascii="Arial" w:cs="Arial" w:eastAsia="Arial" w:hAnsi="Arial"/>
                <w:color w:val="FFFFFF"/>
                <w:sz w:val="18"/>
                <w:szCs w:val="18"/>
              </w:rPr>
              <w:t xml:space="preserve">React  •  Answer  •  Source Cards  •  Reasoning Panel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Component</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Simple Explanation</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Slack / Gmail / Google Drive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Where your team's data already lives</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BullMQ + Redis Queue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 waiting line that makes sure no message is ever lost or skipped</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Chunker</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Splits long text into smaller pieces so AI can process them easily</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Embedding Service (Ollama)</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Turns text into numbers that computers can compare for meaning</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ChromaDB (Vector DB)</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Stores those numbers so you can search by meaning, not just keywords</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Neo4j (Graph DB)</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Stores relationships — who decided what, with whom, and when</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Extraction Agent</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An AI that reads each piece of text and asks: Is there a decision here?</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RAG Pipeline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brain: it searches both databases, assembles context, and asks the LLM</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Ollama / llama3</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local AI model that writes the final answer in plain English</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React Chat UI</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simple chat interface you type your questions into</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4. How Data Flows In — The Ingestion Pipeline</w:t>
      </w:r>
    </w:p>
    <w:p>
      <w:pPr>
        <w:spacing w:after="80" w:before="60"/>
      </w:pPr>
      <w:r>
        <w:rPr>
          <w:rFonts w:ascii="Arial" w:cs="Arial" w:eastAsia="Arial" w:hAnsi="Arial"/>
          <w:color w:val="2C2C2C"/>
          <w:sz w:val="22"/>
          <w:szCs w:val="22"/>
        </w:rPr>
        <w:t xml:space="preserve">Every time a message is sent on Slack (or an email arrives, or a document is saved), the system captures it and processes it in this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Action</w:t>
            </w:r>
          </w:p>
        </w:tc>
        <w:tc>
          <w:tcPr>
            <w:tcW w:type="dxa" w:w="65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Happens (Simple English)</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1</w:t>
            </w:r>
          </w:p>
        </w:tc>
        <w:tc>
          <w:tcPr>
            <w:tcW w:type="dxa" w:w="22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Fetch</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system connects to Slack / Gmail / Google Drive and downloads new messages</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2</w:t>
            </w:r>
          </w:p>
        </w:tc>
        <w:tc>
          <w:tcPr>
            <w:tcW w:type="dxa" w:w="22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Queue</w:t>
            </w:r>
          </w:p>
        </w:tc>
        <w:tc>
          <w:tcPr>
            <w:tcW w:type="dxa" w:w="65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Each message is placed in a waiting queue — like a to-do list that never loses tasks</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3</w:t>
            </w:r>
          </w:p>
        </w:tc>
        <w:tc>
          <w:tcPr>
            <w:tcW w:type="dxa" w:w="22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Chunk</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If a message is very long, it is split into smaller overlapping pieces (max 2000 characters each)</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4</w:t>
            </w:r>
          </w:p>
        </w:tc>
        <w:tc>
          <w:tcPr>
            <w:tcW w:type="dxa" w:w="22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Embed</w:t>
            </w:r>
          </w:p>
        </w:tc>
        <w:tc>
          <w:tcPr>
            <w:tcW w:type="dxa" w:w="65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Each piece is converted into a vector (768 numbers) that captures its meaning</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5</w:t>
            </w:r>
          </w:p>
        </w:tc>
        <w:tc>
          <w:tcPr>
            <w:tcW w:type="dxa" w:w="22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Vector Store</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piece + its numbers + metadata (who, when, where) are saved in ChromaDB</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6</w:t>
            </w:r>
          </w:p>
        </w:tc>
        <w:tc>
          <w:tcPr>
            <w:tcW w:type="dxa" w:w="22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Extract</w:t>
            </w:r>
          </w:p>
        </w:tc>
        <w:tc>
          <w:tcPr>
            <w:tcW w:type="dxa" w:w="65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An AI reads the piece and asks: Does this contain a decision? If yes, it extracts the details</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7</w:t>
            </w:r>
          </w:p>
        </w:tc>
        <w:tc>
          <w:tcPr>
            <w:tcW w:type="dxa" w:w="22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Graph Store</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extracted decision is saved in Neo4j with links to the people who made it and tools mentioned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b/>
                <w:bCs/>
                <w:color w:val="E65100"/>
                <w:sz w:val="22"/>
                <w:szCs w:val="22"/>
              </w:rPr>
              <w:t xml:space="preserve">Important Rule:</w:t>
            </w:r>
          </w:p>
          <w:p>
            <w:r>
              <w:rPr>
                <w:rFonts w:ascii="Arial" w:cs="Arial" w:eastAsia="Arial" w:hAnsi="Arial"/>
                <w:sz w:val="22"/>
                <w:szCs w:val="22"/>
              </w:rPr>
              <w:t xml:space="preserve">Only decisions with a confidence score of 0.7 or higher (out of 1.0) are saved. This means the AI must be at least 70% sure something is a real decision before recording it.</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5. A Real Example — Step by Step</w:t>
      </w:r>
    </w:p>
    <w:p>
      <w:pPr>
        <w:pStyle w:val="Heading2"/>
        <w:spacing w:after="100" w:before="240"/>
      </w:pPr>
      <w:r>
        <w:rPr>
          <w:rFonts w:ascii="Arial" w:cs="Arial" w:eastAsia="Arial" w:hAnsi="Arial"/>
          <w:b/>
          <w:bCs/>
          <w:color w:val="2E75B6"/>
          <w:sz w:val="28"/>
          <w:szCs w:val="28"/>
        </w:rPr>
        <w:t xml:space="preserve">5.1 The Original Slack Message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8FBFF" w:val="clear"/>
            <w:tcMar>
              <w:top w:type="dxa" w:w="160"/>
              <w:left w:type="dxa" w:w="240"/>
              <w:bottom w:type="dxa" w:w="160"/>
              <w:right w:type="dxa" w:w="240"/>
            </w:tcMar>
          </w:tcPr>
          <w:p>
            <w:r>
              <w:rPr>
                <w:rFonts w:ascii="Arial" w:cs="Arial" w:eastAsia="Arial" w:hAnsi="Arial"/>
                <w:color w:val="888888"/>
                <w:sz w:val="18"/>
                <w:szCs w:val="18"/>
              </w:rPr>
              <w:t xml:space="preserve">Channel: #architecture   |   User: Rahul   |   Date: 15 March 2026</w:t>
            </w:r>
          </w:p>
          <w:p>
            <w:pPr>
              <w:spacing w:after="80" w:before="80"/>
            </w:pPr>
            <w:r>
              <w:t xml:space="preserve"/>
            </w:r>
          </w:p>
          <w:p>
            <w:r>
              <w:rPr>
                <w:rFonts w:ascii="Arial" w:cs="Arial" w:eastAsia="Arial" w:hAnsi="Arial"/>
                <w:i/>
                <w:iCs/>
                <w:color w:val="2C2C2C"/>
                <w:sz w:val="22"/>
                <w:szCs w:val="22"/>
              </w:rPr>
              <w:t xml:space="preserve">"After evaluating PostgreSQL, MySQL, and MongoDB, we decided to go with MongoDB. The main reason was its flexible document schema which fits our product catalog use case. Decision made by Rahul and Priya in the architecture review meeting."</w:t>
            </w:r>
          </w:p>
        </w:tc>
      </w:tr>
    </w:tbl>
    <w:p>
      <w:pPr>
        <w:spacing w:after="80" w:before="80"/>
      </w:pPr>
      <w:r>
        <w:t xml:space="preserve"/>
      </w:r>
    </w:p>
    <w:p>
      <w:pPr>
        <w:pStyle w:val="Heading2"/>
        <w:spacing w:after="100" w:before="240"/>
      </w:pPr>
      <w:r>
        <w:rPr>
          <w:rFonts w:ascii="Arial" w:cs="Arial" w:eastAsia="Arial" w:hAnsi="Arial"/>
          <w:b/>
          <w:bCs/>
          <w:color w:val="2E75B6"/>
          <w:sz w:val="28"/>
          <w:szCs w:val="28"/>
        </w:rPr>
        <w:t xml:space="preserve">5.2 What the AI Extracts</w:t>
      </w:r>
    </w:p>
    <w:p>
      <w:pPr>
        <w:spacing w:after="80" w:before="60"/>
      </w:pPr>
      <w:r>
        <w:rPr>
          <w:rFonts w:ascii="Arial" w:cs="Arial" w:eastAsia="Arial" w:hAnsi="Arial"/>
          <w:color w:val="2C2C2C"/>
          <w:sz w:val="22"/>
          <w:szCs w:val="22"/>
        </w:rPr>
        <w:t xml:space="preserve">The Extraction Agent reads this message and pulls 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Field</w:t>
            </w:r>
          </w:p>
        </w:tc>
        <w:tc>
          <w:tcPr>
            <w:tcW w:type="dxa" w:w="71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Extracted Value</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Decision</w:t>
            </w:r>
          </w:p>
        </w:tc>
        <w:tc>
          <w:tcPr>
            <w:tcW w:type="dxa" w:w="7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Use MongoDB as the primary database</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Reason</w:t>
            </w:r>
          </w:p>
        </w:tc>
        <w:tc>
          <w:tcPr>
            <w:tcW w:type="dxa" w:w="7160"/>
            <w:tcBorders>
              <w:top w:val="single" w:color="AAAAAA" w:sz="1"/>
              <w:left w:val="single" w:color="AAAAAA" w:sz="1"/>
              <w:bottom w:val="single" w:color="AAAAAA" w:sz="1"/>
              <w:right w:val="single" w:color="AAAAAA" w:sz="1"/>
            </w:tcBorders>
            <w:shd w:fill="FAFAFA"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Flexible document schema fits the product catalog use case</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Alternatives Considered</w:t>
            </w:r>
          </w:p>
        </w:tc>
        <w:tc>
          <w:tcPr>
            <w:tcW w:type="dxa" w:w="7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PostgreSQL, MySQL</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People Involved</w:t>
            </w:r>
          </w:p>
        </w:tc>
        <w:tc>
          <w:tcPr>
            <w:tcW w:type="dxa" w:w="7160"/>
            <w:tcBorders>
              <w:top w:val="single" w:color="AAAAAA" w:sz="1"/>
              <w:left w:val="single" w:color="AAAAAA" w:sz="1"/>
              <w:bottom w:val="single" w:color="AAAAAA" w:sz="1"/>
              <w:right w:val="single" w:color="AAAAAA" w:sz="1"/>
            </w:tcBorders>
            <w:shd w:fill="FAFAFA"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rahul@company.com, priya@company.com</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Date</w:t>
            </w:r>
          </w:p>
        </w:tc>
        <w:tc>
          <w:tcPr>
            <w:tcW w:type="dxa" w:w="7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2026-03-15</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Tags</w:t>
            </w:r>
          </w:p>
        </w:tc>
        <w:tc>
          <w:tcPr>
            <w:tcW w:type="dxa" w:w="7160"/>
            <w:tcBorders>
              <w:top w:val="single" w:color="AAAAAA" w:sz="1"/>
              <w:left w:val="single" w:color="AAAAAA" w:sz="1"/>
              <w:bottom w:val="single" w:color="AAAAAA" w:sz="1"/>
              <w:right w:val="single" w:color="AAAAAA" w:sz="1"/>
            </w:tcBorders>
            <w:shd w:fill="FAFAFA"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database, mongodb, architecture</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Confidence Score</w:t>
            </w:r>
          </w:p>
        </w:tc>
        <w:tc>
          <w:tcPr>
            <w:tcW w:type="dxa" w:w="7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0.92 out of 1.0 (92% — very high confidence)</w:t>
            </w:r>
          </w:p>
        </w:tc>
      </w:tr>
    </w:tbl>
    <w:p>
      <w:pPr>
        <w:spacing w:after="80" w:before="80"/>
      </w:pPr>
      <w:r>
        <w:t xml:space="preserve"/>
      </w:r>
    </w:p>
    <w:p>
      <w:pPr>
        <w:pStyle w:val="Heading2"/>
        <w:spacing w:after="100" w:before="240"/>
      </w:pPr>
      <w:r>
        <w:rPr>
          <w:rFonts w:ascii="Arial" w:cs="Arial" w:eastAsia="Arial" w:hAnsi="Arial"/>
          <w:b/>
          <w:bCs/>
          <w:color w:val="2E75B6"/>
          <w:sz w:val="28"/>
          <w:szCs w:val="28"/>
        </w:rPr>
        <w:t xml:space="preserve">5.3 How the Query Works</w:t>
      </w:r>
    </w:p>
    <w:p>
      <w:pPr>
        <w:spacing w:after="80" w:before="60"/>
      </w:pPr>
      <w:r>
        <w:rPr>
          <w:rFonts w:ascii="Arial" w:cs="Arial" w:eastAsia="Arial" w:hAnsi="Arial"/>
          <w:color w:val="2C2C2C"/>
          <w:sz w:val="22"/>
          <w:szCs w:val="22"/>
        </w:rPr>
        <w:t xml:space="preserve">When someone types: "Why did we choose MongoDB?" — here is exactly what happens: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w:t>
            </w:r>
          </w:p>
        </w:tc>
        <w:tc>
          <w:tcPr>
            <w:tcW w:type="dxa" w:w="26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the System Does</w:t>
            </w:r>
          </w:p>
        </w:tc>
        <w:tc>
          <w:tcPr>
            <w:tcW w:type="dxa" w:w="61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Result</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1</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Embed the question</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The question is converted into a vector (numbers)</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2</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Vector search in ChromaDB</w:t>
            </w:r>
          </w:p>
        </w:tc>
        <w:tc>
          <w:tcPr>
            <w:tcW w:type="dxa" w:w="61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Finds the top 5 most similar pieces of text — finds the original message (similarity: 0.94)</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3</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Graph search in Neo4j</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Looks for the Decision node tagged 'mongodb' — finds the reason and people</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4</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Merge both results</w:t>
            </w:r>
          </w:p>
        </w:tc>
        <w:tc>
          <w:tcPr>
            <w:tcW w:type="dxa" w:w="61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Combines the raw text and the structured decision into one context block</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5</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Build a prompt</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Creates instructions for the AI: 'Answer ONLY from this context, cite your sources'</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6</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Generate the answer</w:t>
            </w:r>
          </w:p>
        </w:tc>
        <w:tc>
          <w:tcPr>
            <w:tcW w:type="dxa" w:w="61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llama3 writes: 'MongoDB was chosen because its flexible schema fits the product catalog...'</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7</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Add sources</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Attaches the Slack URL, channel name, date, and reasoning steps to the answer</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6. Technology Stack — What Tools Are Used</w:t>
      </w:r>
    </w:p>
    <w:p>
      <w:pPr>
        <w:spacing w:after="80" w:before="60"/>
      </w:pPr>
      <w:r>
        <w:rPr>
          <w:rFonts w:ascii="Arial" w:cs="Arial" w:eastAsia="Arial" w:hAnsi="Arial"/>
          <w:color w:val="2C2C2C"/>
          <w:sz w:val="22"/>
          <w:szCs w:val="22"/>
        </w:rPr>
        <w:t xml:space="preserve">Here is every technology used and why it was chosen: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Layer</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Technology</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Why We Use It</w:t>
            </w:r>
          </w:p>
        </w:tc>
      </w:tr>
      <w:tr>
        <w:tc>
          <w:tcPr>
            <w:tcW w:type="dxa" w:w="2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Backend Runtime</w:t>
            </w:r>
          </w:p>
        </w:tc>
        <w:tc>
          <w:tcPr>
            <w:tcW w:type="dxa" w:w="25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Node.js v20+</w:t>
            </w:r>
          </w:p>
        </w:tc>
        <w:tc>
          <w:tcPr>
            <w:tcW w:type="dxa" w:w="4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Fast, widely-used runtime for building APIs and services</w:t>
            </w:r>
          </w:p>
        </w:tc>
      </w:tr>
      <w:tr>
        <w:tc>
          <w:tcPr>
            <w:tcW w:type="dxa" w:w="2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AI Orchestration</w:t>
            </w:r>
          </w:p>
        </w:tc>
        <w:tc>
          <w:tcPr>
            <w:tcW w:type="dxa" w:w="25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LangChain.js</w:t>
            </w:r>
          </w:p>
        </w:tc>
        <w:tc>
          <w:tcPr>
            <w:tcW w:type="dxa" w:w="48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Connects AI models, databases, and logic into one pipeline easily</w:t>
            </w:r>
          </w:p>
        </w:tc>
      </w:tr>
      <w:tr>
        <w:tc>
          <w:tcPr>
            <w:tcW w:type="dxa" w:w="2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Local AI Model</w:t>
            </w:r>
          </w:p>
        </w:tc>
        <w:tc>
          <w:tcPr>
            <w:tcW w:type="dxa" w:w="25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Ollama (llama3 / mistral)</w:t>
            </w:r>
          </w:p>
        </w:tc>
        <w:tc>
          <w:tcPr>
            <w:tcW w:type="dxa" w:w="4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Runs AI completely on your own machine — no data sent to the cloud</w:t>
            </w:r>
          </w:p>
        </w:tc>
      </w:tr>
      <w:tr>
        <w:tc>
          <w:tcPr>
            <w:tcW w:type="dxa" w:w="2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Embeddings</w:t>
            </w:r>
          </w:p>
        </w:tc>
        <w:tc>
          <w:tcPr>
            <w:tcW w:type="dxa" w:w="25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nomic-embed-text</w:t>
            </w:r>
          </w:p>
        </w:tc>
        <w:tc>
          <w:tcPr>
            <w:tcW w:type="dxa" w:w="48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Converts text to searchable vectors; fast and free to run locally</w:t>
            </w:r>
          </w:p>
        </w:tc>
      </w:tr>
      <w:tr>
        <w:tc>
          <w:tcPr>
            <w:tcW w:type="dxa" w:w="2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Vector Database</w:t>
            </w:r>
          </w:p>
        </w:tc>
        <w:tc>
          <w:tcPr>
            <w:tcW w:type="dxa" w:w="25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ChromaDB / Qdrant</w:t>
            </w:r>
          </w:p>
        </w:tc>
        <w:tc>
          <w:tcPr>
            <w:tcW w:type="dxa" w:w="4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Stores vectors for finding similar content by meaning, not just keywords</w:t>
            </w:r>
          </w:p>
        </w:tc>
      </w:tr>
      <w:tr>
        <w:tc>
          <w:tcPr>
            <w:tcW w:type="dxa" w:w="2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Graph Database</w:t>
            </w:r>
          </w:p>
        </w:tc>
        <w:tc>
          <w:tcPr>
            <w:tcW w:type="dxa" w:w="25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Neo4j 5.x</w:t>
            </w:r>
          </w:p>
        </w:tc>
        <w:tc>
          <w:tcPr>
            <w:tcW w:type="dxa" w:w="48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Stores who decided what and how decisions relate to each other</w:t>
            </w:r>
          </w:p>
        </w:tc>
      </w:tr>
      <w:tr>
        <w:tc>
          <w:tcPr>
            <w:tcW w:type="dxa" w:w="2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Queue / Worker</w:t>
            </w:r>
          </w:p>
        </w:tc>
        <w:tc>
          <w:tcPr>
            <w:tcW w:type="dxa" w:w="25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BullMQ + Redis</w:t>
            </w:r>
          </w:p>
        </w:tc>
        <w:tc>
          <w:tcPr>
            <w:tcW w:type="dxa" w:w="4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Ensures every message is processed reliably, even if the system restarts</w:t>
            </w:r>
          </w:p>
        </w:tc>
      </w:tr>
      <w:tr>
        <w:tc>
          <w:tcPr>
            <w:tcW w:type="dxa" w:w="2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Frontend</w:t>
            </w:r>
          </w:p>
        </w:tc>
        <w:tc>
          <w:tcPr>
            <w:tcW w:type="dxa" w:w="25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React 18 + Tailwind</w:t>
            </w:r>
          </w:p>
        </w:tc>
        <w:tc>
          <w:tcPr>
            <w:tcW w:type="dxa" w:w="48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Modern chat interface — clean, fast, mobile-friendly</w:t>
            </w:r>
          </w:p>
        </w:tc>
      </w:tr>
      <w:tr>
        <w:tc>
          <w:tcPr>
            <w:tcW w:type="dxa" w:w="2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MCP Integration</w:t>
            </w:r>
          </w:p>
        </w:tc>
        <w:tc>
          <w:tcPr>
            <w:tcW w:type="dxa" w:w="25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Anthropic MCP SDK</w:t>
            </w:r>
          </w:p>
        </w:tc>
        <w:tc>
          <w:tcPr>
            <w:tcW w:type="dxa" w:w="4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Standard way to connect AI to external tools like Slack and Gmail</w:t>
            </w:r>
          </w:p>
        </w:tc>
      </w:tr>
      <w:tr>
        <w:tc>
          <w:tcPr>
            <w:tcW w:type="dxa" w:w="2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Deployment</w:t>
            </w:r>
          </w:p>
        </w:tc>
        <w:tc>
          <w:tcPr>
            <w:tcW w:type="dxa" w:w="25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Docker + Docker Compose</w:t>
            </w:r>
          </w:p>
        </w:tc>
        <w:tc>
          <w:tcPr>
            <w:tcW w:type="dxa" w:w="48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One command starts the entire system on any computer</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7. How It Connects to Slack, Gmail &amp; Google Drive</w:t>
      </w:r>
    </w:p>
    <w:p>
      <w:pPr>
        <w:spacing w:after="80" w:before="60"/>
      </w:pPr>
      <w:r>
        <w:rPr>
          <w:rFonts w:ascii="Arial" w:cs="Arial" w:eastAsia="Arial" w:hAnsi="Arial"/>
          <w:color w:val="2C2C2C"/>
          <w:sz w:val="22"/>
          <w:szCs w:val="22"/>
        </w:rPr>
        <w:t xml:space="preserve">The system uses MCP (Model Context Protocol) — a standard way for AI systems to connect to external tools. Think of it like a plug-and-play adapter for AI.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Tool</w:t>
            </w:r>
          </w:p>
        </w:tc>
        <w:tc>
          <w:tcPr>
            <w:tcW w:type="dxa" w:w="2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It Can Access</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Data It Brings In</w:t>
            </w:r>
          </w:p>
        </w:tc>
        <w:tc>
          <w:tcPr>
            <w:tcW w:type="dxa" w:w="17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Login Method</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Slack</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Channels, messages, threads</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Team conversations, architecture discussions, announcements</w:t>
            </w:r>
          </w:p>
        </w:tc>
        <w:tc>
          <w:tcPr>
            <w:tcW w:type="dxa" w:w="1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Bot Token</w:t>
            </w:r>
          </w:p>
        </w:tc>
      </w:tr>
      <w:tr>
        <w:tc>
          <w:tcPr>
            <w:tcW w:type="dxa" w:w="18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Gmail</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Emails by label or search</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Client emails, decision threads, meeting summaries</w:t>
            </w:r>
          </w:p>
        </w:tc>
        <w:tc>
          <w:tcPr>
            <w:tcW w:type="dxa" w:w="1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OAuth2</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Google Drive</w:t>
            </w:r>
          </w:p>
        </w:tc>
        <w:tc>
          <w:tcPr>
            <w:tcW w:type="dxa" w:w="2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Documents, PDFs, meeting notes</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Strategy docs, meeting notes, project plans</w:t>
            </w:r>
          </w:p>
        </w:tc>
        <w:tc>
          <w:tcPr>
            <w:tcW w:type="dxa" w:w="1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OAuth2 / Service Account</w:t>
            </w:r>
          </w:p>
        </w:tc>
      </w:tr>
      <w:tr>
        <w:tc>
          <w:tcPr>
            <w:tcW w:type="dxa" w:w="18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Neo4j</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Graph database queries</w:t>
            </w:r>
          </w:p>
        </w:tc>
        <w:tc>
          <w:tcPr>
            <w:tcW w:type="dxa" w:w="32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Decision records and their relationships</w:t>
            </w:r>
          </w:p>
        </w:tc>
        <w:tc>
          <w:tcPr>
            <w:tcW w:type="dxa" w:w="1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Username / Password</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8. How Other Systems Can Talk to This Engine</w:t>
      </w:r>
    </w:p>
    <w:p>
      <w:pPr>
        <w:spacing w:after="80" w:before="60"/>
      </w:pPr>
      <w:r>
        <w:rPr>
          <w:rFonts w:ascii="Arial" w:cs="Arial" w:eastAsia="Arial" w:hAnsi="Arial"/>
          <w:color w:val="2C2C2C"/>
          <w:sz w:val="22"/>
          <w:szCs w:val="22"/>
        </w:rPr>
        <w:t xml:space="preserve">The system exposes a simple REST API. Any tool or application can send questions and get answers.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600"/>
        <w:gridCol w:w="1960"/>
      </w:tblGrid>
      <w:tr>
        <w:tc>
          <w:tcPr>
            <w:tcW w:type="dxa" w:w="1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Method</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Endpoint (URL)</w:t>
            </w:r>
          </w:p>
        </w:tc>
        <w:tc>
          <w:tcPr>
            <w:tcW w:type="dxa" w:w="3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It Does</w:t>
            </w:r>
          </w:p>
        </w:tc>
        <w:tc>
          <w:tcPr>
            <w:tcW w:type="dxa" w:w="19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Needs Login?</w:t>
            </w:r>
          </w:p>
        </w:tc>
      </w:tr>
      <w:tr>
        <w:tc>
          <w:tcPr>
            <w:tcW w:type="dxa" w:w="1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POST</w:t>
            </w:r>
          </w:p>
        </w:tc>
        <w:tc>
          <w:tcPr>
            <w:tcW w:type="dxa" w:w="28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/api/query</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Send a question, get an answer with sources and reasoning</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Yes</w:t>
            </w:r>
          </w:p>
        </w:tc>
      </w:tr>
      <w:tr>
        <w:tc>
          <w:tcPr>
            <w:tcW w:type="dxa" w:w="1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POST</w:t>
            </w:r>
          </w:p>
        </w:tc>
        <w:tc>
          <w:tcPr>
            <w:tcW w:type="dxa" w:w="28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/api/ingest/upload</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Upload a PDF, Word doc, or text file for ingestion</w:t>
            </w:r>
          </w:p>
        </w:tc>
        <w:tc>
          <w:tcPr>
            <w:tcW w:type="dxa" w:w="19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Yes</w:t>
            </w:r>
          </w:p>
        </w:tc>
      </w:tr>
      <w:tr>
        <w:tc>
          <w:tcPr>
            <w:tcW w:type="dxa" w:w="1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GET</w:t>
            </w:r>
          </w:p>
        </w:tc>
        <w:tc>
          <w:tcPr>
            <w:tcW w:type="dxa" w:w="28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/api/decisions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Get a paginated list of all extracted decisions</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Yes</w:t>
            </w:r>
          </w:p>
        </w:tc>
      </w:tr>
      <w:tr>
        <w:tc>
          <w:tcPr>
            <w:tcW w:type="dxa" w:w="1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GET</w:t>
            </w:r>
          </w:p>
        </w:tc>
        <w:tc>
          <w:tcPr>
            <w:tcW w:type="dxa" w:w="28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/api/health</w:t>
            </w:r>
          </w:p>
        </w:tc>
        <w:tc>
          <w:tcPr>
            <w:tcW w:type="dxa" w:w="36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Check if the system is running properly</w:t>
            </w:r>
          </w:p>
        </w:tc>
        <w:tc>
          <w:tcPr>
            <w:tcW w:type="dxa" w:w="19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color w:val="2C2C2C"/>
                <w:sz w:val="20"/>
                <w:szCs w:val="20"/>
              </w:rPr>
              <w:t xml:space="preserve">No</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9. Implementation Plan — 5 Days</w:t>
      </w:r>
    </w:p>
    <w:p>
      <w:pPr>
        <w:spacing w:after="80" w:before="60"/>
      </w:pPr>
      <w:r>
        <w:rPr>
          <w:rFonts w:ascii="Arial" w:cs="Arial" w:eastAsia="Arial" w:hAnsi="Arial"/>
          <w:color w:val="2C2C2C"/>
          <w:sz w:val="22"/>
          <w:szCs w:val="22"/>
        </w:rPr>
        <w:t xml:space="preserve">The entire system is built in 5 focused days. Here is what gets done each 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Day</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Focus Area</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Gets Delivered</w:t>
            </w:r>
          </w:p>
        </w:tc>
      </w:tr>
      <w:tr>
        <w:tc>
          <w:tcPr>
            <w:tcW w:type="dxa" w:w="1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1</w:t>
            </w:r>
          </w:p>
        </w:tc>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Environment Setup</w:t>
            </w:r>
          </w:p>
        </w:tc>
        <w:tc>
          <w:tcPr>
            <w:tcW w:type="dxa" w:w="5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Node.js, Ollama, Docker, all MCP connections configured, basic Express server running</w:t>
            </w:r>
          </w:p>
        </w:tc>
      </w:tr>
      <w:tr>
        <w:tc>
          <w:tcPr>
            <w:tcW w:type="dxa" w:w="1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2</w:t>
            </w:r>
          </w:p>
        </w:tc>
        <w:tc>
          <w:tcPr>
            <w:tcW w:type="dxa" w:w="3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Ingestion Pipeline</w:t>
            </w:r>
          </w:p>
        </w:tc>
        <w:tc>
          <w:tcPr>
            <w:tcW w:type="dxa" w:w="53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Slack/Gmail/Drive ingestion working, chunker, AI extraction agent, BullMQ queue</w:t>
            </w:r>
          </w:p>
        </w:tc>
      </w:tr>
      <w:tr>
        <w:tc>
          <w:tcPr>
            <w:tcW w:type="dxa" w:w="1000"/>
            <w:tcBorders>
              <w:top w:val="single" w:color="AAAAAA" w:sz="1"/>
              <w:left w:val="single" w:color="AAAAAA" w:sz="1"/>
              <w:bottom w:val="single" w:color="AAAAAA" w:sz="1"/>
              <w:right w:val="single" w:color="AAAAAA" w:sz="1"/>
            </w:tcBorders>
            <w:shd w:fill="00B0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3</w:t>
            </w:r>
          </w:p>
        </w:tc>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Graph Database</w:t>
            </w:r>
          </w:p>
        </w:tc>
        <w:tc>
          <w:tcPr>
            <w:tcW w:type="dxa" w:w="5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Neo4j schema, decision nodes, relationship queries (who decided what)</w:t>
            </w:r>
          </w:p>
        </w:tc>
      </w:tr>
      <w:tr>
        <w:tc>
          <w:tcPr>
            <w:tcW w:type="dxa" w:w="1000"/>
            <w:tcBorders>
              <w:top w:val="single" w:color="AAAAAA" w:sz="1"/>
              <w:left w:val="single" w:color="AAAAAA" w:sz="1"/>
              <w:bottom w:val="single" w:color="AAAAAA" w:sz="1"/>
              <w:right w:val="single" w:color="AAAAAA" w:sz="1"/>
            </w:tcBorders>
            <w:shd w:fill="00897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4</w:t>
            </w:r>
          </w:p>
        </w:tc>
        <w:tc>
          <w:tcPr>
            <w:tcW w:type="dxa" w:w="30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RAG Pipeline</w:t>
            </w:r>
          </w:p>
        </w:tc>
        <w:tc>
          <w:tcPr>
            <w:tcW w:type="dxa" w:w="53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Context assembler, search, LLM orchestration, all API routes working</w:t>
            </w:r>
          </w:p>
        </w:tc>
      </w:tr>
      <w:tr>
        <w:tc>
          <w:tcPr>
            <w:tcW w:type="dxa" w:w="1000"/>
            <w:tcBorders>
              <w:top w:val="single" w:color="AAAAAA" w:sz="1"/>
              <w:left w:val="single" w:color="AAAAAA" w:sz="1"/>
              <w:bottom w:val="single" w:color="AAAAAA" w:sz="1"/>
              <w:right w:val="single" w:color="AAAAAA"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5</w:t>
            </w:r>
          </w:p>
        </w:tc>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Frontend Chat UI</w:t>
            </w:r>
          </w:p>
        </w:tc>
        <w:tc>
          <w:tcPr>
            <w:tcW w:type="dxa" w:w="5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React chat interface, source cards, reasoning panel, file upload</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10. Performance, Security &amp; Reliability</w:t>
      </w:r>
    </w:p>
    <w:p>
      <w:pPr>
        <w:pStyle w:val="Heading2"/>
        <w:spacing w:after="100" w:before="240"/>
      </w:pPr>
      <w:r>
        <w:rPr>
          <w:rFonts w:ascii="Arial" w:cs="Arial" w:eastAsia="Arial" w:hAnsi="Arial"/>
          <w:b/>
          <w:bCs/>
          <w:color w:val="2E75B6"/>
          <w:sz w:val="28"/>
          <w:szCs w:val="28"/>
        </w:rPr>
        <w:t xml:space="preserve">Performance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What We Measure</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Target</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Query response time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Under 5 seconds (90% of the time)</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Ingestion throughput</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100+ messages per minute</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Vector storage capacity</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1 million+ embeddings</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Graph database capacity</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100,000+ nodes in Neo4j</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System uptime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99% availability</w:t>
            </w:r>
          </w:p>
        </w:tc>
      </w:tr>
    </w:tbl>
    <w:p>
      <w:pPr>
        <w:spacing w:after="80" w:before="80"/>
      </w:pPr>
      <w:r>
        <w:t xml:space="preserve"/>
      </w:r>
    </w:p>
    <w:p>
      <w:pPr>
        <w:pStyle w:val="Heading2"/>
        <w:spacing w:after="100" w:before="240"/>
      </w:pPr>
      <w:r>
        <w:rPr>
          <w:rFonts w:ascii="Arial" w:cs="Arial" w:eastAsia="Arial" w:hAnsi="Arial"/>
          <w:b/>
          <w:bCs/>
          <w:color w:val="2E75B6"/>
          <w:sz w:val="28"/>
          <w:szCs w:val="28"/>
        </w:rPr>
        <w:t xml:space="preserve">Security Measures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Security Area</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How It Is Handled</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User Authentication</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JWT tokens — users must log in to use the system</w:t>
            </w:r>
          </w:p>
        </w:tc>
      </w:tr>
      <w:tr>
        <w:tc>
          <w:tcPr>
            <w:tcW w:type="dxa" w:w="3000"/>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Credential Storage</w:t>
            </w:r>
          </w:p>
        </w:tc>
        <w:tc>
          <w:tcPr>
            <w:tcW w:type="dxa" w:w="63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All passwords and API keys are in a .env file — never in the code</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Network Isolation</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Databases are not accessible from the public internet</w:t>
            </w:r>
          </w:p>
        </w:tc>
      </w:tr>
      <w:tr>
        <w:tc>
          <w:tcPr>
            <w:tcW w:type="dxa" w:w="3000"/>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Input Safety</w:t>
            </w:r>
          </w:p>
        </w:tc>
        <w:tc>
          <w:tcPr>
            <w:tcW w:type="dxa" w:w="63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All user inputs are cleaned before running database queries</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Rate Limiting</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Maximum 60 requests per minute per user</w:t>
            </w:r>
          </w:p>
        </w:tc>
      </w:tr>
      <w:tr>
        <w:tc>
          <w:tcPr>
            <w:tcW w:type="dxa" w:w="3000"/>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Audit Logging</w:t>
            </w:r>
          </w:p>
        </w:tc>
        <w:tc>
          <w:tcPr>
            <w:tcW w:type="dxa" w:w="63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Every query and ingestion event is logged for review</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Data in Transit</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TLS 1.2+ encryption on all external communications</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11. Next Steps &amp; Future Features</w:t>
      </w:r>
    </w:p>
    <w:p>
      <w:pPr>
        <w:pStyle w:val="Heading2"/>
        <w:spacing w:after="100" w:before="240"/>
      </w:pPr>
      <w:r>
        <w:rPr>
          <w:rFonts w:ascii="Arial" w:cs="Arial" w:eastAsia="Arial" w:hAnsi="Arial"/>
          <w:b/>
          <w:bCs/>
          <w:color w:val="2E75B6"/>
          <w:sz w:val="28"/>
          <w:szCs w:val="28"/>
        </w:rPr>
        <w:t xml:space="preserve">Immediate Actions After Launch</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Deploy to a staging server with real Slack/Gmail/Drive credentials</w:t>
      </w:r>
    </w:p>
    <w:p>
      <w:pPr>
        <w:pStyle w:val="ListParagraph"/>
        <w:numPr>
          <w:ilvl w:val="0"/>
          <w:numId w:val="2"/>
        </w:numPr>
        <w:spacing w:after="40" w:before="40"/>
      </w:pPr>
      <w:r>
        <w:rPr>
          <w:rFonts w:ascii="Arial" w:cs="Arial" w:eastAsia="Arial" w:hAnsi="Arial"/>
          <w:sz w:val="22"/>
          <w:szCs w:val="22"/>
        </w:rPr>
        <w:t xml:space="preserve">Run ingestion on 3 months of historical messages and emails</w:t>
      </w:r>
    </w:p>
    <w:p>
      <w:pPr>
        <w:pStyle w:val="ListParagraph"/>
        <w:numPr>
          <w:ilvl w:val="0"/>
          <w:numId w:val="2"/>
        </w:numPr>
        <w:spacing w:after="40" w:before="40"/>
      </w:pPr>
      <w:r>
        <w:rPr>
          <w:rFonts w:ascii="Arial" w:cs="Arial" w:eastAsia="Arial" w:hAnsi="Arial"/>
          <w:sz w:val="22"/>
          <w:szCs w:val="22"/>
        </w:rPr>
        <w:t xml:space="preserve">Measure extraction accuracy: aim for 80%+ precision</w:t>
      </w:r>
    </w:p>
    <w:p>
      <w:pPr>
        <w:pStyle w:val="ListParagraph"/>
        <w:numPr>
          <w:ilvl w:val="0"/>
          <w:numId w:val="2"/>
        </w:numPr>
        <w:spacing w:after="40" w:before="40"/>
      </w:pPr>
      <w:r>
        <w:rPr>
          <w:rFonts w:ascii="Arial" w:cs="Arial" w:eastAsia="Arial" w:hAnsi="Arial"/>
          <w:sz w:val="22"/>
          <w:szCs w:val="22"/>
        </w:rPr>
        <w:t xml:space="preserve">Fine-tune the AI prompt for your team's specific language</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Version 2 Features (Planned)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Decision Timeline View — see all decisions in chronological order on a visual timeline</w:t>
      </w:r>
    </w:p>
    <w:p>
      <w:pPr>
        <w:pStyle w:val="ListParagraph"/>
        <w:numPr>
          <w:ilvl w:val="0"/>
          <w:numId w:val="2"/>
        </w:numPr>
        <w:spacing w:after="40" w:before="40"/>
      </w:pPr>
      <w:r>
        <w:rPr>
          <w:rFonts w:ascii="Arial" w:cs="Arial" w:eastAsia="Arial" w:hAnsi="Arial"/>
          <w:sz w:val="22"/>
          <w:szCs w:val="22"/>
        </w:rPr>
        <w:t xml:space="preserve">Proactive Alerts — get notified when the team is re-debating a decision already made</w:t>
      </w:r>
    </w:p>
    <w:p>
      <w:pPr>
        <w:pStyle w:val="ListParagraph"/>
        <w:numPr>
          <w:ilvl w:val="0"/>
          <w:numId w:val="2"/>
        </w:numPr>
        <w:spacing w:after="40" w:before="40"/>
      </w:pPr>
      <w:r>
        <w:rPr>
          <w:rFonts w:ascii="Arial" w:cs="Arial" w:eastAsia="Arial" w:hAnsi="Arial"/>
          <w:sz w:val="22"/>
          <w:szCs w:val="22"/>
        </w:rPr>
        <w:t xml:space="preserve">Slack Bot — type /ask-org directly in Slack to query the engine without leaving the app</w:t>
      </w:r>
    </w:p>
    <w:p>
      <w:pPr>
        <w:pStyle w:val="ListParagraph"/>
        <w:numPr>
          <w:ilvl w:val="0"/>
          <w:numId w:val="2"/>
        </w:numPr>
        <w:spacing w:after="40" w:before="40"/>
      </w:pPr>
      <w:r>
        <w:rPr>
          <w:rFonts w:ascii="Arial" w:cs="Arial" w:eastAsia="Arial" w:hAnsi="Arial"/>
          <w:sz w:val="22"/>
          <w:szCs w:val="22"/>
        </w:rPr>
        <w:t xml:space="preserve">Custom Embedding Model — fine-tuned on your company's own language and terminology</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How We Know It Is Working —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Metric</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Target</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Query response time</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Under 5 seconds</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Weekly active users</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Growing percentage of the team</w:t>
            </w:r>
          </w:p>
        </w:tc>
      </w:tr>
      <w:tr>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Decision extraction accuracy</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Over 80% precision</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bCs/>
                <w:color w:val="2C2C2C"/>
                <w:sz w:val="20"/>
                <w:szCs w:val="20"/>
              </w:rPr>
              <w:t xml:space="preserve">Reduction in repeated questions</w:t>
            </w:r>
          </w:p>
        </w:tc>
        <w:tc>
          <w:tcPr>
            <w:tcW w:type="dxa" w:w="468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Measurable drop within 30 days</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6"/>
          <w:szCs w:val="36"/>
        </w:rPr>
        <w:t xml:space="preserve">12. Quick Start — How to Run the System</w:t>
      </w:r>
    </w:p>
    <w:p>
      <w:pPr>
        <w:spacing w:after="80" w:before="60"/>
      </w:pPr>
      <w:r>
        <w:rPr>
          <w:rFonts w:ascii="Arial" w:cs="Arial" w:eastAsia="Arial" w:hAnsi="Arial"/>
          <w:color w:val="2C2C2C"/>
          <w:sz w:val="22"/>
          <w:szCs w:val="22"/>
        </w:rPr>
        <w:t xml:space="preserve">The entire system can be started with just a few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W w:type="dxa" w:w="87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Command and What It Does</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1</w:t>
            </w:r>
          </w:p>
        </w:tc>
        <w:tc>
          <w:tcPr>
            <w:tcW w:type="dxa" w:w="8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git clone &lt;repo&gt;  →  Downloads the project to your computer</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2</w:t>
            </w:r>
          </w:p>
        </w:tc>
        <w:tc>
          <w:tcPr>
            <w:tcW w:type="dxa" w:w="8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cp .env.example .env  →  Creates your settings file (edit with your credentials)</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3</w:t>
            </w:r>
          </w:p>
        </w:tc>
        <w:tc>
          <w:tcPr>
            <w:tcW w:type="dxa" w:w="8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docker-compose up -d  →  Starts ALL services (databases, queue, backend, frontend) with one command</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4</w:t>
            </w:r>
          </w:p>
        </w:tc>
        <w:tc>
          <w:tcPr>
            <w:tcW w:type="dxa" w:w="8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ollama pull llama3  →  Downloads the AI language model</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5</w:t>
            </w:r>
          </w:p>
        </w:tc>
        <w:tc>
          <w:tcPr>
            <w:tcW w:type="dxa" w:w="8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ollama pull nomic-embed-text  →  Downloads the embedding model</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6</w:t>
            </w:r>
          </w:p>
        </w:tc>
        <w:tc>
          <w:tcPr>
            <w:tcW w:type="dxa" w:w="8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node backend/scripts/testIngest.js  →  Tests that ingestion is working</w:t>
            </w:r>
          </w:p>
        </w:tc>
      </w:tr>
      <w:tr>
        <w:tc>
          <w:tcPr>
            <w:tcW w:type="dxa" w:w="6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7</w:t>
            </w:r>
          </w:p>
        </w:tc>
        <w:tc>
          <w:tcPr>
            <w:tcW w:type="dxa" w:w="8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curl -X POST http://localhost:3001/api/query -d '{"query": "Why did we choose MongoDB?"}'  →  Tests the query endpoint</w:t>
            </w:r>
          </w:p>
        </w:tc>
      </w:tr>
      <w:tr>
        <w:tc>
          <w:tcPr>
            <w:tcW w:type="dxa" w:w="600"/>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2C2C2C"/>
                <w:sz w:val="20"/>
                <w:szCs w:val="20"/>
              </w:rPr>
              <w:t xml:space="preserve">8</w:t>
            </w:r>
          </w:p>
        </w:tc>
        <w:tc>
          <w:tcPr>
            <w:tcW w:type="dxa" w:w="876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2C2C2C"/>
                <w:sz w:val="20"/>
                <w:szCs w:val="20"/>
              </w:rPr>
              <w:t xml:space="preserve">open http://localhost:5173  →  Opens the chat UI in your browser</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jc w:val="center"/>
            </w:pPr>
            <w:r>
              <w:rPr>
                <w:rFonts w:ascii="Arial" w:cs="Arial" w:eastAsia="Arial" w:hAnsi="Arial"/>
                <w:b/>
                <w:bCs/>
                <w:color w:val="1F4E79"/>
                <w:sz w:val="20"/>
                <w:szCs w:val="20"/>
              </w:rPr>
              <w:t xml:space="preserve">Organizational Memory &amp; Reasoning Engine  |  Version 1.0  |  April 2026</w:t>
            </w:r>
          </w:p>
          <w:p>
            <w:pPr>
              <w:jc w:val="center"/>
            </w:pPr>
            <w:r>
              <w:rPr>
                <w:rFonts w:ascii="Arial" w:cs="Arial" w:eastAsia="Arial" w:hAnsi="Arial"/>
                <w:color w:val="666666"/>
                <w:sz w:val="18"/>
                <w:szCs w:val="18"/>
              </w:rPr>
              <w:t xml:space="preserve">Prepared from SRS.md and IMPLEMENTATION.md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2026-04-09T18:24:41.482Z</dcterms:created>
  <dcterms:modified xsi:type="dcterms:W3CDTF">2026-04-09T18:24:41.482Z</dcterms:modified>
</cp:coreProperties>
</file>

<file path=docProps/custom.xml><?xml version="1.0" encoding="utf-8"?>
<Properties xmlns="http://schemas.openxmlformats.org/officeDocument/2006/custom-properties" xmlns:vt="http://schemas.openxmlformats.org/officeDocument/2006/docPropsVTypes"/>
</file>