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D6" w:rsidRPr="00842BE7" w:rsidRDefault="00842BE7" w:rsidP="00842BE7">
      <w:pPr>
        <w:jc w:val="center"/>
        <w:rPr>
          <w:b/>
          <w:sz w:val="28"/>
          <w:szCs w:val="28"/>
          <w:u w:val="single"/>
        </w:rPr>
      </w:pPr>
      <w:r w:rsidRPr="00842BE7">
        <w:rPr>
          <w:b/>
          <w:sz w:val="28"/>
          <w:szCs w:val="28"/>
          <w:u w:val="single"/>
        </w:rPr>
        <w:t xml:space="preserve">Solutions – Assignment </w:t>
      </w:r>
      <w:r w:rsidR="00A3779C">
        <w:rPr>
          <w:b/>
          <w:sz w:val="28"/>
          <w:szCs w:val="28"/>
          <w:u w:val="single"/>
        </w:rPr>
        <w:t>4</w:t>
      </w:r>
    </w:p>
    <w:p w:rsidR="00A3779C" w:rsidRPr="00A3779C" w:rsidRDefault="00A3779C" w:rsidP="00A3779C">
      <w:pPr>
        <w:jc w:val="both"/>
        <w:rPr>
          <w:sz w:val="24"/>
          <w:szCs w:val="24"/>
        </w:rPr>
      </w:pPr>
      <w:r>
        <w:rPr>
          <w:sz w:val="24"/>
          <w:szCs w:val="24"/>
        </w:rPr>
        <w:t xml:space="preserve">1  </w:t>
      </w:r>
      <w:r w:rsidR="002A1404">
        <w:rPr>
          <w:sz w:val="24"/>
          <w:szCs w:val="24"/>
        </w:rPr>
        <w:t>a</w:t>
      </w:r>
      <w:r w:rsidRPr="00A3779C">
        <w:rPr>
          <w:sz w:val="24"/>
          <w:szCs w:val="24"/>
        </w:rPr>
        <w:t>)</w:t>
      </w:r>
      <w:r w:rsidRPr="00A3779C">
        <w:rPr>
          <w:sz w:val="24"/>
          <w:szCs w:val="24"/>
        </w:rPr>
        <w:tab/>
      </w:r>
      <m:oMath>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struct</m:t>
            </m:r>
          </m:sub>
        </m:sSub>
      </m:oMath>
      <w:r w:rsidRPr="00A3779C">
        <w:rPr>
          <w:sz w:val="24"/>
          <w:szCs w:val="24"/>
        </w:rPr>
        <w:t xml:space="preserve"> of the given network </w:t>
      </w:r>
      <m:oMath>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X</m:t>
                  </m:r>
                  <m:ctrlPr>
                    <w:rPr>
                      <w:rFonts w:ascii="Cambria Math" w:eastAsia="Cambria Math" w:hAnsi="Cambria Math" w:cs="Cambria Math"/>
                      <w:i/>
                      <w:sz w:val="24"/>
                      <w:szCs w:val="24"/>
                    </w:rPr>
                  </m:ctrlPr>
                </m:e>
                <m:e>
                  <m:r>
                    <w:rPr>
                      <w:rFonts w:ascii="Cambria Math" w:eastAsia="Cambria Math" w:hAnsi="Cambria Math" w:cs="Cambria Math"/>
                      <w:sz w:val="24"/>
                      <w:szCs w:val="24"/>
                    </w:rPr>
                    <m:t>X</m:t>
                  </m:r>
                </m:e>
                <m:e>
                  <m:r>
                    <w:rPr>
                      <w:rFonts w:ascii="Cambria Math" w:hAnsi="Cambria Math"/>
                      <w:sz w:val="24"/>
                      <w:szCs w:val="24"/>
                    </w:rPr>
                    <m:t>0</m:t>
                  </m:r>
                </m:e>
              </m:mr>
              <m:mr>
                <m:e>
                  <m:r>
                    <w:rPr>
                      <w:rFonts w:ascii="Cambria Math" w:hAnsi="Cambria Math"/>
                      <w:sz w:val="24"/>
                      <w:szCs w:val="24"/>
                    </w:rPr>
                    <m:t>X</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X</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X</m:t>
                  </m:r>
                  <m:ctrlPr>
                    <w:rPr>
                      <w:rFonts w:ascii="Cambria Math" w:eastAsia="Cambria Math" w:hAnsi="Cambria Math" w:cs="Cambria Math"/>
                      <w:i/>
                      <w:sz w:val="24"/>
                      <w:szCs w:val="24"/>
                    </w:rPr>
                  </m:ctrlPr>
                </m:e>
                <m:e>
                  <m:r>
                    <w:rPr>
                      <w:rFonts w:ascii="Cambria Math" w:eastAsia="Cambria Math" w:hAnsi="Cambria Math" w:cs="Cambria Math"/>
                      <w:sz w:val="24"/>
                      <w:szCs w:val="24"/>
                    </w:rPr>
                    <m:t>X</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X</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X</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X</m:t>
                  </m:r>
                  <m:ctrlPr>
                    <w:rPr>
                      <w:rFonts w:ascii="Cambria Math" w:eastAsia="Cambria Math" w:hAnsi="Cambria Math" w:cs="Cambria Math"/>
                      <w:i/>
                      <w:sz w:val="24"/>
                      <w:szCs w:val="24"/>
                    </w:rPr>
                  </m:ctrlPr>
                </m:e>
                <m:e>
                  <m:r>
                    <w:rPr>
                      <w:rFonts w:ascii="Cambria Math" w:eastAsia="Cambria Math" w:hAnsi="Cambria Math" w:cs="Cambria Math"/>
                      <w:sz w:val="24"/>
                      <w:szCs w:val="24"/>
                    </w:rPr>
                    <m:t>X</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X</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X</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X</m:t>
                  </m:r>
                </m:e>
                <m:e>
                  <m:r>
                    <w:rPr>
                      <w:rFonts w:ascii="Cambria Math" w:hAnsi="Cambria Math"/>
                      <w:sz w:val="24"/>
                      <w:szCs w:val="24"/>
                    </w:rPr>
                    <m:t>X</m:t>
                  </m:r>
                </m:e>
              </m:mr>
            </m:m>
          </m:e>
        </m:d>
      </m:oMath>
    </w:p>
    <w:p w:rsidR="00A3779C" w:rsidRDefault="00A3779C" w:rsidP="00A3779C">
      <w:pPr>
        <w:pStyle w:val="ListParagraph"/>
        <w:ind w:left="360"/>
        <w:jc w:val="both"/>
        <w:rPr>
          <w:sz w:val="24"/>
          <w:szCs w:val="24"/>
        </w:rPr>
      </w:pPr>
      <w:r>
        <w:rPr>
          <w:sz w:val="24"/>
          <w:szCs w:val="24"/>
        </w:rPr>
        <w:t xml:space="preserve">(i)  Condition 1:  For the network to be NCA compliant, the number of zeros in each column has to be </w:t>
      </w:r>
      <m:oMath>
        <m:r>
          <w:rPr>
            <w:rFonts w:ascii="Cambria Math" w:hAnsi="Cambria Math"/>
            <w:sz w:val="24"/>
            <w:szCs w:val="24"/>
          </w:rPr>
          <m:t>≥m-1</m:t>
        </m:r>
      </m:oMath>
      <w:r>
        <w:rPr>
          <w:sz w:val="24"/>
          <w:szCs w:val="24"/>
        </w:rPr>
        <w:t>.  Here m =3 and each column has at least 2 zeros</w:t>
      </w:r>
    </w:p>
    <w:p w:rsidR="00A3779C" w:rsidRDefault="00A3779C" w:rsidP="00A3779C">
      <w:pPr>
        <w:pStyle w:val="ListParagraph"/>
        <w:ind w:left="360"/>
        <w:jc w:val="both"/>
        <w:rPr>
          <w:sz w:val="24"/>
          <w:szCs w:val="24"/>
        </w:rPr>
      </w:pPr>
      <w:r>
        <w:rPr>
          <w:sz w:val="24"/>
          <w:szCs w:val="24"/>
        </w:rPr>
        <w:t>(</w:t>
      </w:r>
      <w:r w:rsidR="002A1404">
        <w:rPr>
          <w:sz w:val="24"/>
          <w:szCs w:val="24"/>
        </w:rPr>
        <w:t xml:space="preserve">ii) Condition 2: </w:t>
      </w:r>
      <w:r>
        <w:rPr>
          <w:sz w:val="24"/>
          <w:szCs w:val="24"/>
        </w:rPr>
        <w:t>Deleting each column and corresponding rows containing non-zero elements, we check whether resulting sub-matrix has full structural column rank</w:t>
      </w:r>
    </w:p>
    <w:p w:rsidR="00A3779C" w:rsidRDefault="00A3779C" w:rsidP="00A3779C">
      <w:pPr>
        <w:pStyle w:val="ListParagraph"/>
        <w:ind w:left="360"/>
        <w:jc w:val="both"/>
        <w:rPr>
          <w:sz w:val="24"/>
          <w:szCs w:val="24"/>
        </w:rPr>
      </w:pPr>
    </w:p>
    <w:p w:rsidR="00A3779C" w:rsidRDefault="009B2CBE" w:rsidP="00A3779C">
      <w:pPr>
        <w:pStyle w:val="ListParagraph"/>
        <w:ind w:left="360"/>
        <w:jc w:val="both"/>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c1</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rows 3, 7</m:t>
            </m:r>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0</m:t>
                  </m:r>
                </m:e>
              </m:mr>
              <m:mr>
                <m:e>
                  <m:r>
                    <w:rPr>
                      <w:rFonts w:ascii="Cambria Math" w:hAnsi="Cambria Math"/>
                      <w:sz w:val="24"/>
                      <w:szCs w:val="24"/>
                    </w:rPr>
                    <m:t>X</m:t>
                  </m:r>
                </m:e>
                <m:e>
                  <m:r>
                    <w:rPr>
                      <w:rFonts w:ascii="Cambria Math" w:hAnsi="Cambria Math"/>
                      <w:sz w:val="24"/>
                      <w:szCs w:val="24"/>
                    </w:rPr>
                    <m:t>X</m:t>
                  </m:r>
                </m:e>
              </m:mr>
            </m:m>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c2</m:t>
            </m:r>
          </m:sub>
        </m:sSub>
        <m:d>
          <m:dPr>
            <m:ctrlPr>
              <w:rPr>
                <w:rFonts w:ascii="Cambria Math" w:hAnsi="Cambria Math"/>
                <w:i/>
                <w:sz w:val="24"/>
                <w:szCs w:val="24"/>
              </w:rPr>
            </m:ctrlPr>
          </m:dPr>
          <m:e>
            <m:r>
              <w:rPr>
                <w:rFonts w:ascii="Cambria Math" w:hAnsi="Cambria Math"/>
                <w:sz w:val="24"/>
                <w:szCs w:val="24"/>
              </w:rPr>
              <m:t>rows 2, 4, 6</m:t>
            </m:r>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X</m:t>
                  </m:r>
                </m:e>
              </m:mr>
              <m:mr>
                <m:e>
                  <m:r>
                    <w:rPr>
                      <w:rFonts w:ascii="Cambria Math" w:hAnsi="Cambria Math"/>
                      <w:sz w:val="24"/>
                      <w:szCs w:val="24"/>
                    </w:rPr>
                    <m:t>X</m:t>
                  </m:r>
                </m:e>
                <m:e>
                  <m:r>
                    <w:rPr>
                      <w:rFonts w:ascii="Cambria Math" w:hAnsi="Cambria Math"/>
                      <w:sz w:val="24"/>
                      <w:szCs w:val="24"/>
                    </w:rPr>
                    <m:t>X</m:t>
                  </m:r>
                </m:e>
              </m:mr>
              <m:mr>
                <m:e>
                  <m:r>
                    <w:rPr>
                      <w:rFonts w:ascii="Cambria Math" w:hAnsi="Cambria Math"/>
                      <w:sz w:val="24"/>
                      <w:szCs w:val="24"/>
                    </w:rPr>
                    <m:t>X</m:t>
                  </m:r>
                </m:e>
                <m:e>
                  <m:r>
                    <w:rPr>
                      <w:rFonts w:ascii="Cambria Math" w:hAnsi="Cambria Math"/>
                      <w:sz w:val="24"/>
                      <w:szCs w:val="24"/>
                    </w:rPr>
                    <m:t>X</m:t>
                  </m:r>
                </m:e>
              </m:mr>
            </m:m>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c3</m:t>
            </m:r>
          </m:sub>
        </m:sSub>
        <m:r>
          <w:rPr>
            <w:rFonts w:ascii="Cambria Math" w:hAnsi="Cambria Math"/>
            <w:sz w:val="24"/>
            <w:szCs w:val="24"/>
          </w:rPr>
          <m:t xml:space="preserve"> (rows 1, 5)= </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X</m:t>
                  </m:r>
                </m:e>
              </m:mr>
              <m:mr>
                <m:e>
                  <m:r>
                    <w:rPr>
                      <w:rFonts w:ascii="Cambria Math" w:hAnsi="Cambria Math"/>
                      <w:sz w:val="24"/>
                      <w:szCs w:val="24"/>
                    </w:rPr>
                    <m:t>X</m:t>
                  </m:r>
                </m:e>
                <m:e>
                  <m:r>
                    <w:rPr>
                      <w:rFonts w:ascii="Cambria Math" w:hAnsi="Cambria Math"/>
                      <w:sz w:val="24"/>
                      <w:szCs w:val="24"/>
                    </w:rPr>
                    <m:t>X</m:t>
                  </m:r>
                </m:e>
              </m:mr>
            </m:m>
          </m:e>
        </m:d>
      </m:oMath>
      <w:r w:rsidR="00A3779C">
        <w:rPr>
          <w:sz w:val="24"/>
          <w:szCs w:val="24"/>
        </w:rPr>
        <w:t xml:space="preserve">  </w:t>
      </w:r>
    </w:p>
    <w:p w:rsidR="00595A52" w:rsidRPr="00595A52" w:rsidRDefault="00595A52" w:rsidP="00595A52">
      <w:pPr>
        <w:pStyle w:val="ListParagraph"/>
        <w:ind w:left="360"/>
        <w:jc w:val="both"/>
        <w:rPr>
          <w:sz w:val="24"/>
          <w:szCs w:val="24"/>
        </w:rPr>
      </w:pPr>
      <w:r>
        <w:rPr>
          <w:sz w:val="24"/>
          <w:szCs w:val="24"/>
        </w:rPr>
        <w:t xml:space="preserve">All sub-matrices have full column rank. </w:t>
      </w:r>
      <w:r w:rsidRPr="00595A52">
        <w:rPr>
          <w:sz w:val="24"/>
          <w:szCs w:val="24"/>
        </w:rPr>
        <w:t>Therefore network is NCA compliant</w:t>
      </w:r>
    </w:p>
    <w:p w:rsidR="00A3779C" w:rsidRDefault="00A3779C" w:rsidP="00A3779C">
      <w:pPr>
        <w:pStyle w:val="ListParagraph"/>
        <w:ind w:left="360"/>
        <w:jc w:val="both"/>
        <w:rPr>
          <w:sz w:val="24"/>
          <w:szCs w:val="24"/>
        </w:rPr>
      </w:pPr>
    </w:p>
    <w:p w:rsidR="00A3779C" w:rsidRDefault="002A1404" w:rsidP="00A3779C">
      <w:pPr>
        <w:pStyle w:val="ListParagraph"/>
        <w:ind w:left="360"/>
        <w:jc w:val="both"/>
        <w:rPr>
          <w:sz w:val="24"/>
          <w:szCs w:val="24"/>
        </w:rPr>
      </w:pPr>
      <w:r>
        <w:rPr>
          <w:sz w:val="24"/>
          <w:szCs w:val="24"/>
        </w:rPr>
        <w:t>b</w:t>
      </w:r>
      <w:r w:rsidR="00A3779C">
        <w:rPr>
          <w:sz w:val="24"/>
          <w:szCs w:val="24"/>
        </w:rPr>
        <w:t xml:space="preserve">) Assuming the number of species is known to be 3, the rotation matrix </w:t>
      </w:r>
      <m:oMath>
        <m:r>
          <m:rPr>
            <m:sty m:val="bi"/>
          </m:rPr>
          <w:rPr>
            <w:rFonts w:ascii="Cambria Math" w:hAnsi="Cambria Math"/>
            <w:sz w:val="24"/>
            <w:szCs w:val="24"/>
          </w:rPr>
          <m:t>M</m:t>
        </m:r>
      </m:oMath>
      <w:r w:rsidR="00A3779C">
        <w:rPr>
          <w:sz w:val="24"/>
          <w:szCs w:val="24"/>
        </w:rPr>
        <w:t xml:space="preserve"> can be calculated by solving system of linear equations </w:t>
      </w:r>
    </w:p>
    <w:p w:rsidR="00A3779C" w:rsidRPr="004500E0" w:rsidRDefault="009B2CBE" w:rsidP="00A3779C">
      <w:pPr>
        <w:pStyle w:val="ListParagraph"/>
        <w:ind w:left="360"/>
        <w:jc w:val="both"/>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i"/>
            </m:rPr>
            <w:rPr>
              <w:rFonts w:ascii="Cambria Math" w:hAnsi="Cambria Math"/>
              <w:sz w:val="24"/>
              <w:szCs w:val="24"/>
            </w:rPr>
            <m:t>M=</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struct</m:t>
              </m:r>
            </m:sub>
          </m:sSub>
        </m:oMath>
      </m:oMathPara>
    </w:p>
    <w:p w:rsidR="00A3779C" w:rsidRDefault="00A3779C" w:rsidP="00A3779C">
      <w:pPr>
        <w:pStyle w:val="ListParagraph"/>
        <w:ind w:left="360"/>
        <w:jc w:val="both"/>
        <w:rPr>
          <w:sz w:val="24"/>
          <w:szCs w:val="24"/>
        </w:rPr>
      </w:pPr>
      <w:r>
        <w:rPr>
          <w:sz w:val="24"/>
          <w:szCs w:val="24"/>
        </w:rPr>
        <w:t xml:space="preserve">Thus the calculated rotation matrix is given by </w:t>
      </w:r>
      <m:oMath>
        <m:r>
          <w:rPr>
            <w:rFonts w:ascii="Cambria Math" w:hAnsi="Cambria Math"/>
            <w:sz w:val="24"/>
            <w:szCs w:val="24"/>
          </w:rPr>
          <m:t xml:space="preserve">M=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2.596</m:t>
                  </m:r>
                  <m:ctrlPr>
                    <w:rPr>
                      <w:rFonts w:ascii="Cambria Math" w:eastAsia="Cambria Math" w:hAnsi="Cambria Math" w:cs="Cambria Math"/>
                      <w:i/>
                      <w:sz w:val="24"/>
                      <w:szCs w:val="24"/>
                    </w:rPr>
                  </m:ctrlPr>
                </m:e>
                <m:e>
                  <m:r>
                    <w:rPr>
                      <w:rFonts w:ascii="Cambria Math" w:eastAsia="Cambria Math" w:hAnsi="Cambria Math" w:cs="Cambria Math"/>
                      <w:sz w:val="24"/>
                      <w:szCs w:val="24"/>
                    </w:rPr>
                    <m:t>9.325</m:t>
                  </m:r>
                </m:e>
              </m:mr>
              <m:mr>
                <m:e>
                  <m:r>
                    <w:rPr>
                      <w:rFonts w:ascii="Cambria Math" w:hAnsi="Cambria Math"/>
                      <w:sz w:val="24"/>
                      <w:szCs w:val="24"/>
                    </w:rPr>
                    <m:t>0.27</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-11.721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1.556</m:t>
                  </m:r>
                  <m:ctrlPr>
                    <w:rPr>
                      <w:rFonts w:ascii="Cambria Math" w:eastAsia="Cambria Math" w:hAnsi="Cambria Math" w:cs="Cambria Math"/>
                      <w:i/>
                      <w:sz w:val="24"/>
                      <w:szCs w:val="24"/>
                    </w:rPr>
                  </m:ctrlPr>
                </m:e>
                <m:e>
                  <m:r>
                    <w:rPr>
                      <w:rFonts w:ascii="Cambria Math" w:eastAsia="Cambria Math" w:hAnsi="Cambria Math" w:cs="Cambria Math"/>
                      <w:sz w:val="24"/>
                      <w:szCs w:val="24"/>
                    </w:rPr>
                    <m:t>-0.211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rsidR="00A3779C" w:rsidRDefault="00A3779C" w:rsidP="00A3779C">
      <w:pPr>
        <w:pStyle w:val="ListParagraph"/>
        <w:ind w:left="360"/>
        <w:jc w:val="both"/>
        <w:rPr>
          <w:sz w:val="24"/>
          <w:szCs w:val="24"/>
        </w:rPr>
      </w:pPr>
      <w:r>
        <w:rPr>
          <w:sz w:val="24"/>
          <w:szCs w:val="24"/>
        </w:rPr>
        <w:t>The correlation matrix is given in Figure 3</w:t>
      </w:r>
    </w:p>
    <w:p w:rsidR="00A3779C" w:rsidRDefault="00A3779C" w:rsidP="00A3779C">
      <w:pPr>
        <w:pStyle w:val="ListParagraph"/>
        <w:keepNext/>
        <w:ind w:left="360"/>
        <w:jc w:val="center"/>
      </w:pPr>
      <w:r>
        <w:rPr>
          <w:noProof/>
          <w:sz w:val="24"/>
          <w:szCs w:val="24"/>
          <w:lang w:val="en-IN" w:eastAsia="ja-JP"/>
        </w:rPr>
        <w:drawing>
          <wp:inline distT="0" distB="0" distL="0" distR="0" wp14:anchorId="61D20ADF" wp14:editId="51F8051F">
            <wp:extent cx="2161540" cy="59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1540" cy="591820"/>
                    </a:xfrm>
                    <a:prstGeom prst="rect">
                      <a:avLst/>
                    </a:prstGeom>
                    <a:noFill/>
                    <a:ln>
                      <a:noFill/>
                    </a:ln>
                  </pic:spPr>
                </pic:pic>
              </a:graphicData>
            </a:graphic>
          </wp:inline>
        </w:drawing>
      </w:r>
    </w:p>
    <w:p w:rsidR="00A3779C" w:rsidRDefault="00A3779C" w:rsidP="00A3779C">
      <w:pPr>
        <w:pStyle w:val="Caption"/>
        <w:jc w:val="center"/>
        <w:rPr>
          <w:color w:val="auto"/>
        </w:rPr>
      </w:pPr>
      <w:r>
        <w:rPr>
          <w:color w:val="auto"/>
        </w:rPr>
        <w:t xml:space="preserve">          </w:t>
      </w:r>
      <w:r w:rsidRPr="00280ECC">
        <w:rPr>
          <w:color w:val="auto"/>
        </w:rPr>
        <w:t xml:space="preserve">Figure </w:t>
      </w:r>
      <w:r w:rsidRPr="00280ECC">
        <w:rPr>
          <w:color w:val="auto"/>
        </w:rPr>
        <w:fldChar w:fldCharType="begin"/>
      </w:r>
      <w:r w:rsidRPr="00280ECC">
        <w:rPr>
          <w:color w:val="auto"/>
        </w:rPr>
        <w:instrText xml:space="preserve"> SEQ Figure \* ARABIC </w:instrText>
      </w:r>
      <w:r w:rsidRPr="00280ECC">
        <w:rPr>
          <w:color w:val="auto"/>
        </w:rPr>
        <w:fldChar w:fldCharType="separate"/>
      </w:r>
      <w:r>
        <w:rPr>
          <w:noProof/>
          <w:color w:val="auto"/>
        </w:rPr>
        <w:t>3</w:t>
      </w:r>
      <w:r w:rsidRPr="00280ECC">
        <w:rPr>
          <w:color w:val="auto"/>
        </w:rPr>
        <w:fldChar w:fldCharType="end"/>
      </w:r>
      <w:r w:rsidRPr="00280ECC">
        <w:rPr>
          <w:color w:val="auto"/>
        </w:rPr>
        <w:t>: Correlation matrix</w:t>
      </w:r>
      <w:r>
        <w:rPr>
          <w:color w:val="auto"/>
        </w:rPr>
        <w:t xml:space="preserve"> for part (b)</w:t>
      </w:r>
    </w:p>
    <w:p w:rsidR="00A3779C" w:rsidRPr="00201117" w:rsidRDefault="00A3779C" w:rsidP="00A3779C">
      <w:pPr>
        <w:ind w:left="284"/>
        <w:rPr>
          <w:u w:val="single"/>
        </w:rPr>
      </w:pPr>
      <w:r>
        <w:t xml:space="preserve"> C) </w:t>
      </w:r>
      <w:r w:rsidRPr="00201117">
        <w:rPr>
          <w:u w:val="single"/>
        </w:rPr>
        <w:t>Solution using the NCA toolbox</w:t>
      </w:r>
    </w:p>
    <w:p w:rsidR="00A3779C" w:rsidRDefault="00A3779C" w:rsidP="00A3779C">
      <w:pPr>
        <w:keepNext/>
        <w:jc w:val="center"/>
      </w:pPr>
      <w:r>
        <w:rPr>
          <w:noProof/>
          <w:lang w:val="en-IN" w:eastAsia="ja-JP"/>
        </w:rPr>
        <w:drawing>
          <wp:inline distT="0" distB="0" distL="0" distR="0" wp14:anchorId="32E9569F" wp14:editId="3CACDBDE">
            <wp:extent cx="2172335" cy="59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335" cy="591820"/>
                    </a:xfrm>
                    <a:prstGeom prst="rect">
                      <a:avLst/>
                    </a:prstGeom>
                    <a:noFill/>
                    <a:ln>
                      <a:noFill/>
                    </a:ln>
                  </pic:spPr>
                </pic:pic>
              </a:graphicData>
            </a:graphic>
          </wp:inline>
        </w:drawing>
      </w:r>
    </w:p>
    <w:p w:rsidR="00A3779C" w:rsidRDefault="00A3779C" w:rsidP="00A3779C">
      <w:pPr>
        <w:pStyle w:val="Caption"/>
        <w:jc w:val="center"/>
        <w:rPr>
          <w:color w:val="000000" w:themeColor="text1"/>
        </w:rPr>
      </w:pPr>
      <w:r>
        <w:rPr>
          <w:color w:val="000000" w:themeColor="text1"/>
        </w:rPr>
        <w:t xml:space="preserve">  </w:t>
      </w:r>
      <w:r w:rsidRPr="00DD011C">
        <w:rPr>
          <w:color w:val="000000" w:themeColor="text1"/>
        </w:rPr>
        <w:t xml:space="preserve">Figure </w:t>
      </w:r>
      <w:r w:rsidRPr="00DD011C">
        <w:rPr>
          <w:color w:val="000000" w:themeColor="text1"/>
        </w:rPr>
        <w:fldChar w:fldCharType="begin"/>
      </w:r>
      <w:r w:rsidRPr="00DD011C">
        <w:rPr>
          <w:color w:val="000000" w:themeColor="text1"/>
        </w:rPr>
        <w:instrText xml:space="preserve"> SEQ Figure \* ARABIC </w:instrText>
      </w:r>
      <w:r w:rsidRPr="00DD011C">
        <w:rPr>
          <w:color w:val="000000" w:themeColor="text1"/>
        </w:rPr>
        <w:fldChar w:fldCharType="separate"/>
      </w:r>
      <w:r w:rsidRPr="00DD011C">
        <w:rPr>
          <w:noProof/>
          <w:color w:val="000000" w:themeColor="text1"/>
        </w:rPr>
        <w:t>4</w:t>
      </w:r>
      <w:r w:rsidRPr="00DD011C">
        <w:rPr>
          <w:color w:val="000000" w:themeColor="text1"/>
        </w:rPr>
        <w:fldChar w:fldCharType="end"/>
      </w:r>
      <w:r w:rsidRPr="00DD011C">
        <w:rPr>
          <w:color w:val="000000" w:themeColor="text1"/>
        </w:rPr>
        <w:t>: Correlation matrix from NCA algorithm</w:t>
      </w:r>
    </w:p>
    <w:p w:rsidR="00A3779C" w:rsidRPr="008C45C6" w:rsidRDefault="00A3779C" w:rsidP="00A3779C">
      <w:pPr>
        <w:jc w:val="center"/>
      </w:pPr>
      <w:r w:rsidRPr="00C070FD">
        <w:rPr>
          <w:noProof/>
          <w:lang w:val="en-IN" w:eastAsia="ja-JP"/>
        </w:rPr>
        <w:lastRenderedPageBreak/>
        <w:drawing>
          <wp:inline distT="0" distB="0" distL="0" distR="0" wp14:anchorId="4E7B9FC6" wp14:editId="77AD5DBF">
            <wp:extent cx="5333365" cy="400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3365" cy="4001135"/>
                    </a:xfrm>
                    <a:prstGeom prst="rect">
                      <a:avLst/>
                    </a:prstGeom>
                    <a:noFill/>
                    <a:ln>
                      <a:noFill/>
                    </a:ln>
                  </pic:spPr>
                </pic:pic>
              </a:graphicData>
            </a:graphic>
          </wp:inline>
        </w:drawing>
      </w:r>
    </w:p>
    <w:p w:rsidR="009B2CBE" w:rsidRPr="009B2CBE" w:rsidRDefault="009B2CBE" w:rsidP="00A3779C">
      <w:pPr>
        <w:jc w:val="both"/>
        <w:rPr>
          <w:sz w:val="24"/>
          <w:szCs w:val="24"/>
        </w:rPr>
      </w:pPr>
      <w:r>
        <w:rPr>
          <w:b/>
          <w:sz w:val="24"/>
          <w:szCs w:val="24"/>
        </w:rPr>
        <w:t>2. Apply NCA directly to the given microarraydata.</w:t>
      </w:r>
      <w:r>
        <w:rPr>
          <w:sz w:val="24"/>
          <w:szCs w:val="24"/>
        </w:rPr>
        <w:t xml:space="preserve"> You can either use the toolbox or the code from question 4. If Y=A*P and the structure of A is given. Once you use NCA, use the matrix P to calculate the standard deviation of the 33 tfas ( not the standard deviation of matrix A, which was a mistake most of the students did). From the top 11 tfas with maximum variance we normally find around 8 out of the 11 tfas that regulate cell cycle</w:t>
      </w:r>
      <w:bookmarkStart w:id="0" w:name="_GoBack"/>
      <w:bookmarkEnd w:id="0"/>
    </w:p>
    <w:p w:rsidR="009B2CBE" w:rsidRDefault="009B2CBE" w:rsidP="00A3779C">
      <w:pPr>
        <w:jc w:val="both"/>
        <w:rPr>
          <w:b/>
          <w:sz w:val="24"/>
          <w:szCs w:val="24"/>
        </w:rPr>
      </w:pPr>
    </w:p>
    <w:p w:rsidR="00842BE7" w:rsidRPr="00A3779C" w:rsidRDefault="009B2CBE" w:rsidP="00A3779C">
      <w:pPr>
        <w:jc w:val="both"/>
        <w:rPr>
          <w:sz w:val="24"/>
          <w:szCs w:val="24"/>
        </w:rPr>
      </w:pPr>
      <w:r>
        <w:rPr>
          <w:b/>
          <w:sz w:val="24"/>
          <w:szCs w:val="24"/>
        </w:rPr>
        <w:t xml:space="preserve">3. </w:t>
      </w:r>
      <w:r w:rsidR="00842BE7" w:rsidRPr="00A3779C">
        <w:rPr>
          <w:b/>
          <w:sz w:val="24"/>
          <w:szCs w:val="24"/>
        </w:rPr>
        <w:t>Non-negative matrix factorization</w:t>
      </w:r>
      <w:r w:rsidR="00842BE7" w:rsidRPr="00A3779C">
        <w:rPr>
          <w:sz w:val="24"/>
          <w:szCs w:val="24"/>
        </w:rPr>
        <w:t xml:space="preserve"> (NMF) to extract pure component spectra</w:t>
      </w:r>
    </w:p>
    <w:p w:rsidR="008D3A8B" w:rsidRDefault="00842BE7" w:rsidP="00842BE7">
      <w:pPr>
        <w:pStyle w:val="ListParagraph"/>
        <w:ind w:left="360"/>
        <w:jc w:val="both"/>
        <w:rPr>
          <w:sz w:val="24"/>
          <w:szCs w:val="24"/>
        </w:rPr>
      </w:pPr>
      <w:r>
        <w:rPr>
          <w:sz w:val="24"/>
          <w:szCs w:val="24"/>
        </w:rPr>
        <w:t xml:space="preserve">The absorbance data considered from </w:t>
      </w:r>
      <w:r w:rsidRPr="00842BE7">
        <w:rPr>
          <w:b/>
          <w:sz w:val="24"/>
          <w:szCs w:val="24"/>
        </w:rPr>
        <w:t>‘Inorfull.mat’</w:t>
      </w:r>
      <w:r w:rsidR="00EC7482">
        <w:rPr>
          <w:b/>
          <w:sz w:val="24"/>
          <w:szCs w:val="24"/>
        </w:rPr>
        <w:t xml:space="preserve">. </w:t>
      </w:r>
      <w:r w:rsidR="00EC7482">
        <w:rPr>
          <w:sz w:val="24"/>
          <w:szCs w:val="24"/>
        </w:rPr>
        <w:t xml:space="preserve">In Part (a), the absorbance data of the first replicate of the mixtures collectively forms the data </w:t>
      </w:r>
      <w:r w:rsidR="00D43F4B">
        <w:rPr>
          <w:sz w:val="24"/>
          <w:szCs w:val="24"/>
        </w:rPr>
        <w:t>matrix</w:t>
      </w:r>
      <m:oMath>
        <m:sSub>
          <m:sSubPr>
            <m:ctrlPr>
              <w:rPr>
                <w:rFonts w:ascii="Cambria Math" w:hAnsi="Cambria Math"/>
                <w:b/>
                <w:i/>
                <w:sz w:val="24"/>
                <w:szCs w:val="24"/>
              </w:rPr>
            </m:ctrlPr>
          </m:sSubPr>
          <m:e>
            <m:r>
              <m:rPr>
                <m:sty m:val="bi"/>
              </m:rPr>
              <w:rPr>
                <w:rFonts w:ascii="Cambria Math" w:hAnsi="Cambria Math"/>
                <w:sz w:val="24"/>
                <w:szCs w:val="24"/>
              </w:rPr>
              <m:t xml:space="preserve">  Z</m:t>
            </m:r>
          </m:e>
          <m:sub>
            <m:r>
              <m:rPr>
                <m:sty m:val="bi"/>
              </m:rPr>
              <w:rPr>
                <w:rFonts w:ascii="Cambria Math" w:hAnsi="Cambria Math"/>
                <w:sz w:val="24"/>
                <w:szCs w:val="24"/>
              </w:rPr>
              <m:t>26×176</m:t>
            </m:r>
          </m:sub>
        </m:sSub>
      </m:oMath>
      <w:r w:rsidR="00D43F4B">
        <w:rPr>
          <w:sz w:val="24"/>
          <w:szCs w:val="24"/>
        </w:rPr>
        <w:t xml:space="preserve">. The number of species is known a priori to be 3. The NMF code provided by </w:t>
      </w:r>
      <w:r w:rsidR="00D43F4B" w:rsidRPr="00D43F4B">
        <w:rPr>
          <w:i/>
          <w:sz w:val="24"/>
          <w:szCs w:val="24"/>
        </w:rPr>
        <w:t>Prof. Haesun Park</w:t>
      </w:r>
      <w:r w:rsidR="00D43F4B">
        <w:rPr>
          <w:i/>
          <w:sz w:val="24"/>
          <w:szCs w:val="24"/>
        </w:rPr>
        <w:t>,</w:t>
      </w:r>
      <w:r w:rsidR="00D43F4B">
        <w:rPr>
          <w:sz w:val="24"/>
          <w:szCs w:val="24"/>
        </w:rPr>
        <w:t xml:space="preserve"> </w:t>
      </w:r>
      <w:r w:rsidR="00D43F4B" w:rsidRPr="00D43F4B">
        <w:rPr>
          <w:i/>
          <w:sz w:val="24"/>
          <w:szCs w:val="24"/>
        </w:rPr>
        <w:t>GATech</w:t>
      </w:r>
      <w:r w:rsidR="00D43F4B">
        <w:rPr>
          <w:sz w:val="24"/>
          <w:szCs w:val="24"/>
        </w:rPr>
        <w:t xml:space="preserve"> is used for solving the problem. The input to the </w:t>
      </w:r>
      <w:r w:rsidR="00D43F4B">
        <w:rPr>
          <w:i/>
          <w:sz w:val="24"/>
          <w:szCs w:val="24"/>
        </w:rPr>
        <w:t>NMF</w:t>
      </w:r>
      <w:r w:rsidR="00D43F4B">
        <w:rPr>
          <w:sz w:val="24"/>
          <w:szCs w:val="24"/>
        </w:rPr>
        <w:t xml:space="preserve"> function </w:t>
      </w:r>
      <w:r w:rsidR="00D43F4B" w:rsidRPr="00D43F4B">
        <w:rPr>
          <w:b/>
          <w:sz w:val="24"/>
          <w:szCs w:val="24"/>
        </w:rPr>
        <w:t>(‘nmf.m’)</w:t>
      </w:r>
      <w:r w:rsidR="00D43F4B">
        <w:rPr>
          <w:b/>
          <w:sz w:val="24"/>
          <w:szCs w:val="24"/>
        </w:rPr>
        <w:t xml:space="preserve"> </w:t>
      </w:r>
      <w:r w:rsidR="00D43F4B">
        <w:rPr>
          <w:sz w:val="24"/>
          <w:szCs w:val="24"/>
        </w:rPr>
        <w:t xml:space="preserve">are the data matrix, number of species and the initial guesses are the absolute values of the loadings and the scores matrix calculated from </w:t>
      </w:r>
      <w:r w:rsidR="00D43F4B">
        <w:rPr>
          <w:i/>
          <w:sz w:val="24"/>
          <w:szCs w:val="24"/>
        </w:rPr>
        <w:t>svd(Z)</w:t>
      </w:r>
      <w:r w:rsidR="00D43F4B">
        <w:rPr>
          <w:sz w:val="24"/>
          <w:szCs w:val="24"/>
        </w:rPr>
        <w:t>.</w:t>
      </w:r>
    </w:p>
    <w:p w:rsidR="00D43F4B" w:rsidRPr="00695280" w:rsidRDefault="009B2CBE" w:rsidP="00842BE7">
      <w:pPr>
        <w:pStyle w:val="ListParagraph"/>
        <w:ind w:left="360"/>
        <w:jc w:val="both"/>
        <w:rPr>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B</m:t>
              </m:r>
            </m:e>
            <m:sub>
              <m:r>
                <w:rPr>
                  <w:rFonts w:ascii="Cambria Math" w:hAnsi="Cambria Math"/>
                  <w:sz w:val="24"/>
                  <w:szCs w:val="24"/>
                </w:rPr>
                <m:t>26×3</m:t>
              </m:r>
            </m:sub>
          </m:sSub>
          <m:r>
            <w:rPr>
              <w:rFonts w:ascii="Cambria Math" w:hAnsi="Cambria Math"/>
              <w:sz w:val="24"/>
              <w:szCs w:val="24"/>
            </w:rPr>
            <m:t>=abs</m:t>
          </m:r>
          <m:d>
            <m:dPr>
              <m:ctrlPr>
                <w:rPr>
                  <w:rFonts w:ascii="Cambria Math" w:hAnsi="Cambria Math"/>
                  <w:i/>
                  <w:sz w:val="24"/>
                  <w:szCs w:val="24"/>
                </w:rPr>
              </m:ctrlPr>
            </m:dPr>
            <m:e>
              <m:r>
                <m:rPr>
                  <m:sty m:val="bi"/>
                </m:rP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:,1:Ns</m:t>
                  </m:r>
                </m:e>
              </m:d>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3×176</m:t>
              </m:r>
            </m:sub>
          </m:sSub>
          <m:r>
            <w:rPr>
              <w:rFonts w:ascii="Cambria Math" w:hAnsi="Cambria Math"/>
              <w:sz w:val="24"/>
              <w:szCs w:val="24"/>
            </w:rPr>
            <m:t>=abs(</m:t>
          </m:r>
          <m:r>
            <m:rPr>
              <m:sty m:val="bi"/>
            </m:rP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1:Ns,1:Ns</m:t>
              </m:r>
            </m:e>
          </m:d>
          <m:r>
            <m:rPr>
              <m:sty m:val="bi"/>
            </m:rPr>
            <w:rPr>
              <w:rFonts w:ascii="Cambria Math" w:hAnsi="Cambria Math"/>
              <w:sz w:val="24"/>
              <w:szCs w:val="24"/>
            </w:rPr>
            <m:t>V</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:,1:Ns</m:t>
                  </m:r>
                </m:e>
              </m:d>
            </m:e>
            <m:sup>
              <m:r>
                <w:rPr>
                  <w:rFonts w:ascii="Cambria Math" w:hAnsi="Cambria Math"/>
                  <w:sz w:val="24"/>
                  <w:szCs w:val="24"/>
                </w:rPr>
                <m:t>'</m:t>
              </m:r>
            </m:sup>
          </m:sSup>
          <m:r>
            <w:rPr>
              <w:rFonts w:ascii="Cambria Math" w:hAnsi="Cambria Math"/>
              <w:sz w:val="24"/>
              <w:szCs w:val="24"/>
            </w:rPr>
            <m:t>)</m:t>
          </m:r>
        </m:oMath>
      </m:oMathPara>
    </w:p>
    <w:p w:rsidR="00F67135" w:rsidRDefault="00695280" w:rsidP="00842BE7">
      <w:pPr>
        <w:pStyle w:val="ListParagraph"/>
        <w:ind w:left="360"/>
        <w:jc w:val="both"/>
        <w:rPr>
          <w:sz w:val="24"/>
          <w:szCs w:val="24"/>
        </w:rPr>
      </w:pPr>
      <w:r>
        <w:rPr>
          <w:sz w:val="24"/>
          <w:szCs w:val="24"/>
        </w:rPr>
        <w:t xml:space="preserve">In part (b), the average of the 5 replicates of every mixture is considered for the data set </w:t>
      </w:r>
      <w:r>
        <w:rPr>
          <w:i/>
          <w:sz w:val="24"/>
          <w:szCs w:val="24"/>
        </w:rPr>
        <w:t>Z</w:t>
      </w:r>
      <w:r>
        <w:rPr>
          <w:sz w:val="24"/>
          <w:szCs w:val="24"/>
        </w:rPr>
        <w:t>. The correlation matrices computed between the actual pure component spectra and the evaluated one is presented below.</w:t>
      </w:r>
    </w:p>
    <w:p w:rsidR="00F67135" w:rsidRDefault="00F67135" w:rsidP="002A7CD4">
      <w:pPr>
        <w:pStyle w:val="ListParagraph"/>
        <w:keepNext/>
        <w:ind w:left="360"/>
        <w:jc w:val="center"/>
      </w:pPr>
      <w:r>
        <w:rPr>
          <w:noProof/>
          <w:sz w:val="24"/>
          <w:szCs w:val="24"/>
          <w:lang w:val="en-IN" w:eastAsia="ja-JP"/>
        </w:rPr>
        <w:lastRenderedPageBreak/>
        <w:drawing>
          <wp:inline distT="0" distB="0" distL="0" distR="0">
            <wp:extent cx="2161540" cy="59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540" cy="591820"/>
                    </a:xfrm>
                    <a:prstGeom prst="rect">
                      <a:avLst/>
                    </a:prstGeom>
                    <a:noFill/>
                    <a:ln>
                      <a:noFill/>
                    </a:ln>
                  </pic:spPr>
                </pic:pic>
              </a:graphicData>
            </a:graphic>
          </wp:inline>
        </w:drawing>
      </w:r>
    </w:p>
    <w:p w:rsidR="00F67135" w:rsidRPr="00F67135" w:rsidRDefault="002A7CD4" w:rsidP="002A7CD4">
      <w:pPr>
        <w:pStyle w:val="Caption"/>
        <w:jc w:val="center"/>
        <w:rPr>
          <w:color w:val="auto"/>
        </w:rPr>
      </w:pPr>
      <w:r>
        <w:rPr>
          <w:color w:val="auto"/>
        </w:rPr>
        <w:t xml:space="preserve">           </w:t>
      </w:r>
      <w:r w:rsidR="00F67135" w:rsidRPr="00F67135">
        <w:rPr>
          <w:color w:val="auto"/>
        </w:rPr>
        <w:t xml:space="preserve">Figure </w:t>
      </w:r>
      <w:r w:rsidR="00F67135" w:rsidRPr="00F67135">
        <w:rPr>
          <w:color w:val="auto"/>
        </w:rPr>
        <w:fldChar w:fldCharType="begin"/>
      </w:r>
      <w:r w:rsidR="00F67135" w:rsidRPr="00F67135">
        <w:rPr>
          <w:color w:val="auto"/>
        </w:rPr>
        <w:instrText xml:space="preserve"> SEQ Figure \* ARABIC </w:instrText>
      </w:r>
      <w:r w:rsidR="00F67135" w:rsidRPr="00F67135">
        <w:rPr>
          <w:color w:val="auto"/>
        </w:rPr>
        <w:fldChar w:fldCharType="separate"/>
      </w:r>
      <w:r w:rsidR="00DD011C">
        <w:rPr>
          <w:noProof/>
          <w:color w:val="auto"/>
        </w:rPr>
        <w:t>1</w:t>
      </w:r>
      <w:r w:rsidR="00F67135" w:rsidRPr="00F67135">
        <w:rPr>
          <w:color w:val="auto"/>
        </w:rPr>
        <w:fldChar w:fldCharType="end"/>
      </w:r>
      <w:r w:rsidR="00F67135" w:rsidRPr="00F67135">
        <w:rPr>
          <w:color w:val="auto"/>
        </w:rPr>
        <w:t>: Correlation matrix for part (a)</w:t>
      </w:r>
    </w:p>
    <w:p w:rsidR="00F65CB2" w:rsidRDefault="002A7CD4" w:rsidP="002A7CD4">
      <w:pPr>
        <w:keepNext/>
        <w:jc w:val="center"/>
      </w:pPr>
      <w:r>
        <w:rPr>
          <w:sz w:val="24"/>
          <w:szCs w:val="24"/>
        </w:rPr>
        <w:t xml:space="preserve">       </w:t>
      </w:r>
      <w:r w:rsidR="00F67135">
        <w:rPr>
          <w:noProof/>
          <w:lang w:val="en-IN" w:eastAsia="ja-JP"/>
        </w:rPr>
        <w:drawing>
          <wp:inline distT="0" distB="0" distL="0" distR="0">
            <wp:extent cx="2161540" cy="59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591820"/>
                    </a:xfrm>
                    <a:prstGeom prst="rect">
                      <a:avLst/>
                    </a:prstGeom>
                    <a:noFill/>
                    <a:ln>
                      <a:noFill/>
                    </a:ln>
                  </pic:spPr>
                </pic:pic>
              </a:graphicData>
            </a:graphic>
          </wp:inline>
        </w:drawing>
      </w:r>
    </w:p>
    <w:p w:rsidR="00695280" w:rsidRPr="00F65CB2" w:rsidRDefault="002A7CD4" w:rsidP="002A7CD4">
      <w:pPr>
        <w:pStyle w:val="Caption"/>
        <w:jc w:val="center"/>
        <w:rPr>
          <w:color w:val="auto"/>
          <w:sz w:val="24"/>
          <w:szCs w:val="24"/>
        </w:rPr>
      </w:pPr>
      <w:r>
        <w:rPr>
          <w:color w:val="auto"/>
        </w:rPr>
        <w:t xml:space="preserve">          </w:t>
      </w:r>
      <w:r w:rsidR="00F65CB2" w:rsidRPr="00F65CB2">
        <w:rPr>
          <w:color w:val="auto"/>
        </w:rPr>
        <w:t xml:space="preserve">Figure </w:t>
      </w:r>
      <w:r w:rsidR="00F65CB2" w:rsidRPr="00F65CB2">
        <w:rPr>
          <w:color w:val="auto"/>
        </w:rPr>
        <w:fldChar w:fldCharType="begin"/>
      </w:r>
      <w:r w:rsidR="00F65CB2" w:rsidRPr="00F65CB2">
        <w:rPr>
          <w:color w:val="auto"/>
        </w:rPr>
        <w:instrText xml:space="preserve"> SEQ Figure \* ARABIC </w:instrText>
      </w:r>
      <w:r w:rsidR="00F65CB2" w:rsidRPr="00F65CB2">
        <w:rPr>
          <w:color w:val="auto"/>
        </w:rPr>
        <w:fldChar w:fldCharType="separate"/>
      </w:r>
      <w:r w:rsidR="00DD011C">
        <w:rPr>
          <w:noProof/>
          <w:color w:val="auto"/>
        </w:rPr>
        <w:t>2</w:t>
      </w:r>
      <w:r w:rsidR="00F65CB2" w:rsidRPr="00F65CB2">
        <w:rPr>
          <w:color w:val="auto"/>
        </w:rPr>
        <w:fldChar w:fldCharType="end"/>
      </w:r>
      <w:r w:rsidR="00F65CB2" w:rsidRPr="00F65CB2">
        <w:rPr>
          <w:color w:val="auto"/>
        </w:rPr>
        <w:t>: Correlation matrix for part (b)</w:t>
      </w:r>
    </w:p>
    <w:p w:rsidR="008D3A8B" w:rsidRDefault="002A1404" w:rsidP="00842BE7">
      <w:pPr>
        <w:pStyle w:val="ListParagraph"/>
        <w:ind w:left="360"/>
        <w:jc w:val="both"/>
        <w:rPr>
          <w:sz w:val="24"/>
          <w:szCs w:val="24"/>
        </w:rPr>
      </w:pPr>
      <w:r>
        <w:rPr>
          <w:sz w:val="24"/>
          <w:szCs w:val="24"/>
        </w:rPr>
        <w:t>Applying NMF on individual samples is not able to separate all pure species spectra (third species not separated properly).  However, NMF on averaged data is able to separate the sources reasonably well.  The average of the replicates have less noise and therefore NMF is able to separate sources better.</w:t>
      </w:r>
    </w:p>
    <w:p w:rsidR="002A1404" w:rsidRDefault="002A1404" w:rsidP="00842BE7">
      <w:pPr>
        <w:pStyle w:val="ListParagraph"/>
        <w:ind w:left="360"/>
        <w:jc w:val="both"/>
        <w:rPr>
          <w:sz w:val="24"/>
          <w:szCs w:val="24"/>
        </w:rPr>
      </w:pPr>
    </w:p>
    <w:p w:rsidR="002A1404" w:rsidRPr="00FC4C28" w:rsidRDefault="00FC4C28" w:rsidP="00842BE7">
      <w:pPr>
        <w:pStyle w:val="ListParagraph"/>
        <w:ind w:left="360"/>
        <w:jc w:val="both"/>
        <w:rPr>
          <w:b/>
          <w:sz w:val="24"/>
          <w:szCs w:val="24"/>
        </w:rPr>
      </w:pPr>
      <w:r w:rsidRPr="00FC4C28">
        <w:rPr>
          <w:b/>
          <w:sz w:val="24"/>
          <w:szCs w:val="24"/>
        </w:rPr>
        <w:t>4</w:t>
      </w:r>
      <w:r w:rsidR="002A1404" w:rsidRPr="00FC4C28">
        <w:rPr>
          <w:b/>
          <w:sz w:val="24"/>
          <w:szCs w:val="24"/>
        </w:rPr>
        <w:t>.  FASTNCA code using helper functions rearrange and reconstitute</w:t>
      </w:r>
    </w:p>
    <w:p w:rsidR="002A1404" w:rsidRDefault="002A1404" w:rsidP="00842BE7">
      <w:pPr>
        <w:pStyle w:val="ListParagraph"/>
        <w:ind w:left="360"/>
        <w:jc w:val="both"/>
        <w:rPr>
          <w:sz w:val="24"/>
          <w:szCs w:val="24"/>
        </w:rPr>
      </w:pP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function [A, P] = fastNCA(Z, Astruct, p);</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[nsamples, nvar] = size(Z);</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[u s v] = svd(Z,'econ');</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W = u(:,1:p);</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Amix = zeros(nsamples,p);</w:t>
      </w:r>
      <w:r w:rsidR="005769FD">
        <w:rPr>
          <w:rFonts w:ascii="Courier New" w:hAnsi="Courier New" w:cs="Courier New"/>
        </w:rPr>
        <w:t xml:space="preserve">  // Initialize</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for k = 1:p</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 xml:space="preserve">    [Zc Zr] = rearrange(W,Astruct,k);</w:t>
      </w:r>
      <w:r w:rsidR="005769FD">
        <w:rPr>
          <w:rFonts w:ascii="Courier New" w:hAnsi="Courier New" w:cs="Courier New"/>
        </w:rPr>
        <w:t xml:space="preserve">  // Step 1</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 xml:space="preserve">    [u s v] = svd(Zr);</w:t>
      </w:r>
      <w:r w:rsidR="005769FD">
        <w:rPr>
          <w:rFonts w:ascii="Courier New" w:hAnsi="Courier New" w:cs="Courier New"/>
        </w:rPr>
        <w:t xml:space="preserve">  // Step 2</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 xml:space="preserve">    S = v(:,p);</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 xml:space="preserve">    Zcp= Zc*S;</w:t>
      </w:r>
      <w:r w:rsidR="005769FD">
        <w:rPr>
          <w:rFonts w:ascii="Courier New" w:hAnsi="Courier New" w:cs="Courier New"/>
        </w:rPr>
        <w:t xml:space="preserve">  // Step 3</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 xml:space="preserve">    [u s v] = svd(Zcp,'econ');</w:t>
      </w:r>
      <w:r w:rsidR="005769FD">
        <w:rPr>
          <w:rFonts w:ascii="Courier New" w:hAnsi="Courier New" w:cs="Courier New"/>
        </w:rPr>
        <w:t xml:space="preserve">  // Step 4</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 xml:space="preserve">    ak = u(:,1);</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 xml:space="preserve">    Amix(1:size(Zc,1),k) = ak;</w:t>
      </w:r>
      <w:r w:rsidR="005769FD">
        <w:rPr>
          <w:rFonts w:ascii="Courier New" w:hAnsi="Courier New" w:cs="Courier New"/>
        </w:rPr>
        <w:t xml:space="preserve"> // Store elements of A for column k</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end</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A = reconstitute(Amix,Astruct);</w:t>
      </w:r>
      <w:r w:rsidR="005769FD">
        <w:rPr>
          <w:rFonts w:ascii="Courier New" w:hAnsi="Courier New" w:cs="Courier New"/>
        </w:rPr>
        <w:t xml:space="preserve">  // Rearrange to match A with Astruct</w:t>
      </w:r>
    </w:p>
    <w:p w:rsidR="002A1404" w:rsidRDefault="002A1404" w:rsidP="002A1404">
      <w:pPr>
        <w:autoSpaceDE w:val="0"/>
        <w:autoSpaceDN w:val="0"/>
        <w:adjustRightInd w:val="0"/>
        <w:spacing w:after="0" w:line="240" w:lineRule="auto"/>
        <w:rPr>
          <w:rFonts w:ascii="Courier New" w:hAnsi="Courier New" w:cs="Courier New"/>
        </w:rPr>
      </w:pPr>
      <w:r>
        <w:rPr>
          <w:rFonts w:ascii="Courier New" w:hAnsi="Courier New" w:cs="Courier New"/>
        </w:rPr>
        <w:t>P = inv(A'*A)*A'*Z;</w:t>
      </w:r>
      <w:r w:rsidR="005769FD">
        <w:rPr>
          <w:rFonts w:ascii="Courier New" w:hAnsi="Courier New" w:cs="Courier New"/>
        </w:rPr>
        <w:t xml:space="preserve">  // Compute P using OLS</w:t>
      </w:r>
    </w:p>
    <w:p w:rsidR="002A1404" w:rsidRDefault="002A1404" w:rsidP="005769FD">
      <w:pPr>
        <w:jc w:val="both"/>
        <w:rPr>
          <w:sz w:val="24"/>
          <w:szCs w:val="24"/>
        </w:rPr>
      </w:pPr>
    </w:p>
    <w:p w:rsidR="005769FD" w:rsidRDefault="005769FD" w:rsidP="005769FD">
      <w:pPr>
        <w:jc w:val="both"/>
        <w:rPr>
          <w:sz w:val="24"/>
          <w:szCs w:val="24"/>
        </w:rPr>
      </w:pPr>
    </w:p>
    <w:p w:rsidR="009B2CBE" w:rsidRPr="009B2CBE" w:rsidRDefault="009B2CBE" w:rsidP="009B2CBE">
      <w:pPr>
        <w:jc w:val="both"/>
        <w:rPr>
          <w:sz w:val="24"/>
          <w:szCs w:val="24"/>
        </w:rPr>
      </w:pPr>
    </w:p>
    <w:sectPr w:rsidR="009B2CBE" w:rsidRPr="009B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6912"/>
    <w:multiLevelType w:val="hybridMultilevel"/>
    <w:tmpl w:val="31BEA0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5E349D"/>
    <w:multiLevelType w:val="hybridMultilevel"/>
    <w:tmpl w:val="A4BE8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2"/>
  </w:compat>
  <w:rsids>
    <w:rsidRoot w:val="00842BE7"/>
    <w:rsid w:val="00024CFC"/>
    <w:rsid w:val="000567BF"/>
    <w:rsid w:val="000E5C1A"/>
    <w:rsid w:val="00127206"/>
    <w:rsid w:val="001C075B"/>
    <w:rsid w:val="00201117"/>
    <w:rsid w:val="00280ECC"/>
    <w:rsid w:val="002A1404"/>
    <w:rsid w:val="002A7CD4"/>
    <w:rsid w:val="002E5F88"/>
    <w:rsid w:val="00440E4C"/>
    <w:rsid w:val="004500E0"/>
    <w:rsid w:val="004938F7"/>
    <w:rsid w:val="005109A4"/>
    <w:rsid w:val="0052794C"/>
    <w:rsid w:val="005769FD"/>
    <w:rsid w:val="00595A52"/>
    <w:rsid w:val="005C51CA"/>
    <w:rsid w:val="00662CB5"/>
    <w:rsid w:val="00686488"/>
    <w:rsid w:val="00695280"/>
    <w:rsid w:val="00700F04"/>
    <w:rsid w:val="0071296F"/>
    <w:rsid w:val="00750BE2"/>
    <w:rsid w:val="007638D6"/>
    <w:rsid w:val="007C3375"/>
    <w:rsid w:val="007C56D7"/>
    <w:rsid w:val="007D5B07"/>
    <w:rsid w:val="00842BE7"/>
    <w:rsid w:val="00857944"/>
    <w:rsid w:val="008C45C6"/>
    <w:rsid w:val="008D3A8B"/>
    <w:rsid w:val="008F759B"/>
    <w:rsid w:val="00912006"/>
    <w:rsid w:val="00981CA2"/>
    <w:rsid w:val="00987C1E"/>
    <w:rsid w:val="009B2CBE"/>
    <w:rsid w:val="009E305A"/>
    <w:rsid w:val="009F584E"/>
    <w:rsid w:val="00A3779C"/>
    <w:rsid w:val="00A50796"/>
    <w:rsid w:val="00A60EE1"/>
    <w:rsid w:val="00B41539"/>
    <w:rsid w:val="00BB1B15"/>
    <w:rsid w:val="00BD09A0"/>
    <w:rsid w:val="00C070FD"/>
    <w:rsid w:val="00C52871"/>
    <w:rsid w:val="00CC35CF"/>
    <w:rsid w:val="00CD2936"/>
    <w:rsid w:val="00CE377D"/>
    <w:rsid w:val="00D3703D"/>
    <w:rsid w:val="00D43F4B"/>
    <w:rsid w:val="00DC14C7"/>
    <w:rsid w:val="00DD011C"/>
    <w:rsid w:val="00E62601"/>
    <w:rsid w:val="00E87873"/>
    <w:rsid w:val="00E91B75"/>
    <w:rsid w:val="00EC7482"/>
    <w:rsid w:val="00EE72F6"/>
    <w:rsid w:val="00F030D4"/>
    <w:rsid w:val="00F5374A"/>
    <w:rsid w:val="00F65CB2"/>
    <w:rsid w:val="00F67135"/>
    <w:rsid w:val="00FC0A5C"/>
    <w:rsid w:val="00FC4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860BB-D3CC-4D68-8994-D18F69CE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BE7"/>
    <w:pPr>
      <w:ind w:left="720"/>
      <w:contextualSpacing/>
    </w:pPr>
  </w:style>
  <w:style w:type="character" w:styleId="PlaceholderText">
    <w:name w:val="Placeholder Text"/>
    <w:basedOn w:val="DefaultParagraphFont"/>
    <w:uiPriority w:val="99"/>
    <w:semiHidden/>
    <w:rsid w:val="00EC7482"/>
    <w:rPr>
      <w:color w:val="808080"/>
    </w:rPr>
  </w:style>
  <w:style w:type="paragraph" w:styleId="BalloonText">
    <w:name w:val="Balloon Text"/>
    <w:basedOn w:val="Normal"/>
    <w:link w:val="BalloonTextChar"/>
    <w:uiPriority w:val="99"/>
    <w:semiHidden/>
    <w:unhideWhenUsed/>
    <w:rsid w:val="00EC7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82"/>
    <w:rPr>
      <w:rFonts w:ascii="Tahoma" w:hAnsi="Tahoma" w:cs="Tahoma"/>
      <w:sz w:val="16"/>
      <w:szCs w:val="16"/>
    </w:rPr>
  </w:style>
  <w:style w:type="paragraph" w:styleId="Caption">
    <w:name w:val="caption"/>
    <w:basedOn w:val="Normal"/>
    <w:next w:val="Normal"/>
    <w:uiPriority w:val="35"/>
    <w:unhideWhenUsed/>
    <w:qFormat/>
    <w:rsid w:val="00F6713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Ashwin V</cp:lastModifiedBy>
  <cp:revision>64</cp:revision>
  <dcterms:created xsi:type="dcterms:W3CDTF">2017-04-23T08:59:00Z</dcterms:created>
  <dcterms:modified xsi:type="dcterms:W3CDTF">2019-04-27T12:01:00Z</dcterms:modified>
</cp:coreProperties>
</file>