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D5C7" w14:textId="77777777" w:rsidR="00F25068" w:rsidRDefault="00000000">
      <w:pPr>
        <w:jc w:val="center"/>
      </w:pPr>
      <w:r>
        <w:rPr>
          <w:b/>
          <w:color w:val="1F4E79"/>
          <w:sz w:val="60"/>
        </w:rPr>
        <w:t>ACC → Databricks Connector</w:t>
      </w:r>
      <w:r>
        <w:rPr>
          <w:b/>
          <w:color w:val="1F4E79"/>
          <w:sz w:val="60"/>
        </w:rPr>
        <w:br/>
      </w:r>
      <w:r>
        <w:rPr>
          <w:color w:val="4472C4"/>
          <w:sz w:val="36"/>
        </w:rPr>
        <w:t>Complete Business &amp; Technical Wiki</w:t>
      </w:r>
      <w:r>
        <w:rPr>
          <w:color w:val="4472C4"/>
          <w:sz w:val="36"/>
        </w:rPr>
        <w:br/>
      </w:r>
    </w:p>
    <w:p w14:paraId="7F441EBD" w14:textId="77777777" w:rsidR="00F25068" w:rsidRDefault="00F25068"/>
    <w:p w14:paraId="735C24C7" w14:textId="77777777" w:rsidR="00F25068" w:rsidRDefault="00000000">
      <w:pPr>
        <w:jc w:val="center"/>
      </w:pPr>
      <w:r>
        <w:rPr>
          <w:i/>
        </w:rPr>
        <w:t>Forma / Autodesk Construction Cloud Data Integration</w:t>
      </w:r>
      <w:r>
        <w:rPr>
          <w:i/>
        </w:rPr>
        <w:br/>
        <w:t>Detailed guide for business and technical stakeholders</w:t>
      </w:r>
      <w:r>
        <w:rPr>
          <w:i/>
        </w:rPr>
        <w:br/>
        <w:t>Version 5.0  |  September 2026</w:t>
      </w:r>
      <w:r>
        <w:rPr>
          <w:i/>
        </w:rPr>
        <w:br/>
      </w:r>
    </w:p>
    <w:p w14:paraId="30FBEAB1" w14:textId="77777777" w:rsidR="00F25068" w:rsidRDefault="00F25068"/>
    <w:p w14:paraId="4B6760A4" w14:textId="77777777" w:rsidR="00F25068" w:rsidRDefault="00000000">
      <w:pPr>
        <w:jc w:val="center"/>
      </w:pPr>
      <w:hyperlink w:anchor="sec_toc" w:history="1">
        <w:r>
          <w:rPr>
            <w:b/>
            <w:color w:val="0563C1"/>
            <w:u w:val="single"/>
          </w:rPr>
          <w:t>Go to Table of Contents</w:t>
        </w:r>
      </w:hyperlink>
    </w:p>
    <w:p w14:paraId="57F35356" w14:textId="77777777" w:rsidR="00F25068" w:rsidRDefault="00000000">
      <w:r>
        <w:br w:type="page"/>
      </w:r>
    </w:p>
    <w:p w14:paraId="2CD0E954" w14:textId="77777777" w:rsidR="00F25068" w:rsidRDefault="00000000">
      <w:pPr>
        <w:pStyle w:val="Heading1"/>
      </w:pPr>
      <w:bookmarkStart w:id="0" w:name="sec_toc"/>
      <w:r>
        <w:rPr>
          <w:color w:val="1F4E79"/>
        </w:rPr>
        <w:lastRenderedPageBreak/>
        <w:t>Table of Contents</w:t>
      </w:r>
      <w:bookmarkEnd w:id="0"/>
    </w:p>
    <w:p w14:paraId="6594023F" w14:textId="77777777" w:rsidR="00F25068" w:rsidRDefault="00000000">
      <w:r>
        <w:t>Click any section title below to jump directly to that page. Use Ctrl+Click if your Word settings open links in a new window.</w:t>
      </w:r>
    </w:p>
    <w:p w14:paraId="7A2716B5" w14:textId="77777777" w:rsidR="00F25068" w:rsidRDefault="00F25068"/>
    <w:p w14:paraId="489F0634" w14:textId="77777777" w:rsidR="00F25068" w:rsidRDefault="00000000">
      <w:pPr>
        <w:spacing w:before="80" w:after="40"/>
      </w:pPr>
      <w:hyperlink w:anchor="sec_01" w:history="1">
        <w:r>
          <w:rPr>
            <w:b/>
            <w:color w:val="0563C1"/>
            <w:u w:val="single"/>
          </w:rPr>
          <w:t>Section 1: Hosting the Connector Website (U2M Staging)</w:t>
        </w:r>
      </w:hyperlink>
    </w:p>
    <w:p w14:paraId="17BDDAD3" w14:textId="77777777" w:rsidR="00F25068" w:rsidRDefault="00000000">
      <w:pPr>
        <w:ind w:left="576"/>
      </w:pPr>
      <w:r>
        <w:rPr>
          <w:color w:val="666666"/>
          <w:sz w:val="20"/>
        </w:rPr>
        <w:t>AWS EC2, Nginx, HTTPS, staging URL and server stack</w:t>
      </w:r>
    </w:p>
    <w:p w14:paraId="698093A3" w14:textId="77777777" w:rsidR="00F25068" w:rsidRDefault="00000000">
      <w:pPr>
        <w:spacing w:before="80" w:after="40"/>
      </w:pPr>
      <w:hyperlink w:anchor="sec_02" w:history="1">
        <w:r>
          <w:rPr>
            <w:b/>
            <w:color w:val="0563C1"/>
            <w:u w:val="single"/>
          </w:rPr>
          <w:t>Section 2: U2M Staging — Cost Estimate</w:t>
        </w:r>
      </w:hyperlink>
    </w:p>
    <w:p w14:paraId="04ACBCE5" w14:textId="77777777" w:rsidR="00F25068" w:rsidRDefault="00000000">
      <w:pPr>
        <w:ind w:left="576"/>
      </w:pPr>
      <w:r>
        <w:rPr>
          <w:color w:val="666666"/>
          <w:sz w:val="20"/>
        </w:rPr>
        <w:t>Monthly AWS cost for hosting the Flask control plane</w:t>
      </w:r>
    </w:p>
    <w:p w14:paraId="71D74726" w14:textId="77777777" w:rsidR="00F25068" w:rsidRDefault="00000000">
      <w:pPr>
        <w:spacing w:before="80" w:after="40"/>
      </w:pPr>
      <w:hyperlink w:anchor="sec_03" w:history="1">
        <w:r>
          <w:rPr>
            <w:b/>
            <w:color w:val="0563C1"/>
            <w:u w:val="single"/>
          </w:rPr>
          <w:t>Section 3: U2M Database Storage (SQLite)</w:t>
        </w:r>
      </w:hyperlink>
    </w:p>
    <w:p w14:paraId="6AD17237" w14:textId="77777777" w:rsidR="00F25068" w:rsidRDefault="00000000">
      <w:pPr>
        <w:ind w:left="576"/>
      </w:pPr>
      <w:r>
        <w:rPr>
          <w:color w:val="666666"/>
          <w:sz w:val="20"/>
        </w:rPr>
        <w:t>connector.db, tokens, per-user state — no customer data in control plane DB</w:t>
      </w:r>
    </w:p>
    <w:p w14:paraId="00179A1A" w14:textId="77777777" w:rsidR="00F25068" w:rsidRDefault="00000000">
      <w:pPr>
        <w:spacing w:before="80" w:after="40"/>
      </w:pPr>
      <w:hyperlink w:anchor="sec_04" w:history="1">
        <w:r>
          <w:rPr>
            <w:b/>
            <w:color w:val="0563C1"/>
            <w:u w:val="single"/>
          </w:rPr>
          <w:t>Section 4: CI/CD — Build, Test, and Deploy</w:t>
        </w:r>
      </w:hyperlink>
    </w:p>
    <w:p w14:paraId="247F7D23" w14:textId="77777777" w:rsidR="00F25068" w:rsidRDefault="00000000">
      <w:pPr>
        <w:ind w:left="576"/>
      </w:pPr>
      <w:r>
        <w:rPr>
          <w:color w:val="666666"/>
          <w:sz w:val="20"/>
        </w:rPr>
        <w:t>GitHub Actions smoke tests and automated staging deploy</w:t>
      </w:r>
    </w:p>
    <w:p w14:paraId="49F06934" w14:textId="77777777" w:rsidR="00F25068" w:rsidRDefault="00000000">
      <w:pPr>
        <w:spacing w:before="80" w:after="40"/>
      </w:pPr>
      <w:hyperlink w:anchor="sec_05" w:history="1">
        <w:r>
          <w:rPr>
            <w:b/>
            <w:color w:val="0563C1"/>
            <w:u w:val="single"/>
          </w:rPr>
          <w:t>Section 5: Main Data Flow — End to End</w:t>
        </w:r>
      </w:hyperlink>
    </w:p>
    <w:p w14:paraId="2700CDED" w14:textId="77777777" w:rsidR="00F25068" w:rsidRDefault="00000000">
      <w:pPr>
        <w:ind w:left="576"/>
      </w:pPr>
      <w:r>
        <w:rPr>
          <w:color w:val="666666"/>
          <w:sz w:val="20"/>
        </w:rPr>
        <w:t>Step-by-step flow from user click to bronze tables</w:t>
      </w:r>
    </w:p>
    <w:p w14:paraId="64E8D55C" w14:textId="77777777" w:rsidR="00F25068" w:rsidRDefault="00000000">
      <w:pPr>
        <w:spacing w:before="80" w:after="40"/>
      </w:pPr>
      <w:hyperlink w:anchor="sec_06" w:history="1">
        <w:r>
          <w:rPr>
            <w:b/>
            <w:color w:val="0563C1"/>
            <w:u w:val="single"/>
          </w:rPr>
          <w:t>Section 6: Architecture — Control Plane vs Data Plane</w:t>
        </w:r>
      </w:hyperlink>
    </w:p>
    <w:p w14:paraId="534E2993" w14:textId="77777777" w:rsidR="00F25068" w:rsidRDefault="00000000">
      <w:pPr>
        <w:ind w:left="576"/>
      </w:pPr>
      <w:r>
        <w:rPr>
          <w:color w:val="666666"/>
          <w:sz w:val="20"/>
        </w:rPr>
        <w:t>Security boundary, bulk downloader, pipelines, bronze layer</w:t>
      </w:r>
    </w:p>
    <w:p w14:paraId="789DCF9B" w14:textId="77777777" w:rsidR="00F25068" w:rsidRDefault="00000000">
      <w:pPr>
        <w:spacing w:before="80" w:after="40"/>
      </w:pPr>
      <w:hyperlink w:anchor="sec_06a" w:history="1">
        <w:r>
          <w:rPr>
            <w:b/>
            <w:color w:val="0563C1"/>
            <w:u w:val="single"/>
          </w:rPr>
          <w:t>Section 6A: Data Flow Architecture Diagram</w:t>
        </w:r>
      </w:hyperlink>
    </w:p>
    <w:p w14:paraId="59325A07" w14:textId="77777777" w:rsidR="00F25068" w:rsidRDefault="00000000">
      <w:pPr>
        <w:ind w:left="576"/>
      </w:pPr>
      <w:r>
        <w:rPr>
          <w:color w:val="666666"/>
          <w:sz w:val="20"/>
        </w:rPr>
        <w:t>Clean section prepared for inserting the final architecture image</w:t>
      </w:r>
    </w:p>
    <w:p w14:paraId="7BB4ADF5" w14:textId="77777777" w:rsidR="00F25068" w:rsidRDefault="00000000">
      <w:pPr>
        <w:spacing w:before="80" w:after="40"/>
      </w:pPr>
      <w:hyperlink w:anchor="sec_06b" w:history="1">
        <w:r>
          <w:rPr>
            <w:b/>
            <w:color w:val="0563C1"/>
            <w:u w:val="single"/>
          </w:rPr>
          <w:t>Section 6B: Documentation Upload &amp; Link Sharing</w:t>
        </w:r>
      </w:hyperlink>
    </w:p>
    <w:p w14:paraId="5D829407" w14:textId="77777777" w:rsidR="00F25068" w:rsidRDefault="00000000">
      <w:pPr>
        <w:ind w:left="576"/>
      </w:pPr>
      <w:r>
        <w:rPr>
          <w:color w:val="666666"/>
          <w:sz w:val="20"/>
        </w:rPr>
        <w:t>Where to upload docs, how to get links, and how to maintain versions</w:t>
      </w:r>
    </w:p>
    <w:p w14:paraId="7575AC7A" w14:textId="77777777" w:rsidR="00F25068" w:rsidRDefault="00000000">
      <w:pPr>
        <w:spacing w:before="80" w:after="40"/>
      </w:pPr>
      <w:hyperlink w:anchor="sec_07" w:history="1">
        <w:r>
          <w:rPr>
            <w:b/>
            <w:color w:val="0563C1"/>
            <w:u w:val="single"/>
          </w:rPr>
          <w:t>Section 7: What We Built — The Big Picture</w:t>
        </w:r>
      </w:hyperlink>
    </w:p>
    <w:p w14:paraId="3E66BFA7" w14:textId="77777777" w:rsidR="00F25068" w:rsidRDefault="00000000">
      <w:pPr>
        <w:ind w:left="576"/>
      </w:pPr>
      <w:r>
        <w:rPr>
          <w:color w:val="666666"/>
          <w:sz w:val="20"/>
        </w:rPr>
        <w:t>Overview, business value, recommended reading order</w:t>
      </w:r>
    </w:p>
    <w:p w14:paraId="06D342E9" w14:textId="77777777" w:rsidR="00F25068" w:rsidRDefault="00000000">
      <w:pPr>
        <w:spacing w:before="80" w:after="40"/>
      </w:pPr>
      <w:hyperlink w:anchor="sec_08" w:history="1">
        <w:r>
          <w:rPr>
            <w:b/>
            <w:color w:val="0563C1"/>
            <w:u w:val="single"/>
          </w:rPr>
          <w:t>Section 8: Sign In to Autodesk ACC</w:t>
        </w:r>
      </w:hyperlink>
    </w:p>
    <w:p w14:paraId="71BAA4EE" w14:textId="77777777" w:rsidR="00F25068" w:rsidRDefault="00000000">
      <w:pPr>
        <w:ind w:left="576"/>
      </w:pPr>
      <w:r>
        <w:rPr>
          <w:color w:val="666666"/>
          <w:sz w:val="20"/>
        </w:rPr>
        <w:t>OAuth authentication, hub and project selection</w:t>
      </w:r>
    </w:p>
    <w:p w14:paraId="205638D2" w14:textId="77777777" w:rsidR="00F25068" w:rsidRDefault="00000000">
      <w:pPr>
        <w:spacing w:before="80" w:after="40"/>
      </w:pPr>
      <w:hyperlink w:anchor="sec_09" w:history="1">
        <w:r>
          <w:rPr>
            <w:b/>
            <w:color w:val="0563C1"/>
            <w:u w:val="single"/>
          </w:rPr>
          <w:t>Section 9: Sign In to Databricks</w:t>
        </w:r>
      </w:hyperlink>
    </w:p>
    <w:p w14:paraId="26CE9B98" w14:textId="77777777" w:rsidR="00F25068" w:rsidRDefault="00000000">
      <w:pPr>
        <w:ind w:left="576"/>
      </w:pPr>
      <w:r>
        <w:rPr>
          <w:color w:val="666666"/>
          <w:sz w:val="20"/>
        </w:rPr>
        <w:t>OAuth app setup, workspace connection, security</w:t>
      </w:r>
    </w:p>
    <w:p w14:paraId="5F33DEBF" w14:textId="77777777" w:rsidR="00F25068" w:rsidRDefault="00000000">
      <w:pPr>
        <w:spacing w:before="80" w:after="40"/>
      </w:pPr>
      <w:hyperlink w:anchor="sec_10" w:history="1">
        <w:r>
          <w:rPr>
            <w:b/>
            <w:color w:val="0563C1"/>
            <w:u w:val="single"/>
          </w:rPr>
          <w:t>Section 10: Unity Catalog Selection</w:t>
        </w:r>
      </w:hyperlink>
    </w:p>
    <w:p w14:paraId="63F53EFE" w14:textId="77777777" w:rsidR="00F25068" w:rsidRDefault="00000000">
      <w:pPr>
        <w:ind w:left="576"/>
      </w:pPr>
      <w:r>
        <w:rPr>
          <w:color w:val="666666"/>
          <w:sz w:val="20"/>
        </w:rPr>
        <w:t>Choosing the catalog, permissions, environment strategy</w:t>
      </w:r>
    </w:p>
    <w:p w14:paraId="527E8EE8" w14:textId="77777777" w:rsidR="00F25068" w:rsidRDefault="00000000">
      <w:pPr>
        <w:spacing w:before="80" w:after="40"/>
      </w:pPr>
      <w:hyperlink w:anchor="sec_11" w:history="1">
        <w:r>
          <w:rPr>
            <w:b/>
            <w:color w:val="0563C1"/>
            <w:u w:val="single"/>
          </w:rPr>
          <w:t>Section 11: Bootstrap — One-Time Workspace Setup</w:t>
        </w:r>
      </w:hyperlink>
    </w:p>
    <w:p w14:paraId="5C3D450D" w14:textId="77777777" w:rsidR="00F25068" w:rsidRDefault="00000000">
      <w:pPr>
        <w:ind w:left="576"/>
      </w:pPr>
      <w:r>
        <w:rPr>
          <w:color w:val="666666"/>
          <w:sz w:val="20"/>
        </w:rPr>
        <w:t>All 11 provisioning steps — build the kitchen first</w:t>
      </w:r>
    </w:p>
    <w:p w14:paraId="358EFDB5" w14:textId="77777777" w:rsidR="00F25068" w:rsidRDefault="00000000">
      <w:pPr>
        <w:spacing w:before="80" w:after="40"/>
      </w:pPr>
      <w:hyperlink w:anchor="sec_12" w:history="1">
        <w:r>
          <w:rPr>
            <w:b/>
            <w:color w:val="0563C1"/>
            <w:u w:val="single"/>
          </w:rPr>
          <w:t>Section 12: Meta Files &amp; Tables — Why They Matter</w:t>
        </w:r>
      </w:hyperlink>
    </w:p>
    <w:p w14:paraId="49A7D781" w14:textId="77777777" w:rsidR="00F25068" w:rsidRDefault="00000000">
      <w:pPr>
        <w:ind w:left="576"/>
      </w:pPr>
      <w:r>
        <w:rPr>
          <w:color w:val="666666"/>
          <w:sz w:val="20"/>
        </w:rPr>
        <w:lastRenderedPageBreak/>
        <w:t>PK registry, status table, schema versions — the rulebook</w:t>
      </w:r>
    </w:p>
    <w:p w14:paraId="47034608" w14:textId="77777777" w:rsidR="00F25068" w:rsidRDefault="00000000">
      <w:pPr>
        <w:spacing w:before="80" w:after="40"/>
      </w:pPr>
      <w:hyperlink w:anchor="sec_13" w:history="1">
        <w:r>
          <w:rPr>
            <w:b/>
            <w:color w:val="0563C1"/>
            <w:u w:val="single"/>
          </w:rPr>
          <w:t>Section 13: Seed Registry — Preparing the Rulebook</w:t>
        </w:r>
      </w:hyperlink>
    </w:p>
    <w:p w14:paraId="63A27666" w14:textId="77777777" w:rsidR="00F25068" w:rsidRDefault="00000000">
      <w:pPr>
        <w:ind w:left="576"/>
      </w:pPr>
      <w:r>
        <w:rPr>
          <w:color w:val="666666"/>
          <w:sz w:val="20"/>
        </w:rPr>
        <w:t>Loads metadata before every sync run</w:t>
      </w:r>
    </w:p>
    <w:p w14:paraId="6AA50A8F" w14:textId="77777777" w:rsidR="00F25068" w:rsidRDefault="00000000">
      <w:pPr>
        <w:spacing w:before="80" w:after="40"/>
      </w:pPr>
      <w:hyperlink w:anchor="sec_14" w:history="1">
        <w:r>
          <w:rPr>
            <w:b/>
            <w:color w:val="0563C1"/>
            <w:u w:val="single"/>
          </w:rPr>
          <w:t>Section 14: Bulk Downloader — Getting Data from ACC</w:t>
        </w:r>
      </w:hyperlink>
    </w:p>
    <w:p w14:paraId="5892F22E" w14:textId="77777777" w:rsidR="00F25068" w:rsidRDefault="00000000">
      <w:pPr>
        <w:ind w:left="576"/>
      </w:pPr>
      <w:r>
        <w:rPr>
          <w:color w:val="666666"/>
          <w:sz w:val="20"/>
        </w:rPr>
        <w:t>How CSV files are downloaded into Databricks Volume</w:t>
      </w:r>
    </w:p>
    <w:p w14:paraId="1861AD93" w14:textId="77777777" w:rsidR="00F25068" w:rsidRDefault="00000000">
      <w:pPr>
        <w:spacing w:before="80" w:after="40"/>
      </w:pPr>
      <w:hyperlink w:anchor="sec_15" w:history="1">
        <w:r>
          <w:rPr>
            <w:b/>
            <w:color w:val="0563C1"/>
            <w:u w:val="single"/>
          </w:rPr>
          <w:t>Section 15: How Merge Works — Three Layers</w:t>
        </w:r>
      </w:hyperlink>
    </w:p>
    <w:p w14:paraId="764C923A" w14:textId="77777777" w:rsidR="00F25068" w:rsidRDefault="00000000">
      <w:pPr>
        <w:ind w:left="576"/>
      </w:pPr>
      <w:r>
        <w:rPr>
          <w:color w:val="666666"/>
          <w:sz w:val="20"/>
        </w:rPr>
        <w:t>Metadata merge, business data merge, schema merge</w:t>
      </w:r>
    </w:p>
    <w:p w14:paraId="7292B341" w14:textId="77777777" w:rsidR="00F25068" w:rsidRDefault="00000000">
      <w:pPr>
        <w:spacing w:before="80" w:after="40"/>
      </w:pPr>
      <w:hyperlink w:anchor="sec_16" w:history="1">
        <w:r>
          <w:rPr>
            <w:b/>
            <w:color w:val="0563C1"/>
            <w:u w:val="single"/>
          </w:rPr>
          <w:t>Section 16: Sync Snapshot — Full Data Refresh</w:t>
        </w:r>
      </w:hyperlink>
    </w:p>
    <w:p w14:paraId="00F3ABF2" w14:textId="77777777" w:rsidR="00F25068" w:rsidRDefault="00000000">
      <w:pPr>
        <w:ind w:left="576"/>
      </w:pPr>
      <w:r>
        <w:rPr>
          <w:color w:val="666666"/>
          <w:sz w:val="20"/>
        </w:rPr>
        <w:t>User action that triggers the full end-to-end workflow</w:t>
      </w:r>
    </w:p>
    <w:p w14:paraId="1F18029C" w14:textId="77777777" w:rsidR="00F25068" w:rsidRDefault="00000000">
      <w:pPr>
        <w:spacing w:before="80" w:after="40"/>
      </w:pPr>
      <w:hyperlink w:anchor="sec_17" w:history="1">
        <w:r>
          <w:rPr>
            <w:b/>
            <w:color w:val="0563C1"/>
            <w:u w:val="single"/>
          </w:rPr>
          <w:t>Section 17: Sync CDC / Auto CDC — Daily Incremental Update</w:t>
        </w:r>
      </w:hyperlink>
    </w:p>
    <w:p w14:paraId="7728EE24" w14:textId="77777777" w:rsidR="00F25068" w:rsidRDefault="00000000">
      <w:pPr>
        <w:ind w:left="576"/>
      </w:pPr>
      <w:r>
        <w:rPr>
          <w:color w:val="666666"/>
          <w:sz w:val="20"/>
        </w:rPr>
        <w:t>Daily change-feed sync for high-churn domains</w:t>
      </w:r>
    </w:p>
    <w:p w14:paraId="7844CDC1" w14:textId="77777777" w:rsidR="00F25068" w:rsidRDefault="00000000">
      <w:pPr>
        <w:spacing w:before="80" w:after="40"/>
      </w:pPr>
      <w:hyperlink w:anchor="sec_18" w:history="1">
        <w:r>
          <w:rPr>
            <w:b/>
            <w:color w:val="0563C1"/>
            <w:u w:val="single"/>
          </w:rPr>
          <w:t>Section 18: Pipeline A — Snapshot Pipeline (Detailed)</w:t>
        </w:r>
      </w:hyperlink>
    </w:p>
    <w:p w14:paraId="0296524A" w14:textId="77777777" w:rsidR="00F25068" w:rsidRDefault="00000000">
      <w:pPr>
        <w:ind w:left="576"/>
      </w:pPr>
      <w:r>
        <w:rPr>
          <w:color w:val="666666"/>
          <w:sz w:val="20"/>
        </w:rPr>
        <w:t>Engine that processes snapshot-only domains</w:t>
      </w:r>
    </w:p>
    <w:p w14:paraId="5BDF8705" w14:textId="77777777" w:rsidR="00F25068" w:rsidRDefault="00000000">
      <w:pPr>
        <w:spacing w:before="80" w:after="40"/>
      </w:pPr>
      <w:hyperlink w:anchor="sec_19" w:history="1">
        <w:r>
          <w:rPr>
            <w:b/>
            <w:color w:val="0563C1"/>
            <w:u w:val="single"/>
          </w:rPr>
          <w:t>Section 19: Pipeline B — Delta CDC Pipeline (Part 1)</w:t>
        </w:r>
      </w:hyperlink>
    </w:p>
    <w:p w14:paraId="294BB61E" w14:textId="77777777" w:rsidR="00F25068" w:rsidRDefault="00000000">
      <w:pPr>
        <w:ind w:left="576"/>
      </w:pPr>
      <w:r>
        <w:rPr>
          <w:color w:val="666666"/>
          <w:sz w:val="20"/>
        </w:rPr>
        <w:t>Engine that processes CDC change-feed domains</w:t>
      </w:r>
    </w:p>
    <w:p w14:paraId="58966B92" w14:textId="77777777" w:rsidR="00F25068" w:rsidRDefault="00000000">
      <w:pPr>
        <w:spacing w:before="80" w:after="40"/>
      </w:pPr>
      <w:hyperlink w:anchor="sec_19b" w:history="1">
        <w:r>
          <w:rPr>
            <w:b/>
            <w:color w:val="0563C1"/>
            <w:u w:val="single"/>
          </w:rPr>
          <w:t>Section 19: Pipeline B — ONCE vs Ongoing Flow (Part 2)</w:t>
        </w:r>
      </w:hyperlink>
    </w:p>
    <w:p w14:paraId="1DA9B59B" w14:textId="77777777" w:rsidR="00F25068" w:rsidRDefault="00000000">
      <w:pPr>
        <w:ind w:left="576"/>
      </w:pPr>
      <w:r>
        <w:rPr>
          <w:color w:val="666666"/>
          <w:sz w:val="20"/>
        </w:rPr>
        <w:t>Two flows per table, run modes, ownership rules</w:t>
      </w:r>
    </w:p>
    <w:p w14:paraId="12A8AE90" w14:textId="77777777" w:rsidR="00F25068" w:rsidRDefault="00000000">
      <w:pPr>
        <w:spacing w:before="80" w:after="40"/>
      </w:pPr>
      <w:hyperlink w:anchor="sec_20" w:history="1">
        <w:r>
          <w:rPr>
            <w:b/>
            <w:color w:val="0563C1"/>
            <w:u w:val="single"/>
          </w:rPr>
          <w:t>Section 20: Connector Sync Architecture</w:t>
        </w:r>
      </w:hyperlink>
    </w:p>
    <w:p w14:paraId="6C3D8714" w14:textId="77777777" w:rsidR="00F25068" w:rsidRDefault="00000000">
      <w:pPr>
        <w:ind w:left="576"/>
      </w:pPr>
      <w:r>
        <w:rPr>
          <w:color w:val="666666"/>
          <w:sz w:val="20"/>
        </w:rPr>
        <w:t>Weekly rhythm, operator health query, sync workflow diagram</w:t>
      </w:r>
    </w:p>
    <w:p w14:paraId="0F73F006" w14:textId="77777777" w:rsidR="00F25068" w:rsidRDefault="00000000">
      <w:pPr>
        <w:spacing w:before="80" w:after="40"/>
      </w:pPr>
      <w:hyperlink w:anchor="sec_21" w:history="1">
        <w:r>
          <w:rPr>
            <w:b/>
            <w:color w:val="0563C1"/>
            <w:u w:val="single"/>
          </w:rPr>
          <w:t>Section 21: Future Scope — M2M Implementation</w:t>
        </w:r>
      </w:hyperlink>
    </w:p>
    <w:p w14:paraId="6DCBBD11" w14:textId="77777777" w:rsidR="00F25068" w:rsidRDefault="00000000">
      <w:pPr>
        <w:ind w:left="576"/>
      </w:pPr>
      <w:r>
        <w:rPr>
          <w:color w:val="666666"/>
          <w:sz w:val="20"/>
        </w:rPr>
        <w:t>Headless service principal path — planned production mode</w:t>
      </w:r>
    </w:p>
    <w:p w14:paraId="3C21196E" w14:textId="77777777" w:rsidR="00F25068" w:rsidRDefault="00000000">
      <w:pPr>
        <w:spacing w:before="80" w:after="40"/>
      </w:pPr>
      <w:hyperlink w:anchor="sec_22" w:history="1">
        <w:r>
          <w:rPr>
            <w:b/>
            <w:color w:val="0563C1"/>
            <w:u w:val="single"/>
          </w:rPr>
          <w:t>Section 22: M2M Costing — RDS + Secrets Manager</w:t>
        </w:r>
      </w:hyperlink>
    </w:p>
    <w:p w14:paraId="5CD96C4C" w14:textId="77777777" w:rsidR="00F25068" w:rsidRDefault="00000000">
      <w:pPr>
        <w:ind w:left="576"/>
      </w:pPr>
      <w:r>
        <w:rPr>
          <w:color w:val="666666"/>
          <w:sz w:val="20"/>
        </w:rPr>
        <w:t>Production database and secrets vault cost tiers</w:t>
      </w:r>
    </w:p>
    <w:p w14:paraId="1C1C898F" w14:textId="77777777" w:rsidR="00F25068" w:rsidRDefault="00000000">
      <w:pPr>
        <w:spacing w:before="80" w:after="40"/>
      </w:pPr>
      <w:hyperlink w:anchor="sec_23" w:history="1">
        <w:r>
          <w:rPr>
            <w:b/>
            <w:color w:val="0563C1"/>
            <w:u w:val="single"/>
          </w:rPr>
          <w:t>Section 23: M2M Database Research &amp; Capacity Planning</w:t>
        </w:r>
      </w:hyperlink>
    </w:p>
    <w:p w14:paraId="0DD606A6" w14:textId="77777777" w:rsidR="00F25068" w:rsidRDefault="00000000">
      <w:pPr>
        <w:ind w:left="576"/>
      </w:pPr>
      <w:r>
        <w:rPr>
          <w:color w:val="666666"/>
          <w:sz w:val="20"/>
        </w:rPr>
        <w:t>Why RDS PostgreSQL, scale tiers 100–2000 hubs</w:t>
      </w:r>
    </w:p>
    <w:p w14:paraId="66C9BDA8" w14:textId="77777777" w:rsidR="00F25068" w:rsidRDefault="00000000">
      <w:pPr>
        <w:spacing w:before="80" w:after="40"/>
      </w:pPr>
      <w:hyperlink w:anchor="sec_24" w:history="1">
        <w:r>
          <w:rPr>
            <w:b/>
            <w:color w:val="0563C1"/>
            <w:u w:val="single"/>
          </w:rPr>
          <w:t>Section 24: Glossary</w:t>
        </w:r>
      </w:hyperlink>
    </w:p>
    <w:p w14:paraId="647DCE70" w14:textId="77777777" w:rsidR="00F25068" w:rsidRDefault="00000000">
      <w:pPr>
        <w:ind w:left="576"/>
      </w:pPr>
      <w:r>
        <w:rPr>
          <w:color w:val="666666"/>
          <w:sz w:val="20"/>
        </w:rPr>
        <w:t>Key terms explained in plain language</w:t>
      </w:r>
    </w:p>
    <w:p w14:paraId="49659AEB" w14:textId="77777777" w:rsidR="00F25068" w:rsidRDefault="00000000">
      <w:r>
        <w:br w:type="page"/>
      </w:r>
    </w:p>
    <w:p w14:paraId="59F5095A" w14:textId="77777777" w:rsidR="00F25068" w:rsidRDefault="00000000">
      <w:bookmarkStart w:id="1" w:name="sec_01"/>
      <w:bookmarkEnd w:id="1"/>
      <w:r>
        <w:rPr>
          <w:b/>
          <w:color w:val="4472C4"/>
          <w:sz w:val="26"/>
        </w:rPr>
        <w:lastRenderedPageBreak/>
        <w:t>Section 1</w:t>
      </w:r>
      <w:r>
        <w:rPr>
          <w:b/>
          <w:color w:val="4472C4"/>
          <w:sz w:val="26"/>
        </w:rPr>
        <w:br/>
      </w:r>
      <w:r>
        <w:rPr>
          <w:b/>
          <w:color w:val="1F4E79"/>
          <w:sz w:val="44"/>
        </w:rPr>
        <w:t>Hosting the Connector Website (U2M Staging)</w:t>
      </w:r>
      <w:r>
        <w:rPr>
          <w:b/>
          <w:color w:val="1F4E79"/>
          <w:sz w:val="44"/>
        </w:rPr>
        <w:br/>
      </w:r>
      <w:r>
        <w:rPr>
          <w:i/>
          <w:color w:val="666666"/>
        </w:rPr>
        <w:t>Where the control plane runs today — CCTech-hosted Flask app on AWS</w:t>
      </w:r>
    </w:p>
    <w:p w14:paraId="2874B5B0" w14:textId="77777777" w:rsidR="00F25068" w:rsidRDefault="00000000">
      <w:r>
        <w:t>The ACC Connector web application (User-to-Machine / U2M mode) is hosted on AWS as a staging environment. This is the control plane — users sign in, connect ACC and Databricks, and trigger sync jobs. Customer project data never lives on this server.</w:t>
      </w:r>
    </w:p>
    <w:p w14:paraId="206ADB4F" w14:textId="77777777" w:rsidR="00F25068" w:rsidRDefault="00000000">
      <w:pPr>
        <w:spacing w:before="120"/>
        <w:ind w:left="216"/>
      </w:pPr>
      <w:r>
        <w:rPr>
          <w:b/>
          <w:color w:val="4472C4"/>
          <w:sz w:val="24"/>
        </w:rPr>
        <w:t>Staging environment</w:t>
      </w:r>
      <w:r>
        <w:rPr>
          <w:b/>
          <w:color w:val="4472C4"/>
          <w:sz w:val="24"/>
        </w:rPr>
        <w:br/>
      </w:r>
      <w:r>
        <w:t>Hostname: formabricks-stg.cctech.co.in  |  Elastic IP: 32.197.105.164  |  Deploy branch: seond-new-staging-main-website (staging-deployment in ops docs)</w:t>
      </w:r>
    </w:p>
    <w:p w14:paraId="3E6C2C48" w14:textId="77777777" w:rsidR="00F25068" w:rsidRDefault="00000000">
      <w:pPr>
        <w:pStyle w:val="Heading2"/>
      </w:pPr>
      <w:r>
        <w:t>Server stack</w:t>
      </w:r>
    </w:p>
    <w:tbl>
      <w:tblPr>
        <w:tblStyle w:val="TableGrid"/>
        <w:tblW w:w="0" w:type="auto"/>
        <w:tblLook w:val="04A0" w:firstRow="1" w:lastRow="0" w:firstColumn="1" w:lastColumn="0" w:noHBand="0" w:noVBand="1"/>
      </w:tblPr>
      <w:tblGrid>
        <w:gridCol w:w="2880"/>
        <w:gridCol w:w="2880"/>
        <w:gridCol w:w="2880"/>
      </w:tblGrid>
      <w:tr w:rsidR="00F25068" w14:paraId="230C7E88" w14:textId="77777777">
        <w:tc>
          <w:tcPr>
            <w:tcW w:w="2880" w:type="dxa"/>
          </w:tcPr>
          <w:p w14:paraId="56EBA40A" w14:textId="77777777" w:rsidR="00F25068" w:rsidRDefault="00000000">
            <w:r>
              <w:rPr>
                <w:b/>
              </w:rPr>
              <w:t>Layer</w:t>
            </w:r>
          </w:p>
        </w:tc>
        <w:tc>
          <w:tcPr>
            <w:tcW w:w="2880" w:type="dxa"/>
          </w:tcPr>
          <w:p w14:paraId="29010454" w14:textId="77777777" w:rsidR="00F25068" w:rsidRDefault="00000000">
            <w:r>
              <w:rPr>
                <w:b/>
              </w:rPr>
              <w:t>Technology</w:t>
            </w:r>
          </w:p>
        </w:tc>
        <w:tc>
          <w:tcPr>
            <w:tcW w:w="2880" w:type="dxa"/>
          </w:tcPr>
          <w:p w14:paraId="270FC530" w14:textId="77777777" w:rsidR="00F25068" w:rsidRDefault="00000000">
            <w:r>
              <w:rPr>
                <w:b/>
              </w:rPr>
              <w:t>Purpose</w:t>
            </w:r>
          </w:p>
        </w:tc>
      </w:tr>
      <w:tr w:rsidR="00F25068" w14:paraId="5D72782B" w14:textId="77777777">
        <w:tc>
          <w:tcPr>
            <w:tcW w:w="2880" w:type="dxa"/>
          </w:tcPr>
          <w:p w14:paraId="315EF4CF" w14:textId="77777777" w:rsidR="00F25068" w:rsidRDefault="00000000">
            <w:r>
              <w:t>Web server</w:t>
            </w:r>
          </w:p>
        </w:tc>
        <w:tc>
          <w:tcPr>
            <w:tcW w:w="2880" w:type="dxa"/>
          </w:tcPr>
          <w:p w14:paraId="22E27507" w14:textId="77777777" w:rsidR="00F25068" w:rsidRDefault="00000000">
            <w:r>
              <w:t>Nginx (HTTPS)</w:t>
            </w:r>
          </w:p>
        </w:tc>
        <w:tc>
          <w:tcPr>
            <w:tcW w:w="2880" w:type="dxa"/>
          </w:tcPr>
          <w:p w14:paraId="64B0607D" w14:textId="77777777" w:rsidR="00F25068" w:rsidRDefault="00000000">
            <w:r>
              <w:t>TLS termination, reverse proxy to Gunicorn</w:t>
            </w:r>
          </w:p>
        </w:tc>
      </w:tr>
      <w:tr w:rsidR="00F25068" w14:paraId="42739757" w14:textId="77777777">
        <w:tc>
          <w:tcPr>
            <w:tcW w:w="2880" w:type="dxa"/>
          </w:tcPr>
          <w:p w14:paraId="0B7904E2" w14:textId="77777777" w:rsidR="00F25068" w:rsidRDefault="00000000">
            <w:r>
              <w:t>App server</w:t>
            </w:r>
          </w:p>
        </w:tc>
        <w:tc>
          <w:tcPr>
            <w:tcW w:w="2880" w:type="dxa"/>
          </w:tcPr>
          <w:p w14:paraId="3CBCFDDC" w14:textId="77777777" w:rsidR="00F25068" w:rsidRDefault="00000000">
            <w:r>
              <w:t>Gunicorn (2 workers)</w:t>
            </w:r>
          </w:p>
        </w:tc>
        <w:tc>
          <w:tcPr>
            <w:tcW w:w="2880" w:type="dxa"/>
          </w:tcPr>
          <w:p w14:paraId="3963BDC2" w14:textId="77777777" w:rsidR="00F25068" w:rsidRDefault="00000000">
            <w:r>
              <w:t>Runs Flask Python app on port 8000</w:t>
            </w:r>
          </w:p>
        </w:tc>
      </w:tr>
      <w:tr w:rsidR="00F25068" w14:paraId="7F5B83DC" w14:textId="77777777">
        <w:tc>
          <w:tcPr>
            <w:tcW w:w="2880" w:type="dxa"/>
          </w:tcPr>
          <w:p w14:paraId="6781B29B" w14:textId="77777777" w:rsidR="00F25068" w:rsidRDefault="00000000">
            <w:r>
              <w:t>Application</w:t>
            </w:r>
          </w:p>
        </w:tc>
        <w:tc>
          <w:tcPr>
            <w:tcW w:w="2880" w:type="dxa"/>
          </w:tcPr>
          <w:p w14:paraId="75ADC184" w14:textId="77777777" w:rsidR="00F25068" w:rsidRDefault="00000000">
            <w:r>
              <w:t>Flask (acc-connector)</w:t>
            </w:r>
          </w:p>
        </w:tc>
        <w:tc>
          <w:tcPr>
            <w:tcW w:w="2880" w:type="dxa"/>
          </w:tcPr>
          <w:p w14:paraId="25E5E3A9" w14:textId="77777777" w:rsidR="00F25068" w:rsidRDefault="00000000">
            <w:r>
              <w:t>OAuth, orchestration, sync triggers</w:t>
            </w:r>
          </w:p>
        </w:tc>
      </w:tr>
      <w:tr w:rsidR="00F25068" w14:paraId="6BDDCBED" w14:textId="77777777">
        <w:tc>
          <w:tcPr>
            <w:tcW w:w="2880" w:type="dxa"/>
          </w:tcPr>
          <w:p w14:paraId="74DE9B56" w14:textId="77777777" w:rsidR="00F25068" w:rsidRDefault="00000000">
            <w:r>
              <w:t>Database</w:t>
            </w:r>
          </w:p>
        </w:tc>
        <w:tc>
          <w:tcPr>
            <w:tcW w:w="2880" w:type="dxa"/>
          </w:tcPr>
          <w:p w14:paraId="1AFA1B5F" w14:textId="77777777" w:rsidR="00F25068" w:rsidRDefault="00000000">
            <w:r>
              <w:t>SQLite (connector.db)</w:t>
            </w:r>
          </w:p>
        </w:tc>
        <w:tc>
          <w:tcPr>
            <w:tcW w:w="2880" w:type="dxa"/>
          </w:tcPr>
          <w:p w14:paraId="07F8B8FF" w14:textId="77777777" w:rsidR="00F25068" w:rsidRDefault="00000000">
            <w:r>
              <w:t>Tokens and sync state only — no ACC CSV data</w:t>
            </w:r>
          </w:p>
        </w:tc>
      </w:tr>
      <w:tr w:rsidR="00F25068" w14:paraId="462E129A" w14:textId="77777777">
        <w:tc>
          <w:tcPr>
            <w:tcW w:w="2880" w:type="dxa"/>
          </w:tcPr>
          <w:p w14:paraId="36E53344" w14:textId="77777777" w:rsidR="00F25068" w:rsidRDefault="00000000">
            <w:r>
              <w:t>OS / host</w:t>
            </w:r>
          </w:p>
        </w:tc>
        <w:tc>
          <w:tcPr>
            <w:tcW w:w="2880" w:type="dxa"/>
          </w:tcPr>
          <w:p w14:paraId="11EC8E66" w14:textId="77777777" w:rsidR="00F25068" w:rsidRDefault="00000000">
            <w:r>
              <w:t>Ubuntu 22.04 on EC2 t3.small</w:t>
            </w:r>
          </w:p>
        </w:tc>
        <w:tc>
          <w:tcPr>
            <w:tcW w:w="2880" w:type="dxa"/>
          </w:tcPr>
          <w:p w14:paraId="3B1F989A" w14:textId="77777777" w:rsidR="00F25068" w:rsidRDefault="00000000">
            <w:r>
              <w:t>2 vCPU, 2 GB RAM, 30 GB gp3 disk</w:t>
            </w:r>
          </w:p>
        </w:tc>
      </w:tr>
    </w:tbl>
    <w:p w14:paraId="708C82CC" w14:textId="77777777" w:rsidR="00F25068" w:rsidRDefault="00F25068"/>
    <w:p w14:paraId="5982B8AE" w14:textId="77777777" w:rsidR="00F25068" w:rsidRDefault="00000000">
      <w:pPr>
        <w:pStyle w:val="Heading2"/>
      </w:pPr>
      <w:r>
        <w:t>Directory layout on server</w:t>
      </w:r>
    </w:p>
    <w:p w14:paraId="06F3CCB2" w14:textId="77777777" w:rsidR="00F25068" w:rsidRDefault="00000000">
      <w:pPr>
        <w:pStyle w:val="ListBullet"/>
      </w:pPr>
      <w:r>
        <w:t>/opt/acc-connector/app/ — application code (updated by CI/CD rsync)</w:t>
      </w:r>
    </w:p>
    <w:p w14:paraId="52008834" w14:textId="77777777" w:rsidR="00F25068" w:rsidRDefault="00000000">
      <w:pPr>
        <w:pStyle w:val="ListBullet"/>
      </w:pPr>
      <w:r>
        <w:t>/opt/acc-connector/app/.env — server secrets (OAuth credentials, SECRET_KEY) — never in git</w:t>
      </w:r>
    </w:p>
    <w:p w14:paraId="79760DED" w14:textId="77777777" w:rsidR="00F25068" w:rsidRDefault="00000000">
      <w:pPr>
        <w:pStyle w:val="ListBullet"/>
      </w:pPr>
      <w:r>
        <w:t>/var/lib/acc-connector/connector.db — persistent SQLite DB (symlinked into app dir)</w:t>
      </w:r>
    </w:p>
    <w:p w14:paraId="41013189" w14:textId="77777777" w:rsidR="00F25068" w:rsidRDefault="00000000">
      <w:pPr>
        <w:pStyle w:val="ListBullet"/>
      </w:pPr>
      <w:r>
        <w:t>/opt/acc-connector/venv/ — Python 3.11 virtual environment</w:t>
      </w:r>
    </w:p>
    <w:p w14:paraId="65D63919" w14:textId="77777777" w:rsidR="00F25068" w:rsidRDefault="00000000">
      <w:pPr>
        <w:pStyle w:val="Heading2"/>
      </w:pPr>
      <w:r>
        <w:t>Multi-user on one staging server</w:t>
      </w:r>
    </w:p>
    <w:p w14:paraId="6659563C" w14:textId="77777777" w:rsidR="00F25068" w:rsidRDefault="00000000">
      <w:r>
        <w:t>One .env file serves all testers. Each user who signs in gets an isolated partition in connector.db keyed by APS user_id. Two testers on the same staging URL do not overwrite each other's ACC tokens, Databricks tokens, or bootstrap state.</w:t>
      </w:r>
    </w:p>
    <w:p w14:paraId="0C4E3A0E" w14:textId="77777777" w:rsidR="00F25068" w:rsidRDefault="00000000">
      <w:pPr>
        <w:pStyle w:val="Heading2"/>
      </w:pPr>
      <w:r>
        <w:t>OAuth URLs (must match exactly)</w:t>
      </w:r>
    </w:p>
    <w:tbl>
      <w:tblPr>
        <w:tblStyle w:val="TableGrid"/>
        <w:tblW w:w="0" w:type="auto"/>
        <w:tblLook w:val="04A0" w:firstRow="1" w:lastRow="0" w:firstColumn="1" w:lastColumn="0" w:noHBand="0" w:noVBand="1"/>
      </w:tblPr>
      <w:tblGrid>
        <w:gridCol w:w="4320"/>
        <w:gridCol w:w="4320"/>
      </w:tblGrid>
      <w:tr w:rsidR="00F25068" w14:paraId="50D44254" w14:textId="77777777">
        <w:tc>
          <w:tcPr>
            <w:tcW w:w="4320" w:type="dxa"/>
          </w:tcPr>
          <w:p w14:paraId="3015E109" w14:textId="77777777" w:rsidR="00F25068" w:rsidRDefault="00000000">
            <w:r>
              <w:rPr>
                <w:b/>
              </w:rPr>
              <w:t>Setting</w:t>
            </w:r>
          </w:p>
        </w:tc>
        <w:tc>
          <w:tcPr>
            <w:tcW w:w="4320" w:type="dxa"/>
          </w:tcPr>
          <w:p w14:paraId="5266E7B7" w14:textId="77777777" w:rsidR="00F25068" w:rsidRDefault="00000000">
            <w:r>
              <w:rPr>
                <w:b/>
              </w:rPr>
              <w:t>Value</w:t>
            </w:r>
          </w:p>
        </w:tc>
      </w:tr>
      <w:tr w:rsidR="00F25068" w14:paraId="1C1B603B" w14:textId="77777777">
        <w:tc>
          <w:tcPr>
            <w:tcW w:w="4320" w:type="dxa"/>
          </w:tcPr>
          <w:p w14:paraId="7A016B1A" w14:textId="77777777" w:rsidR="00F25068" w:rsidRDefault="00000000">
            <w:r>
              <w:t>APS callback</w:t>
            </w:r>
          </w:p>
        </w:tc>
        <w:tc>
          <w:tcPr>
            <w:tcW w:w="4320" w:type="dxa"/>
          </w:tcPr>
          <w:p w14:paraId="2376B570" w14:textId="77777777" w:rsidR="00F25068" w:rsidRDefault="00000000">
            <w:r>
              <w:t>https://formabricks-stg.cctech.co.in/callback</w:t>
            </w:r>
          </w:p>
        </w:tc>
      </w:tr>
      <w:tr w:rsidR="00F25068" w14:paraId="139EDC51" w14:textId="77777777">
        <w:tc>
          <w:tcPr>
            <w:tcW w:w="4320" w:type="dxa"/>
          </w:tcPr>
          <w:p w14:paraId="61478967" w14:textId="77777777" w:rsidR="00F25068" w:rsidRDefault="00000000">
            <w:r>
              <w:t>Databricks callback</w:t>
            </w:r>
          </w:p>
        </w:tc>
        <w:tc>
          <w:tcPr>
            <w:tcW w:w="4320" w:type="dxa"/>
          </w:tcPr>
          <w:p w14:paraId="106F29AF" w14:textId="77777777" w:rsidR="00F25068" w:rsidRDefault="00000000">
            <w:r>
              <w:t>https://formabricks-stg.cctech.co.in/databricks/callback</w:t>
            </w:r>
          </w:p>
        </w:tc>
      </w:tr>
      <w:tr w:rsidR="00F25068" w14:paraId="4CEF69A2" w14:textId="77777777">
        <w:tc>
          <w:tcPr>
            <w:tcW w:w="4320" w:type="dxa"/>
          </w:tcPr>
          <w:p w14:paraId="5076DCAD" w14:textId="77777777" w:rsidR="00F25068" w:rsidRDefault="00000000">
            <w:r>
              <w:lastRenderedPageBreak/>
              <w:t>Public URL</w:t>
            </w:r>
          </w:p>
        </w:tc>
        <w:tc>
          <w:tcPr>
            <w:tcW w:w="4320" w:type="dxa"/>
          </w:tcPr>
          <w:p w14:paraId="7AFCBD19" w14:textId="77777777" w:rsidR="00F25068" w:rsidRDefault="00000000">
            <w:r>
              <w:t>https://formabricks-stg.cctech.co.in</w:t>
            </w:r>
          </w:p>
        </w:tc>
      </w:tr>
    </w:tbl>
    <w:p w14:paraId="17B447F1" w14:textId="77777777" w:rsidR="00F25068" w:rsidRDefault="00F25068"/>
    <w:p w14:paraId="7A38A517" w14:textId="77777777" w:rsidR="00F25068" w:rsidRDefault="00000000">
      <w:r>
        <w:br w:type="page"/>
      </w:r>
    </w:p>
    <w:p w14:paraId="6A225A90" w14:textId="77777777" w:rsidR="00F25068" w:rsidRDefault="00000000">
      <w:bookmarkStart w:id="2" w:name="sec_02"/>
      <w:bookmarkEnd w:id="2"/>
      <w:r>
        <w:rPr>
          <w:b/>
          <w:color w:val="4472C4"/>
          <w:sz w:val="26"/>
        </w:rPr>
        <w:lastRenderedPageBreak/>
        <w:t>Section 2</w:t>
      </w:r>
      <w:r>
        <w:rPr>
          <w:b/>
          <w:color w:val="4472C4"/>
          <w:sz w:val="26"/>
        </w:rPr>
        <w:br/>
      </w:r>
      <w:r>
        <w:rPr>
          <w:b/>
          <w:color w:val="1F4E79"/>
          <w:sz w:val="44"/>
        </w:rPr>
        <w:t>U2M Staging — Cost Estimate</w:t>
      </w:r>
      <w:r>
        <w:rPr>
          <w:b/>
          <w:color w:val="1F4E79"/>
          <w:sz w:val="44"/>
        </w:rPr>
        <w:br/>
      </w:r>
      <w:r>
        <w:rPr>
          <w:i/>
          <w:color w:val="666666"/>
        </w:rPr>
        <w:t>Monthly AWS cost for hosting the control plane (not Databricks)</w:t>
      </w:r>
    </w:p>
    <w:p w14:paraId="42F94637" w14:textId="77777777" w:rsidR="00F25068" w:rsidRDefault="00000000">
      <w:r>
        <w:t>These costs cover only the Flask control plane on AWS EC2. Databricks compute (SQL Warehouse, Lakeflow pipelines, volumes) is billed separately in the customer's Databricks account and is typically much larger than EC2 hosting.</w:t>
      </w:r>
    </w:p>
    <w:tbl>
      <w:tblPr>
        <w:tblStyle w:val="TableGrid"/>
        <w:tblW w:w="0" w:type="auto"/>
        <w:tblLook w:val="04A0" w:firstRow="1" w:lastRow="0" w:firstColumn="1" w:lastColumn="0" w:noHBand="0" w:noVBand="1"/>
      </w:tblPr>
      <w:tblGrid>
        <w:gridCol w:w="2880"/>
        <w:gridCol w:w="2880"/>
        <w:gridCol w:w="2880"/>
      </w:tblGrid>
      <w:tr w:rsidR="00F25068" w14:paraId="71357EEE" w14:textId="77777777">
        <w:tc>
          <w:tcPr>
            <w:tcW w:w="2880" w:type="dxa"/>
          </w:tcPr>
          <w:p w14:paraId="70078824" w14:textId="77777777" w:rsidR="00F25068" w:rsidRDefault="00000000">
            <w:r>
              <w:rPr>
                <w:b/>
              </w:rPr>
              <w:t>Item</w:t>
            </w:r>
          </w:p>
        </w:tc>
        <w:tc>
          <w:tcPr>
            <w:tcW w:w="2880" w:type="dxa"/>
          </w:tcPr>
          <w:p w14:paraId="6BFEB6F3" w14:textId="77777777" w:rsidR="00F25068" w:rsidRDefault="00000000">
            <w:r>
              <w:rPr>
                <w:b/>
              </w:rPr>
              <w:t>Detail</w:t>
            </w:r>
          </w:p>
        </w:tc>
        <w:tc>
          <w:tcPr>
            <w:tcW w:w="2880" w:type="dxa"/>
          </w:tcPr>
          <w:p w14:paraId="25BD7B72" w14:textId="77777777" w:rsidR="00F25068" w:rsidRDefault="00000000">
            <w:r>
              <w:rPr>
                <w:b/>
              </w:rPr>
              <w:t>Approx. USD/month</w:t>
            </w:r>
          </w:p>
        </w:tc>
      </w:tr>
      <w:tr w:rsidR="00F25068" w14:paraId="4DC70086" w14:textId="77777777">
        <w:tc>
          <w:tcPr>
            <w:tcW w:w="2880" w:type="dxa"/>
          </w:tcPr>
          <w:p w14:paraId="2C536B58" w14:textId="77777777" w:rsidR="00F25068" w:rsidRDefault="00000000">
            <w:r>
              <w:t>EC2 t3.small on-demand</w:t>
            </w:r>
          </w:p>
        </w:tc>
        <w:tc>
          <w:tcPr>
            <w:tcW w:w="2880" w:type="dxa"/>
          </w:tcPr>
          <w:p w14:paraId="1749E49D" w14:textId="77777777" w:rsidR="00F25068" w:rsidRDefault="00000000">
            <w:r>
              <w:t>2 vCPU, 2 GB RAM</w:t>
            </w:r>
          </w:p>
        </w:tc>
        <w:tc>
          <w:tcPr>
            <w:tcW w:w="2880" w:type="dxa"/>
          </w:tcPr>
          <w:p w14:paraId="08D4261E" w14:textId="77777777" w:rsidR="00F25068" w:rsidRDefault="00000000">
            <w:r>
              <w:t>~$15</w:t>
            </w:r>
          </w:p>
        </w:tc>
      </w:tr>
      <w:tr w:rsidR="00F25068" w14:paraId="7A33EBCF" w14:textId="77777777">
        <w:tc>
          <w:tcPr>
            <w:tcW w:w="2880" w:type="dxa"/>
          </w:tcPr>
          <w:p w14:paraId="666BF449" w14:textId="77777777" w:rsidR="00F25068" w:rsidRDefault="00000000">
            <w:r>
              <w:t>EBS 30 GB gp3</w:t>
            </w:r>
          </w:p>
        </w:tc>
        <w:tc>
          <w:tcPr>
            <w:tcW w:w="2880" w:type="dxa"/>
          </w:tcPr>
          <w:p w14:paraId="56878C07" w14:textId="77777777" w:rsidR="00F25068" w:rsidRDefault="00000000">
            <w:r>
              <w:t>Root volume</w:t>
            </w:r>
          </w:p>
        </w:tc>
        <w:tc>
          <w:tcPr>
            <w:tcW w:w="2880" w:type="dxa"/>
          </w:tcPr>
          <w:p w14:paraId="2913DDE2" w14:textId="77777777" w:rsidR="00F25068" w:rsidRDefault="00000000">
            <w:r>
              <w:t>~$2.40</w:t>
            </w:r>
          </w:p>
        </w:tc>
      </w:tr>
      <w:tr w:rsidR="00F25068" w14:paraId="329CCC65" w14:textId="77777777">
        <w:tc>
          <w:tcPr>
            <w:tcW w:w="2880" w:type="dxa"/>
          </w:tcPr>
          <w:p w14:paraId="34EA53B2" w14:textId="77777777" w:rsidR="00F25068" w:rsidRDefault="00000000">
            <w:r>
              <w:t>Elastic IP</w:t>
            </w:r>
          </w:p>
        </w:tc>
        <w:tc>
          <w:tcPr>
            <w:tcW w:w="2880" w:type="dxa"/>
          </w:tcPr>
          <w:p w14:paraId="1C9991EF" w14:textId="77777777" w:rsidR="00F25068" w:rsidRDefault="00000000">
            <w:r>
              <w:t>Attached to running instance</w:t>
            </w:r>
          </w:p>
        </w:tc>
        <w:tc>
          <w:tcPr>
            <w:tcW w:w="2880" w:type="dxa"/>
          </w:tcPr>
          <w:p w14:paraId="4A802F20" w14:textId="77777777" w:rsidR="00F25068" w:rsidRDefault="00000000">
            <w:r>
              <w:t>Free</w:t>
            </w:r>
          </w:p>
        </w:tc>
      </w:tr>
      <w:tr w:rsidR="00F25068" w14:paraId="55FE9101" w14:textId="77777777">
        <w:tc>
          <w:tcPr>
            <w:tcW w:w="2880" w:type="dxa"/>
          </w:tcPr>
          <w:p w14:paraId="445A1C80" w14:textId="77777777" w:rsidR="00F25068" w:rsidRDefault="00000000">
            <w:r>
              <w:t>Route 53 (if used)</w:t>
            </w:r>
          </w:p>
        </w:tc>
        <w:tc>
          <w:tcPr>
            <w:tcW w:w="2880" w:type="dxa"/>
          </w:tcPr>
          <w:p w14:paraId="50044439" w14:textId="77777777" w:rsidR="00F25068" w:rsidRDefault="00000000">
            <w:r>
              <w:t>DNS hosted zone</w:t>
            </w:r>
          </w:p>
        </w:tc>
        <w:tc>
          <w:tcPr>
            <w:tcW w:w="2880" w:type="dxa"/>
          </w:tcPr>
          <w:p w14:paraId="4EBA23DC" w14:textId="77777777" w:rsidR="00F25068" w:rsidRDefault="00000000">
            <w:r>
              <w:t>~$0.50</w:t>
            </w:r>
          </w:p>
        </w:tc>
      </w:tr>
      <w:tr w:rsidR="00F25068" w14:paraId="5924F57D" w14:textId="77777777">
        <w:tc>
          <w:tcPr>
            <w:tcW w:w="2880" w:type="dxa"/>
          </w:tcPr>
          <w:p w14:paraId="220DA44A" w14:textId="77777777" w:rsidR="00F25068" w:rsidRDefault="00000000">
            <w:r>
              <w:t>Secrets Manager (optional)</w:t>
            </w:r>
          </w:p>
        </w:tc>
        <w:tc>
          <w:tcPr>
            <w:tcW w:w="2880" w:type="dxa"/>
          </w:tcPr>
          <w:p w14:paraId="006464F5" w14:textId="77777777" w:rsidR="00F25068" w:rsidRDefault="00000000">
            <w:r>
              <w:t>1 staging secret</w:t>
            </w:r>
          </w:p>
        </w:tc>
        <w:tc>
          <w:tcPr>
            <w:tcW w:w="2880" w:type="dxa"/>
          </w:tcPr>
          <w:p w14:paraId="2681B5B7" w14:textId="77777777" w:rsidR="00F25068" w:rsidRDefault="00000000">
            <w:r>
              <w:t>~$0.40</w:t>
            </w:r>
          </w:p>
        </w:tc>
      </w:tr>
      <w:tr w:rsidR="00F25068" w14:paraId="6078139F" w14:textId="77777777">
        <w:tc>
          <w:tcPr>
            <w:tcW w:w="2880" w:type="dxa"/>
          </w:tcPr>
          <w:p w14:paraId="79EA93A0" w14:textId="77777777" w:rsidR="00F25068" w:rsidRDefault="00000000">
            <w:r>
              <w:t>Total control plane</w:t>
            </w:r>
          </w:p>
        </w:tc>
        <w:tc>
          <w:tcPr>
            <w:tcW w:w="2880" w:type="dxa"/>
          </w:tcPr>
          <w:p w14:paraId="372E4B73" w14:textId="77777777" w:rsidR="00F25068" w:rsidRDefault="00000000">
            <w:r>
              <w:t>Staging only</w:t>
            </w:r>
          </w:p>
        </w:tc>
        <w:tc>
          <w:tcPr>
            <w:tcW w:w="2880" w:type="dxa"/>
          </w:tcPr>
          <w:p w14:paraId="06114B08" w14:textId="77777777" w:rsidR="00F25068" w:rsidRDefault="00000000">
            <w:r>
              <w:t>~$18–25/month</w:t>
            </w:r>
          </w:p>
        </w:tc>
      </w:tr>
    </w:tbl>
    <w:p w14:paraId="7995B0EC" w14:textId="77777777" w:rsidR="00F25068" w:rsidRDefault="00F25068"/>
    <w:p w14:paraId="7EB138BA" w14:textId="77777777" w:rsidR="00F25068" w:rsidRDefault="00000000">
      <w:pPr>
        <w:spacing w:before="120"/>
        <w:ind w:left="216"/>
      </w:pPr>
      <w:r>
        <w:rPr>
          <w:b/>
          <w:color w:val="4472C4"/>
          <w:sz w:val="24"/>
        </w:rPr>
        <w:t>Cost saving tip</w:t>
      </w:r>
      <w:r>
        <w:rPr>
          <w:b/>
          <w:color w:val="4472C4"/>
          <w:sz w:val="24"/>
        </w:rPr>
        <w:br/>
      </w:r>
      <w:r>
        <w:t>Stop the EC2 instance on nights and weekends when testers are not using staging — can save ~65% on compute. Databricks costs are unchanged.</w:t>
      </w:r>
    </w:p>
    <w:p w14:paraId="6FDA4675" w14:textId="77777777" w:rsidR="00F25068" w:rsidRDefault="00000000">
      <w:pPr>
        <w:pStyle w:val="Heading2"/>
      </w:pPr>
      <w:r>
        <w:t>What is NOT included</w:t>
      </w:r>
    </w:p>
    <w:p w14:paraId="23CDDF55" w14:textId="77777777" w:rsidR="00F25068" w:rsidRDefault="00000000">
      <w:pPr>
        <w:pStyle w:val="ListBullet"/>
      </w:pPr>
      <w:r>
        <w:t>Databricks SQL Warehouse cold-start and pipeline runs</w:t>
      </w:r>
    </w:p>
    <w:p w14:paraId="2BFD77DA" w14:textId="77777777" w:rsidR="00F25068" w:rsidRDefault="00000000">
      <w:pPr>
        <w:pStyle w:val="ListBullet"/>
      </w:pPr>
      <w:r>
        <w:t>ACC Data Connector API usage (included in ACC subscription)</w:t>
      </w:r>
    </w:p>
    <w:p w14:paraId="35EBB3F9" w14:textId="77777777" w:rsidR="00F25068" w:rsidRDefault="00000000">
      <w:pPr>
        <w:pStyle w:val="ListBullet"/>
      </w:pPr>
      <w:r>
        <w:t>Future M2M production stack (RDS PostgreSQL + ECS — see Section 22)</w:t>
      </w:r>
    </w:p>
    <w:p w14:paraId="2E641FC4" w14:textId="77777777" w:rsidR="00F25068" w:rsidRDefault="00000000">
      <w:r>
        <w:br w:type="page"/>
      </w:r>
    </w:p>
    <w:p w14:paraId="5223608B" w14:textId="77777777" w:rsidR="00F25068" w:rsidRDefault="00000000">
      <w:bookmarkStart w:id="3" w:name="sec_03"/>
      <w:bookmarkEnd w:id="3"/>
      <w:r>
        <w:rPr>
          <w:b/>
          <w:color w:val="4472C4"/>
          <w:sz w:val="26"/>
        </w:rPr>
        <w:lastRenderedPageBreak/>
        <w:t>Section 3</w:t>
      </w:r>
      <w:r>
        <w:rPr>
          <w:b/>
          <w:color w:val="4472C4"/>
          <w:sz w:val="26"/>
        </w:rPr>
        <w:br/>
      </w:r>
      <w:r>
        <w:rPr>
          <w:b/>
          <w:color w:val="1F4E79"/>
          <w:sz w:val="44"/>
        </w:rPr>
        <w:t>U2M Database Storage (SQLite)</w:t>
      </w:r>
      <w:r>
        <w:rPr>
          <w:b/>
          <w:color w:val="1F4E79"/>
          <w:sz w:val="44"/>
        </w:rPr>
        <w:br/>
      </w:r>
      <w:r>
        <w:rPr>
          <w:i/>
          <w:color w:val="666666"/>
        </w:rPr>
        <w:t>What connector.db stores — and what it deliberately does not store</w:t>
      </w:r>
    </w:p>
    <w:p w14:paraId="323B9322" w14:textId="77777777" w:rsidR="00F25068" w:rsidRDefault="00000000">
      <w:r>
        <w:t>In U2M (user OAuth) staging mode, the connector uses a single SQLite file called connector.db. This is the control plane database — it holds authentication state and orchestration metadata only. No ACC CSV files, no bronze table data, no construction records.</w:t>
      </w:r>
    </w:p>
    <w:p w14:paraId="328842A3" w14:textId="77777777" w:rsidR="00F25068" w:rsidRDefault="00000000">
      <w:pPr>
        <w:pStyle w:val="Heading2"/>
      </w:pPr>
      <w:r>
        <w:t>Two layers: .env vs connector.db</w:t>
      </w:r>
    </w:p>
    <w:tbl>
      <w:tblPr>
        <w:tblStyle w:val="TableGrid"/>
        <w:tblW w:w="0" w:type="auto"/>
        <w:tblLook w:val="04A0" w:firstRow="1" w:lastRow="0" w:firstColumn="1" w:lastColumn="0" w:noHBand="0" w:noVBand="1"/>
      </w:tblPr>
      <w:tblGrid>
        <w:gridCol w:w="2880"/>
        <w:gridCol w:w="2880"/>
        <w:gridCol w:w="2880"/>
      </w:tblGrid>
      <w:tr w:rsidR="00F25068" w14:paraId="490A9CA2" w14:textId="77777777">
        <w:tc>
          <w:tcPr>
            <w:tcW w:w="2880" w:type="dxa"/>
          </w:tcPr>
          <w:p w14:paraId="30714567" w14:textId="77777777" w:rsidR="00F25068" w:rsidRDefault="00000000">
            <w:r>
              <w:rPr>
                <w:b/>
              </w:rPr>
              <w:t>Layer</w:t>
            </w:r>
          </w:p>
        </w:tc>
        <w:tc>
          <w:tcPr>
            <w:tcW w:w="2880" w:type="dxa"/>
          </w:tcPr>
          <w:p w14:paraId="04804043" w14:textId="77777777" w:rsidR="00F25068" w:rsidRDefault="00000000">
            <w:r>
              <w:rPr>
                <w:b/>
              </w:rPr>
              <w:t>What it holds</w:t>
            </w:r>
          </w:p>
        </w:tc>
        <w:tc>
          <w:tcPr>
            <w:tcW w:w="2880" w:type="dxa"/>
          </w:tcPr>
          <w:p w14:paraId="472DF486" w14:textId="77777777" w:rsidR="00F25068" w:rsidRDefault="00000000">
            <w:r>
              <w:rPr>
                <w:b/>
              </w:rPr>
              <w:t>Who shares it</w:t>
            </w:r>
          </w:p>
        </w:tc>
      </w:tr>
      <w:tr w:rsidR="00F25068" w14:paraId="0CDB0319" w14:textId="77777777">
        <w:tc>
          <w:tcPr>
            <w:tcW w:w="2880" w:type="dxa"/>
          </w:tcPr>
          <w:p w14:paraId="3727D888" w14:textId="77777777" w:rsidR="00F25068" w:rsidRDefault="00000000">
            <w:r>
              <w:t>.env (server config)</w:t>
            </w:r>
          </w:p>
        </w:tc>
        <w:tc>
          <w:tcPr>
            <w:tcW w:w="2880" w:type="dxa"/>
          </w:tcPr>
          <w:p w14:paraId="0EAA9F8B" w14:textId="77777777" w:rsidR="00F25068" w:rsidRDefault="00000000">
            <w:r>
              <w:t>SECRET_KEY, APS OAuth app, Databricks OAuth app, redirect URIs</w:t>
            </w:r>
          </w:p>
        </w:tc>
        <w:tc>
          <w:tcPr>
            <w:tcW w:w="2880" w:type="dxa"/>
          </w:tcPr>
          <w:p w14:paraId="42B74B92" w14:textId="77777777" w:rsidR="00F25068" w:rsidRDefault="00000000">
            <w:r>
              <w:t>All users on this server</w:t>
            </w:r>
          </w:p>
        </w:tc>
      </w:tr>
      <w:tr w:rsidR="00F25068" w14:paraId="2D8B50C7" w14:textId="77777777">
        <w:tc>
          <w:tcPr>
            <w:tcW w:w="2880" w:type="dxa"/>
          </w:tcPr>
          <w:p w14:paraId="49128E81" w14:textId="77777777" w:rsidR="00F25068" w:rsidRDefault="00000000">
            <w:r>
              <w:t>connector.db</w:t>
            </w:r>
          </w:p>
        </w:tc>
        <w:tc>
          <w:tcPr>
            <w:tcW w:w="2880" w:type="dxa"/>
          </w:tcPr>
          <w:p w14:paraId="67F1BC15" w14:textId="77777777" w:rsidR="00F25068" w:rsidRDefault="00000000">
            <w:r>
              <w:t>Encrypted ACC/Databricks tokens, hub/project pick, bootstrap state, sync history</w:t>
            </w:r>
          </w:p>
        </w:tc>
        <w:tc>
          <w:tcPr>
            <w:tcW w:w="2880" w:type="dxa"/>
          </w:tcPr>
          <w:p w14:paraId="3FC96DEF" w14:textId="77777777" w:rsidR="00F25068" w:rsidRDefault="00000000">
            <w:r>
              <w:t>One partition per APS user_id</w:t>
            </w:r>
          </w:p>
        </w:tc>
      </w:tr>
    </w:tbl>
    <w:p w14:paraId="54A6ABCC" w14:textId="77777777" w:rsidR="00F25068" w:rsidRDefault="00F25068"/>
    <w:p w14:paraId="19199238" w14:textId="77777777" w:rsidR="00F25068" w:rsidRDefault="00000000">
      <w:pPr>
        <w:pStyle w:val="Heading2"/>
      </w:pPr>
      <w:r>
        <w:t>What connector.db stores per user</w:t>
      </w:r>
    </w:p>
    <w:p w14:paraId="050B3169" w14:textId="77777777" w:rsidR="00F25068" w:rsidRDefault="00000000">
      <w:pPr>
        <w:pStyle w:val="ListBullet"/>
      </w:pPr>
      <w:r>
        <w:t>ACC OAuth access and refresh tokens (encrypted with Fernet key derived from SECRET_KEY)</w:t>
      </w:r>
    </w:p>
    <w:p w14:paraId="19732C10" w14:textId="77777777" w:rsidR="00F25068" w:rsidRDefault="00000000">
      <w:pPr>
        <w:pStyle w:val="ListBullet"/>
      </w:pPr>
      <w:r>
        <w:t>Selected hub ID and project ID</w:t>
      </w:r>
    </w:p>
    <w:p w14:paraId="726E2E03" w14:textId="77777777" w:rsidR="00F25068" w:rsidRDefault="00000000">
      <w:pPr>
        <w:pStyle w:val="ListBullet"/>
      </w:pPr>
      <w:r>
        <w:t>Databricks OAuth tokens and workspace URL</w:t>
      </w:r>
    </w:p>
    <w:p w14:paraId="07E81EE2" w14:textId="77777777" w:rsidR="00F25068" w:rsidRDefault="00000000">
      <w:pPr>
        <w:pStyle w:val="ListBullet"/>
      </w:pPr>
      <w:r>
        <w:t>Bootstrap state: pipeline IDs, workflow IDs, volume path, catalog name</w:t>
      </w:r>
    </w:p>
    <w:p w14:paraId="6EF565E4" w14:textId="77777777" w:rsidR="00F25068" w:rsidRDefault="00000000">
      <w:pPr>
        <w:pStyle w:val="ListBullet"/>
      </w:pPr>
      <w:r>
        <w:t>Sync run history: job IDs, status, timestamps</w:t>
      </w:r>
    </w:p>
    <w:p w14:paraId="5752D8F5" w14:textId="77777777" w:rsidR="00F25068" w:rsidRDefault="00000000">
      <w:pPr>
        <w:pStyle w:val="ListBullet"/>
      </w:pPr>
      <w:r>
        <w:t>Catalog ownership claims (prevents two users provisioning the same catalog)</w:t>
      </w:r>
    </w:p>
    <w:p w14:paraId="205A1608" w14:textId="77777777" w:rsidR="00F25068" w:rsidRDefault="00000000">
      <w:pPr>
        <w:pStyle w:val="Heading2"/>
      </w:pPr>
      <w:r>
        <w:t>What connector.db does NOT store</w:t>
      </w:r>
    </w:p>
    <w:p w14:paraId="3B0C0161" w14:textId="77777777" w:rsidR="00F25068" w:rsidRDefault="00000000">
      <w:pPr>
        <w:pStyle w:val="ListBullet"/>
      </w:pPr>
      <w:r>
        <w:t>ACC CSV export files — those go to Databricks Unity Catalog Volume</w:t>
      </w:r>
    </w:p>
    <w:p w14:paraId="569DC339" w14:textId="77777777" w:rsidR="00F25068" w:rsidRDefault="00000000">
      <w:pPr>
        <w:pStyle w:val="ListBullet"/>
      </w:pPr>
      <w:r>
        <w:t>Bronze Delta table data — lives in customer's Databricks catalog</w:t>
      </w:r>
    </w:p>
    <w:p w14:paraId="7D574B81" w14:textId="77777777" w:rsidR="00F25068" w:rsidRDefault="00000000">
      <w:pPr>
        <w:pStyle w:val="ListBullet"/>
      </w:pPr>
      <w:r>
        <w:t>Primary keys, schema.json content — stored in Databricks _meta_* tables and volume</w:t>
      </w:r>
    </w:p>
    <w:p w14:paraId="18F87FFD" w14:textId="77777777" w:rsidR="00F25068" w:rsidRDefault="00000000">
      <w:pPr>
        <w:pStyle w:val="ListBullet"/>
      </w:pPr>
      <w:r>
        <w:t>Raw ACC construction data (issues, RFIs, cost, etc.)</w:t>
      </w:r>
    </w:p>
    <w:p w14:paraId="1052C496" w14:textId="77777777" w:rsidR="00F25068" w:rsidRDefault="00000000">
      <w:pPr>
        <w:spacing w:before="120"/>
        <w:ind w:left="216"/>
      </w:pPr>
      <w:r>
        <w:rPr>
          <w:b/>
          <w:color w:val="4472C4"/>
          <w:sz w:val="24"/>
        </w:rPr>
        <w:t>Security rule</w:t>
      </w:r>
      <w:r>
        <w:rPr>
          <w:b/>
          <w:color w:val="4472C4"/>
          <w:sz w:val="24"/>
        </w:rPr>
        <w:br/>
      </w:r>
      <w:r>
        <w:t>Never rotate SECRET_KEY casually — it derives the encryption key for all stored tokens. Changing it invalidates every user's saved login. CI/CD deploy never overwrites .env or connector.db.</w:t>
      </w:r>
    </w:p>
    <w:p w14:paraId="524C6065" w14:textId="77777777" w:rsidR="00F25068" w:rsidRDefault="00000000">
      <w:pPr>
        <w:pStyle w:val="Heading2"/>
      </w:pPr>
      <w:r>
        <w:t>File location and persistence</w:t>
      </w:r>
    </w:p>
    <w:p w14:paraId="571ADB7B" w14:textId="77777777" w:rsidR="00F25068" w:rsidRDefault="00000000">
      <w:r>
        <w:t>Real file: /var/lib/acc-connector/connector.db</w:t>
      </w:r>
      <w:r>
        <w:br/>
        <w:t>Symlink: /opt/acc-connector/app/connector.db → /var/lib/acc-connector/connector.db</w:t>
      </w:r>
      <w:r>
        <w:br/>
      </w:r>
      <w:r>
        <w:br/>
        <w:t>This symlink ensures code deploys (rsync) never wipe tester tokens or bootstrap state.</w:t>
      </w:r>
    </w:p>
    <w:p w14:paraId="3C62E0E4" w14:textId="77777777" w:rsidR="00F25068" w:rsidRDefault="00000000">
      <w:r>
        <w:lastRenderedPageBreak/>
        <w:br w:type="page"/>
      </w:r>
    </w:p>
    <w:p w14:paraId="385A5130" w14:textId="77777777" w:rsidR="00F25068" w:rsidRDefault="00000000">
      <w:bookmarkStart w:id="4" w:name="sec_04"/>
      <w:bookmarkEnd w:id="4"/>
      <w:r>
        <w:rPr>
          <w:b/>
          <w:color w:val="4472C4"/>
          <w:sz w:val="26"/>
        </w:rPr>
        <w:lastRenderedPageBreak/>
        <w:t>Section 4</w:t>
      </w:r>
      <w:r>
        <w:rPr>
          <w:b/>
          <w:color w:val="4472C4"/>
          <w:sz w:val="26"/>
        </w:rPr>
        <w:br/>
      </w:r>
      <w:r>
        <w:rPr>
          <w:b/>
          <w:color w:val="1F4E79"/>
          <w:sz w:val="44"/>
        </w:rPr>
        <w:t>CI/CD — Build, Test, and Deploy</w:t>
      </w:r>
      <w:r>
        <w:rPr>
          <w:b/>
          <w:color w:val="1F4E79"/>
          <w:sz w:val="44"/>
        </w:rPr>
        <w:br/>
      </w:r>
      <w:r>
        <w:rPr>
          <w:i/>
          <w:color w:val="666666"/>
        </w:rPr>
        <w:t>GitHub Actions pipeline for the ACC Connector</w:t>
      </w:r>
    </w:p>
    <w:p w14:paraId="7BE9676A" w14:textId="77777777" w:rsidR="00F25068" w:rsidRDefault="00000000">
      <w:r>
        <w:t>Every push to the staging branch triggers automated smoke tests. When deploy is enabled, passing tests automatically rsync new code to the staging EC2 server and restart Gunicorn.</w:t>
      </w:r>
    </w:p>
    <w:p w14:paraId="44314A90" w14:textId="77777777" w:rsidR="00F25068" w:rsidRDefault="00000000">
      <w:pPr>
        <w:pStyle w:val="Heading2"/>
      </w:pPr>
      <w:r>
        <w:t>Workflow: acc-connector-ci.yml</w:t>
      </w:r>
    </w:p>
    <w:tbl>
      <w:tblPr>
        <w:tblStyle w:val="TableGrid"/>
        <w:tblW w:w="0" w:type="auto"/>
        <w:tblLook w:val="04A0" w:firstRow="1" w:lastRow="0" w:firstColumn="1" w:lastColumn="0" w:noHBand="0" w:noVBand="1"/>
      </w:tblPr>
      <w:tblGrid>
        <w:gridCol w:w="2880"/>
        <w:gridCol w:w="2880"/>
        <w:gridCol w:w="2880"/>
      </w:tblGrid>
      <w:tr w:rsidR="00F25068" w14:paraId="3181F4FD" w14:textId="77777777">
        <w:tc>
          <w:tcPr>
            <w:tcW w:w="2880" w:type="dxa"/>
          </w:tcPr>
          <w:p w14:paraId="3206564C" w14:textId="77777777" w:rsidR="00F25068" w:rsidRDefault="00000000">
            <w:r>
              <w:rPr>
                <w:b/>
              </w:rPr>
              <w:t>Job</w:t>
            </w:r>
          </w:p>
        </w:tc>
        <w:tc>
          <w:tcPr>
            <w:tcW w:w="2880" w:type="dxa"/>
          </w:tcPr>
          <w:p w14:paraId="38296F3C" w14:textId="77777777" w:rsidR="00F25068" w:rsidRDefault="00000000">
            <w:r>
              <w:rPr>
                <w:b/>
              </w:rPr>
              <w:t>When it runs</w:t>
            </w:r>
          </w:p>
        </w:tc>
        <w:tc>
          <w:tcPr>
            <w:tcW w:w="2880" w:type="dxa"/>
          </w:tcPr>
          <w:p w14:paraId="289D3188" w14:textId="77777777" w:rsidR="00F25068" w:rsidRDefault="00000000">
            <w:r>
              <w:rPr>
                <w:b/>
              </w:rPr>
              <w:t>What it does</w:t>
            </w:r>
          </w:p>
        </w:tc>
      </w:tr>
      <w:tr w:rsidR="00F25068" w14:paraId="44B62D4D" w14:textId="77777777">
        <w:tc>
          <w:tcPr>
            <w:tcW w:w="2880" w:type="dxa"/>
          </w:tcPr>
          <w:p w14:paraId="61A06BCB" w14:textId="77777777" w:rsidR="00F25068" w:rsidRDefault="00000000">
            <w:r>
              <w:t>test (Smoke tests)</w:t>
            </w:r>
          </w:p>
        </w:tc>
        <w:tc>
          <w:tcPr>
            <w:tcW w:w="2880" w:type="dxa"/>
          </w:tcPr>
          <w:p w14:paraId="62543B70" w14:textId="77777777" w:rsidR="00F25068" w:rsidRDefault="00000000">
            <w:r>
              <w:t>Every push/PR to staging branch</w:t>
            </w:r>
          </w:p>
        </w:tc>
        <w:tc>
          <w:tcPr>
            <w:tcW w:w="2880" w:type="dxa"/>
          </w:tcPr>
          <w:p w14:paraId="547918B8" w14:textId="77777777" w:rsidR="00F25068" w:rsidRDefault="00000000">
            <w:r>
              <w:t>py_compile + smoke_check.py</w:t>
            </w:r>
          </w:p>
        </w:tc>
      </w:tr>
      <w:tr w:rsidR="00F25068" w14:paraId="516B6A01" w14:textId="77777777">
        <w:tc>
          <w:tcPr>
            <w:tcW w:w="2880" w:type="dxa"/>
          </w:tcPr>
          <w:p w14:paraId="1BF4B060" w14:textId="77777777" w:rsidR="00F25068" w:rsidRDefault="00000000">
            <w:r>
              <w:t>deploy-staging</w:t>
            </w:r>
          </w:p>
        </w:tc>
        <w:tc>
          <w:tcPr>
            <w:tcW w:w="2880" w:type="dxa"/>
          </w:tcPr>
          <w:p w14:paraId="151F1EB5" w14:textId="77777777" w:rsidR="00F25068" w:rsidRDefault="00000000">
            <w:r>
              <w:t>Push to staging branch + ENABLE_DEPLOY=true</w:t>
            </w:r>
          </w:p>
        </w:tc>
        <w:tc>
          <w:tcPr>
            <w:tcW w:w="2880" w:type="dxa"/>
          </w:tcPr>
          <w:p w14:paraId="65E9B256" w14:textId="77777777" w:rsidR="00F25068" w:rsidRDefault="00000000">
            <w:r>
              <w:t>rsync code → EC2, pip install, restart Gunicorn</w:t>
            </w:r>
          </w:p>
        </w:tc>
      </w:tr>
      <w:tr w:rsidR="00F25068" w14:paraId="371DB93C" w14:textId="77777777">
        <w:tc>
          <w:tcPr>
            <w:tcW w:w="2880" w:type="dxa"/>
          </w:tcPr>
          <w:p w14:paraId="20CE7D42" w14:textId="77777777" w:rsidR="00F25068" w:rsidRDefault="00000000">
            <w:r>
              <w:t>deploy-dev</w:t>
            </w:r>
          </w:p>
        </w:tc>
        <w:tc>
          <w:tcPr>
            <w:tcW w:w="2880" w:type="dxa"/>
          </w:tcPr>
          <w:p w14:paraId="2CA81F19" w14:textId="77777777" w:rsidR="00F25068" w:rsidRDefault="00000000">
            <w:r>
              <w:t>Push to develop branch (optional)</w:t>
            </w:r>
          </w:p>
        </w:tc>
        <w:tc>
          <w:tcPr>
            <w:tcW w:w="2880" w:type="dxa"/>
          </w:tcPr>
          <w:p w14:paraId="48BDDEEB" w14:textId="77777777" w:rsidR="00F25068" w:rsidRDefault="00000000">
            <w:r>
              <w:t>Same pattern for dev EC2 when configured</w:t>
            </w:r>
          </w:p>
        </w:tc>
      </w:tr>
    </w:tbl>
    <w:p w14:paraId="0A5800CD" w14:textId="77777777" w:rsidR="00F25068" w:rsidRDefault="00F25068"/>
    <w:p w14:paraId="6D236F51" w14:textId="77777777" w:rsidR="00F25068" w:rsidRDefault="00000000">
      <w:pPr>
        <w:pStyle w:val="Heading2"/>
      </w:pPr>
      <w:r>
        <w:t>Smoke test steps</w:t>
      </w:r>
    </w:p>
    <w:p w14:paraId="03727522" w14:textId="77777777" w:rsidR="00F25068" w:rsidRDefault="00000000">
      <w:pPr>
        <w:pStyle w:val="ListNumber"/>
      </w:pPr>
      <w:r>
        <w:t>Checkout code and install Python 3.11 dependencies.</w:t>
      </w:r>
    </w:p>
    <w:p w14:paraId="590452D2" w14:textId="77777777" w:rsidR="00F25068" w:rsidRDefault="00000000">
      <w:pPr>
        <w:pStyle w:val="ListNumber"/>
      </w:pPr>
      <w:r>
        <w:t>Compile-check key backend files (bootstrap_service, databricks_client, sync_service, app.py).</w:t>
      </w:r>
    </w:p>
    <w:p w14:paraId="15EA2858" w14:textId="77777777" w:rsidR="00F25068" w:rsidRDefault="00000000">
      <w:pPr>
        <w:pStyle w:val="ListNumber"/>
      </w:pPr>
      <w:r>
        <w:t>Run scripts/smoke_check.py with a dummy SECRET_KEY (offline validation).</w:t>
      </w:r>
    </w:p>
    <w:p w14:paraId="531A7A94" w14:textId="77777777" w:rsidR="00F25068" w:rsidRDefault="00000000">
      <w:pPr>
        <w:pStyle w:val="ListNumber"/>
      </w:pPr>
      <w:r>
        <w:t>If any step fails, deploy is blocked.</w:t>
      </w:r>
    </w:p>
    <w:p w14:paraId="39DD6BF6" w14:textId="77777777" w:rsidR="00F25068" w:rsidRDefault="00000000">
      <w:pPr>
        <w:pStyle w:val="Heading2"/>
      </w:pPr>
      <w:r>
        <w:t>What deploy updates vs preserves</w:t>
      </w:r>
    </w:p>
    <w:tbl>
      <w:tblPr>
        <w:tblStyle w:val="TableGrid"/>
        <w:tblW w:w="0" w:type="auto"/>
        <w:tblLook w:val="04A0" w:firstRow="1" w:lastRow="0" w:firstColumn="1" w:lastColumn="0" w:noHBand="0" w:noVBand="1"/>
      </w:tblPr>
      <w:tblGrid>
        <w:gridCol w:w="4320"/>
        <w:gridCol w:w="4320"/>
      </w:tblGrid>
      <w:tr w:rsidR="00F25068" w14:paraId="2C4AD575" w14:textId="77777777">
        <w:tc>
          <w:tcPr>
            <w:tcW w:w="4320" w:type="dxa"/>
          </w:tcPr>
          <w:p w14:paraId="7E83A14B" w14:textId="77777777" w:rsidR="00F25068" w:rsidRDefault="00000000">
            <w:r>
              <w:rPr>
                <w:b/>
              </w:rPr>
              <w:t>On server</w:t>
            </w:r>
          </w:p>
        </w:tc>
        <w:tc>
          <w:tcPr>
            <w:tcW w:w="4320" w:type="dxa"/>
          </w:tcPr>
          <w:p w14:paraId="1ACFADCA" w14:textId="77777777" w:rsidR="00F25068" w:rsidRDefault="00000000">
            <w:r>
              <w:rPr>
                <w:b/>
              </w:rPr>
              <w:t>Updated by deploy?</w:t>
            </w:r>
          </w:p>
        </w:tc>
      </w:tr>
      <w:tr w:rsidR="00F25068" w14:paraId="0E3A3EA2" w14:textId="77777777">
        <w:tc>
          <w:tcPr>
            <w:tcW w:w="4320" w:type="dxa"/>
          </w:tcPr>
          <w:p w14:paraId="4DEBB063" w14:textId="77777777" w:rsidR="00F25068" w:rsidRDefault="00000000">
            <w:r>
              <w:t>Python code (app.py, backend/, notebooks/)</w:t>
            </w:r>
          </w:p>
        </w:tc>
        <w:tc>
          <w:tcPr>
            <w:tcW w:w="4320" w:type="dxa"/>
          </w:tcPr>
          <w:p w14:paraId="65DA995C" w14:textId="77777777" w:rsidR="00F25068" w:rsidRDefault="00000000">
            <w:r>
              <w:t>Yes — rsync with --delete</w:t>
            </w:r>
          </w:p>
        </w:tc>
      </w:tr>
      <w:tr w:rsidR="00F25068" w14:paraId="34D44E4B" w14:textId="77777777">
        <w:tc>
          <w:tcPr>
            <w:tcW w:w="4320" w:type="dxa"/>
          </w:tcPr>
          <w:p w14:paraId="6B818904" w14:textId="77777777" w:rsidR="00F25068" w:rsidRDefault="00000000">
            <w:r>
              <w:t>requirements.txt → pip install</w:t>
            </w:r>
          </w:p>
        </w:tc>
        <w:tc>
          <w:tcPr>
            <w:tcW w:w="4320" w:type="dxa"/>
          </w:tcPr>
          <w:p w14:paraId="6372592F" w14:textId="77777777" w:rsidR="00F25068" w:rsidRDefault="00000000">
            <w:r>
              <w:t>Yes</w:t>
            </w:r>
          </w:p>
        </w:tc>
      </w:tr>
      <w:tr w:rsidR="00F25068" w14:paraId="60846452" w14:textId="77777777">
        <w:tc>
          <w:tcPr>
            <w:tcW w:w="4320" w:type="dxa"/>
          </w:tcPr>
          <w:p w14:paraId="4FCC7481" w14:textId="77777777" w:rsidR="00F25068" w:rsidRDefault="00000000">
            <w:r>
              <w:t>.env (OAuth secrets)</w:t>
            </w:r>
          </w:p>
        </w:tc>
        <w:tc>
          <w:tcPr>
            <w:tcW w:w="4320" w:type="dxa"/>
          </w:tcPr>
          <w:p w14:paraId="719E49DC" w14:textId="77777777" w:rsidR="00F25068" w:rsidRDefault="00000000">
            <w:r>
              <w:t>No — manual server config</w:t>
            </w:r>
          </w:p>
        </w:tc>
      </w:tr>
      <w:tr w:rsidR="00F25068" w14:paraId="1838FA1D" w14:textId="77777777">
        <w:tc>
          <w:tcPr>
            <w:tcW w:w="4320" w:type="dxa"/>
          </w:tcPr>
          <w:p w14:paraId="5209911A" w14:textId="77777777" w:rsidR="00F25068" w:rsidRDefault="00000000">
            <w:r>
              <w:t>connector.db (user logins)</w:t>
            </w:r>
          </w:p>
        </w:tc>
        <w:tc>
          <w:tcPr>
            <w:tcW w:w="4320" w:type="dxa"/>
          </w:tcPr>
          <w:p w14:paraId="54108130" w14:textId="77777777" w:rsidR="00F25068" w:rsidRDefault="00000000">
            <w:r>
              <w:t>No — persistent symlink</w:t>
            </w:r>
          </w:p>
        </w:tc>
      </w:tr>
      <w:tr w:rsidR="00F25068" w14:paraId="1C38CD3F" w14:textId="77777777">
        <w:tc>
          <w:tcPr>
            <w:tcW w:w="4320" w:type="dxa"/>
          </w:tcPr>
          <w:p w14:paraId="5CDFDEAF" w14:textId="77777777" w:rsidR="00F25068" w:rsidRDefault="00000000">
            <w:r>
              <w:t>Nginx config / SSL cert</w:t>
            </w:r>
          </w:p>
        </w:tc>
        <w:tc>
          <w:tcPr>
            <w:tcW w:w="4320" w:type="dxa"/>
          </w:tcPr>
          <w:p w14:paraId="136EC99A" w14:textId="77777777" w:rsidR="00F25068" w:rsidRDefault="00000000">
            <w:r>
              <w:t>No — one-time server setup</w:t>
            </w:r>
          </w:p>
        </w:tc>
      </w:tr>
    </w:tbl>
    <w:p w14:paraId="4A26BB7C" w14:textId="77777777" w:rsidR="00F25068" w:rsidRDefault="00F25068"/>
    <w:p w14:paraId="4AF35678" w14:textId="77777777" w:rsidR="00F25068" w:rsidRDefault="00000000">
      <w:pPr>
        <w:pStyle w:val="Heading2"/>
      </w:pPr>
      <w:r>
        <w:t>GitHub secrets required for staging deploy</w:t>
      </w:r>
    </w:p>
    <w:tbl>
      <w:tblPr>
        <w:tblStyle w:val="TableGrid"/>
        <w:tblW w:w="0" w:type="auto"/>
        <w:tblLook w:val="04A0" w:firstRow="1" w:lastRow="0" w:firstColumn="1" w:lastColumn="0" w:noHBand="0" w:noVBand="1"/>
      </w:tblPr>
      <w:tblGrid>
        <w:gridCol w:w="2880"/>
        <w:gridCol w:w="2880"/>
        <w:gridCol w:w="2880"/>
      </w:tblGrid>
      <w:tr w:rsidR="00F25068" w14:paraId="217CC03C" w14:textId="77777777">
        <w:tc>
          <w:tcPr>
            <w:tcW w:w="2880" w:type="dxa"/>
          </w:tcPr>
          <w:p w14:paraId="74490BF0" w14:textId="77777777" w:rsidR="00F25068" w:rsidRDefault="00000000">
            <w:r>
              <w:rPr>
                <w:b/>
              </w:rPr>
              <w:t>Secret / Variable</w:t>
            </w:r>
          </w:p>
        </w:tc>
        <w:tc>
          <w:tcPr>
            <w:tcW w:w="2880" w:type="dxa"/>
          </w:tcPr>
          <w:p w14:paraId="315BE7EE" w14:textId="77777777" w:rsidR="00F25068" w:rsidRDefault="00000000">
            <w:r>
              <w:rPr>
                <w:b/>
              </w:rPr>
              <w:t>Value</w:t>
            </w:r>
          </w:p>
        </w:tc>
        <w:tc>
          <w:tcPr>
            <w:tcW w:w="2880" w:type="dxa"/>
          </w:tcPr>
          <w:p w14:paraId="2DDD651C" w14:textId="77777777" w:rsidR="00F25068" w:rsidRDefault="00000000">
            <w:r>
              <w:rPr>
                <w:b/>
              </w:rPr>
              <w:t>Purpose</w:t>
            </w:r>
          </w:p>
        </w:tc>
      </w:tr>
      <w:tr w:rsidR="00F25068" w14:paraId="2E1B0004" w14:textId="77777777">
        <w:tc>
          <w:tcPr>
            <w:tcW w:w="2880" w:type="dxa"/>
          </w:tcPr>
          <w:p w14:paraId="49E78833" w14:textId="77777777" w:rsidR="00F25068" w:rsidRDefault="00000000">
            <w:r>
              <w:t>ENABLE_DEPLOY (variable)</w:t>
            </w:r>
          </w:p>
        </w:tc>
        <w:tc>
          <w:tcPr>
            <w:tcW w:w="2880" w:type="dxa"/>
          </w:tcPr>
          <w:p w14:paraId="5260F487" w14:textId="77777777" w:rsidR="00F25068" w:rsidRDefault="00000000">
            <w:r>
              <w:t>true</w:t>
            </w:r>
          </w:p>
        </w:tc>
        <w:tc>
          <w:tcPr>
            <w:tcW w:w="2880" w:type="dxa"/>
          </w:tcPr>
          <w:p w14:paraId="6C91BD60" w14:textId="77777777" w:rsidR="00F25068" w:rsidRDefault="00000000">
            <w:r>
              <w:t>Turns on deploy job</w:t>
            </w:r>
          </w:p>
        </w:tc>
      </w:tr>
      <w:tr w:rsidR="00F25068" w14:paraId="6E366505" w14:textId="77777777">
        <w:tc>
          <w:tcPr>
            <w:tcW w:w="2880" w:type="dxa"/>
          </w:tcPr>
          <w:p w14:paraId="5CDC61E8" w14:textId="77777777" w:rsidR="00F25068" w:rsidRDefault="00000000">
            <w:r>
              <w:t>SSH_PRIVATE_KEY</w:t>
            </w:r>
          </w:p>
        </w:tc>
        <w:tc>
          <w:tcPr>
            <w:tcW w:w="2880" w:type="dxa"/>
          </w:tcPr>
          <w:p w14:paraId="0DA4F3ED" w14:textId="77777777" w:rsidR="00F25068" w:rsidRDefault="00000000">
            <w:r>
              <w:t>acc-connector-deploy.pem contents</w:t>
            </w:r>
          </w:p>
        </w:tc>
        <w:tc>
          <w:tcPr>
            <w:tcW w:w="2880" w:type="dxa"/>
          </w:tcPr>
          <w:p w14:paraId="0C2E7B21" w14:textId="77777777" w:rsidR="00F25068" w:rsidRDefault="00000000">
            <w:r>
              <w:t>SSH to EC2</w:t>
            </w:r>
          </w:p>
        </w:tc>
      </w:tr>
      <w:tr w:rsidR="00F25068" w14:paraId="102B7B4B" w14:textId="77777777">
        <w:tc>
          <w:tcPr>
            <w:tcW w:w="2880" w:type="dxa"/>
          </w:tcPr>
          <w:p w14:paraId="37CE6E52" w14:textId="77777777" w:rsidR="00F25068" w:rsidRDefault="00000000">
            <w:r>
              <w:t>DEPLOY_USER</w:t>
            </w:r>
          </w:p>
        </w:tc>
        <w:tc>
          <w:tcPr>
            <w:tcW w:w="2880" w:type="dxa"/>
          </w:tcPr>
          <w:p w14:paraId="056B2339" w14:textId="77777777" w:rsidR="00F25068" w:rsidRDefault="00000000">
            <w:r>
              <w:t>ubuntu</w:t>
            </w:r>
          </w:p>
        </w:tc>
        <w:tc>
          <w:tcPr>
            <w:tcW w:w="2880" w:type="dxa"/>
          </w:tcPr>
          <w:p w14:paraId="7A32F69A" w14:textId="77777777" w:rsidR="00F25068" w:rsidRDefault="00000000">
            <w:r>
              <w:t>SSH user</w:t>
            </w:r>
          </w:p>
        </w:tc>
      </w:tr>
      <w:tr w:rsidR="00F25068" w14:paraId="626CBCF1" w14:textId="77777777">
        <w:tc>
          <w:tcPr>
            <w:tcW w:w="2880" w:type="dxa"/>
          </w:tcPr>
          <w:p w14:paraId="6F259DC5" w14:textId="77777777" w:rsidR="00F25068" w:rsidRDefault="00000000">
            <w:r>
              <w:t>STAGING_HOST</w:t>
            </w:r>
          </w:p>
        </w:tc>
        <w:tc>
          <w:tcPr>
            <w:tcW w:w="2880" w:type="dxa"/>
          </w:tcPr>
          <w:p w14:paraId="1122913F" w14:textId="77777777" w:rsidR="00F25068" w:rsidRDefault="00000000">
            <w:r>
              <w:t>32.197.105.164</w:t>
            </w:r>
          </w:p>
        </w:tc>
        <w:tc>
          <w:tcPr>
            <w:tcW w:w="2880" w:type="dxa"/>
          </w:tcPr>
          <w:p w14:paraId="762AC8F8" w14:textId="77777777" w:rsidR="00F25068" w:rsidRDefault="00000000">
            <w:r>
              <w:t>EC2 Elastic IP</w:t>
            </w:r>
          </w:p>
        </w:tc>
      </w:tr>
      <w:tr w:rsidR="00F25068" w14:paraId="78D17A7C" w14:textId="77777777">
        <w:tc>
          <w:tcPr>
            <w:tcW w:w="2880" w:type="dxa"/>
          </w:tcPr>
          <w:p w14:paraId="0099444B" w14:textId="77777777" w:rsidR="00F25068" w:rsidRDefault="00000000">
            <w:r>
              <w:t>STAGING_PUBLIC_HOST</w:t>
            </w:r>
          </w:p>
        </w:tc>
        <w:tc>
          <w:tcPr>
            <w:tcW w:w="2880" w:type="dxa"/>
          </w:tcPr>
          <w:p w14:paraId="12DDA373" w14:textId="77777777" w:rsidR="00F25068" w:rsidRDefault="00000000">
            <w:r>
              <w:t>formabricks-stg.cctech.co.in</w:t>
            </w:r>
          </w:p>
        </w:tc>
        <w:tc>
          <w:tcPr>
            <w:tcW w:w="2880" w:type="dxa"/>
          </w:tcPr>
          <w:p w14:paraId="5BD44114" w14:textId="77777777" w:rsidR="00F25068" w:rsidRDefault="00000000">
            <w:r>
              <w:t>Post-deploy health check URL</w:t>
            </w:r>
          </w:p>
        </w:tc>
      </w:tr>
    </w:tbl>
    <w:p w14:paraId="1754E3E1" w14:textId="77777777" w:rsidR="00F25068" w:rsidRDefault="00F25068"/>
    <w:p w14:paraId="2EB6F9E5" w14:textId="77777777" w:rsidR="00F25068" w:rsidRDefault="00000000">
      <w:pPr>
        <w:pStyle w:val="Heading2"/>
      </w:pPr>
      <w:r>
        <w:lastRenderedPageBreak/>
        <w:t>Deploy flow</w:t>
      </w:r>
    </w:p>
    <w:p w14:paraId="3C9D80C9" w14:textId="77777777" w:rsidR="00F25068" w:rsidRDefault="00000000">
      <w:r>
        <w:t>Push to staging branch → smoke tests pass → rsync to /opt/acc-connector/app/ → pip install -r requirements.txt → systemctl restart acc-connector → curl https://formabricks-stg.cctech.co.in/health → expect {"status":"ok"}</w:t>
      </w:r>
    </w:p>
    <w:p w14:paraId="01627A83" w14:textId="77777777" w:rsidR="00F25068" w:rsidRDefault="00000000">
      <w:r>
        <w:br w:type="page"/>
      </w:r>
    </w:p>
    <w:p w14:paraId="3A029EC0" w14:textId="77777777" w:rsidR="00F25068" w:rsidRDefault="00000000">
      <w:bookmarkStart w:id="5" w:name="sec_05"/>
      <w:bookmarkEnd w:id="5"/>
      <w:r>
        <w:rPr>
          <w:b/>
          <w:color w:val="4472C4"/>
          <w:sz w:val="26"/>
        </w:rPr>
        <w:lastRenderedPageBreak/>
        <w:t>Section 5</w:t>
      </w:r>
      <w:r>
        <w:rPr>
          <w:b/>
          <w:color w:val="4472C4"/>
          <w:sz w:val="26"/>
        </w:rPr>
        <w:br/>
      </w:r>
      <w:r>
        <w:rPr>
          <w:b/>
          <w:color w:val="1F4E79"/>
          <w:sz w:val="44"/>
        </w:rPr>
        <w:t>Main Data Flow — End to End</w:t>
      </w:r>
      <w:r>
        <w:rPr>
          <w:b/>
          <w:color w:val="1F4E79"/>
          <w:sz w:val="44"/>
        </w:rPr>
        <w:br/>
      </w:r>
      <w:r>
        <w:rPr>
          <w:i/>
          <w:color w:val="666666"/>
        </w:rPr>
        <w:t>Complete journey from user click to analytics-ready bronze tables</w:t>
      </w:r>
    </w:p>
    <w:p w14:paraId="5276F049" w14:textId="77777777" w:rsidR="00C45E07" w:rsidRDefault="00000000">
      <w:r>
        <w:t>This section describes the full data flow across both the Control Plane (Flask app) and the Data Plane (customer's Databricks workspace). Customer data never crosses into the control plane — only metadata, manifests, and orchestration commands do.</w:t>
      </w:r>
      <w:r w:rsidR="00C45E07" w:rsidRPr="00C45E07">
        <w:t xml:space="preserve"> </w:t>
      </w:r>
    </w:p>
    <w:p w14:paraId="1190F735" w14:textId="62E3A67D" w:rsidR="00F25068" w:rsidRDefault="00C45E07">
      <w:r>
        <w:rPr>
          <w:noProof/>
        </w:rPr>
        <w:drawing>
          <wp:inline distT="0" distB="0" distL="0" distR="0" wp14:anchorId="60E41A62" wp14:editId="3E80810D">
            <wp:extent cx="5486400" cy="3429000"/>
            <wp:effectExtent l="0" t="0" r="0" b="0"/>
            <wp:docPr id="440591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016867D3" w14:textId="77777777" w:rsidR="00F25068" w:rsidRDefault="00000000">
      <w:pPr>
        <w:pStyle w:val="Heading2"/>
      </w:pPr>
      <w:r>
        <w:t>Phase 1 — User setup (one time)</w:t>
      </w:r>
    </w:p>
    <w:p w14:paraId="1D63CCA4" w14:textId="77777777" w:rsidR="00F25068" w:rsidRDefault="00000000">
      <w:pPr>
        <w:pStyle w:val="ListNumber"/>
      </w:pPr>
      <w:r>
        <w:t>User opens connector URL and signs in with Autodesk (ACC OAuth).</w:t>
      </w:r>
    </w:p>
    <w:p w14:paraId="18AE71E5" w14:textId="77777777" w:rsidR="00F25068" w:rsidRDefault="00000000">
      <w:pPr>
        <w:pStyle w:val="ListNumber"/>
      </w:pPr>
      <w:r>
        <w:t>User selects hub and project in the web wizard.</w:t>
      </w:r>
    </w:p>
    <w:p w14:paraId="775413A6" w14:textId="77777777" w:rsidR="00F25068" w:rsidRDefault="00000000">
      <w:pPr>
        <w:pStyle w:val="ListNumber"/>
      </w:pPr>
      <w:r>
        <w:t>User signs in with Databricks (Databricks OAuth app).</w:t>
      </w:r>
    </w:p>
    <w:p w14:paraId="6F82CB5D" w14:textId="77777777" w:rsidR="00F25068" w:rsidRDefault="00000000">
      <w:pPr>
        <w:pStyle w:val="ListNumber"/>
      </w:pPr>
      <w:r>
        <w:t>User picks a Unity Catalog and clicks Run Provisioning (bootstrap).</w:t>
      </w:r>
    </w:p>
    <w:p w14:paraId="07C0A15B" w14:textId="77777777" w:rsidR="00F25068" w:rsidRDefault="00000000">
      <w:pPr>
        <w:pStyle w:val="ListNumber"/>
      </w:pPr>
      <w:r>
        <w:t>Bootstrap creates schema, volume, pipelines, jobs, notebooks, empty meta tables in Databricks.</w:t>
      </w:r>
    </w:p>
    <w:p w14:paraId="03FAC933" w14:textId="77777777" w:rsidR="00F25068" w:rsidRDefault="00000000">
      <w:pPr>
        <w:pStyle w:val="Heading2"/>
      </w:pPr>
      <w:r>
        <w:t>Phase 2 — Sync Snapshot (full refresh)</w:t>
      </w:r>
    </w:p>
    <w:p w14:paraId="4705524A" w14:textId="77777777" w:rsidR="00F25068" w:rsidRDefault="00000000">
      <w:pPr>
        <w:pStyle w:val="ListNumber"/>
      </w:pPr>
      <w:r>
        <w:t>User clicks Sync Snapshot in the web app.</w:t>
      </w:r>
    </w:p>
    <w:p w14:paraId="3232B388" w14:textId="77777777" w:rsidR="00F25068" w:rsidRDefault="00000000">
      <w:pPr>
        <w:pStyle w:val="ListNumber"/>
      </w:pPr>
      <w:r>
        <w:t>Control plane requests ACC Data Connector bulk export jobs (snapshot + CDC groups).</w:t>
      </w:r>
    </w:p>
    <w:p w14:paraId="5E1E294B" w14:textId="77777777" w:rsidR="00F25068" w:rsidRDefault="00000000">
      <w:pPr>
        <w:pStyle w:val="ListNumber"/>
      </w:pPr>
      <w:r>
        <w:t>ACC prepares CSV files and returns signed download URLs + job status.</w:t>
      </w:r>
    </w:p>
    <w:p w14:paraId="462307A0" w14:textId="77777777" w:rsidR="00F25068" w:rsidRDefault="00000000">
      <w:pPr>
        <w:pStyle w:val="ListNumber"/>
      </w:pPr>
      <w:r>
        <w:t>Control plane writes _manifest.json to Unity Catalog Volume (file list + signed URLs).</w:t>
      </w:r>
    </w:p>
    <w:p w14:paraId="48E855BF" w14:textId="77777777" w:rsidR="00F25068" w:rsidRDefault="00000000">
      <w:pPr>
        <w:pStyle w:val="ListNumber"/>
      </w:pPr>
      <w:r>
        <w:t>Databricks Job starts: bulk_download + bulk_download_cdc run in parallel.</w:t>
      </w:r>
    </w:p>
    <w:p w14:paraId="142E6B50" w14:textId="77777777" w:rsidR="00F25068" w:rsidRDefault="00000000">
      <w:pPr>
        <w:pStyle w:val="ListNumber"/>
      </w:pPr>
      <w:r>
        <w:t>Bulk downloader reads manifest, downloads every CSV directly into UC Volume.</w:t>
      </w:r>
    </w:p>
    <w:p w14:paraId="53D79741" w14:textId="77777777" w:rsidR="00F25068" w:rsidRDefault="00000000">
      <w:pPr>
        <w:pStyle w:val="ListNumber"/>
      </w:pPr>
      <w:r>
        <w:lastRenderedPageBreak/>
        <w:t>seed_registry runs: fills PK registry, writes schema.json, audits CDC primary keys.</w:t>
      </w:r>
    </w:p>
    <w:p w14:paraId="10D2857D" w14:textId="77777777" w:rsidR="00F25068" w:rsidRDefault="00000000">
      <w:pPr>
        <w:pStyle w:val="ListNumber"/>
      </w:pPr>
      <w:r>
        <w:t>Metadata MERGE updates _meta_bronze_pk_registry and _meta_bronze_schema_versions.</w:t>
      </w:r>
    </w:p>
    <w:p w14:paraId="7757BCF6" w14:textId="77777777" w:rsidR="00F25068" w:rsidRDefault="00000000">
      <w:pPr>
        <w:pStyle w:val="ListNumber"/>
      </w:pPr>
      <w:r>
        <w:t>Pipeline A processes snapshot-only domains (~130 tables).</w:t>
      </w:r>
    </w:p>
    <w:p w14:paraId="7BF91E2D" w14:textId="77777777" w:rsidR="00F25068" w:rsidRDefault="00000000">
      <w:pPr>
        <w:pStyle w:val="ListNumber"/>
      </w:pPr>
      <w:r>
        <w:t>Pipeline B processes CDC domains — ONCE flow (first time) + ongoing deltas.</w:t>
      </w:r>
    </w:p>
    <w:p w14:paraId="1F07AB72" w14:textId="77777777" w:rsidR="00F25068" w:rsidRDefault="00000000">
      <w:pPr>
        <w:pStyle w:val="ListNumber"/>
      </w:pPr>
      <w:r>
        <w:t>Business data MERGE updates ~200+ bronze Delta tables (SCD Type 1).</w:t>
      </w:r>
    </w:p>
    <w:p w14:paraId="0448FB13" w14:textId="77777777" w:rsidR="00F25068" w:rsidRDefault="00000000">
      <w:pPr>
        <w:pStyle w:val="ListNumber"/>
      </w:pPr>
      <w:r>
        <w:t>Per-table status written to _meta_bronze_table_status.</w:t>
      </w:r>
    </w:p>
    <w:p w14:paraId="7ED4C664" w14:textId="77777777" w:rsidR="00F25068" w:rsidRDefault="00000000">
      <w:pPr>
        <w:pStyle w:val="ListNumber"/>
      </w:pPr>
      <w:r>
        <w:t>Control plane polls job status and shows result in the web UI.</w:t>
      </w:r>
    </w:p>
    <w:p w14:paraId="43CBD6E6" w14:textId="77777777" w:rsidR="00F25068" w:rsidRDefault="00000000">
      <w:pPr>
        <w:pStyle w:val="Heading2"/>
      </w:pPr>
      <w:r>
        <w:t>Phase 3 — Sync CDC (daily incremental)</w:t>
      </w:r>
    </w:p>
    <w:p w14:paraId="7E001708" w14:textId="77777777" w:rsidR="00F25068" w:rsidRDefault="00000000">
      <w:pPr>
        <w:pStyle w:val="ListNumber"/>
      </w:pPr>
      <w:r>
        <w:t>User clicks Sync CDC (Auto CDC) — typically once per business day.</w:t>
      </w:r>
    </w:p>
    <w:p w14:paraId="64809A2C" w14:textId="77777777" w:rsidR="00F25068" w:rsidRDefault="00000000">
      <w:pPr>
        <w:pStyle w:val="ListNumber"/>
      </w:pPr>
      <w:r>
        <w:t>Control plane requests CDC delta export from ACC (10 cdc* groups only).</w:t>
      </w:r>
    </w:p>
    <w:p w14:paraId="34A76506" w14:textId="77777777" w:rsidR="00F25068" w:rsidRDefault="00000000">
      <w:pPr>
        <w:pStyle w:val="ListNumber"/>
      </w:pPr>
      <w:r>
        <w:t>bulk_download_cdc downloads new delta CSVs to data_connector_cdc/ on Volume.</w:t>
      </w:r>
    </w:p>
    <w:p w14:paraId="14DB6542" w14:textId="77777777" w:rsidR="00F25068" w:rsidRDefault="00000000">
      <w:pPr>
        <w:pStyle w:val="ListNumber"/>
      </w:pPr>
      <w:r>
        <w:t>seed_registry refreshes metadata and runs PK audit.</w:t>
      </w:r>
    </w:p>
    <w:p w14:paraId="3FC852CB" w14:textId="77777777" w:rsidR="00F25068" w:rsidRDefault="00000000">
      <w:pPr>
        <w:pStyle w:val="ListNumber"/>
      </w:pPr>
      <w:r>
        <w:t>Pipeline B ongoing flows only — applies inserts, updates, deletes.</w:t>
      </w:r>
    </w:p>
    <w:p w14:paraId="031D09F8" w14:textId="77777777" w:rsidR="00F25068" w:rsidRDefault="00000000">
      <w:pPr>
        <w:pStyle w:val="ListNumber"/>
      </w:pPr>
      <w:r>
        <w:t>Bronze tables updated; status recorded in meta table.</w:t>
      </w:r>
    </w:p>
    <w:p w14:paraId="0C1428DE" w14:textId="77777777" w:rsidR="00F25068" w:rsidRDefault="00000000">
      <w:pPr>
        <w:pStyle w:val="Heading2"/>
      </w:pPr>
      <w:r>
        <w:t>What crosses the security boundary</w:t>
      </w:r>
    </w:p>
    <w:tbl>
      <w:tblPr>
        <w:tblStyle w:val="TableGrid"/>
        <w:tblW w:w="0" w:type="auto"/>
        <w:tblLook w:val="04A0" w:firstRow="1" w:lastRow="0" w:firstColumn="1" w:lastColumn="0" w:noHBand="0" w:noVBand="1"/>
      </w:tblPr>
      <w:tblGrid>
        <w:gridCol w:w="4320"/>
        <w:gridCol w:w="4320"/>
      </w:tblGrid>
      <w:tr w:rsidR="00F25068" w14:paraId="3C6665EB" w14:textId="77777777">
        <w:tc>
          <w:tcPr>
            <w:tcW w:w="4320" w:type="dxa"/>
          </w:tcPr>
          <w:p w14:paraId="7C7081D9" w14:textId="77777777" w:rsidR="00F25068" w:rsidRDefault="00000000">
            <w:r>
              <w:rPr>
                <w:b/>
              </w:rPr>
              <w:t>Crosses boundary (Control → Data Plane)</w:t>
            </w:r>
          </w:p>
        </w:tc>
        <w:tc>
          <w:tcPr>
            <w:tcW w:w="4320" w:type="dxa"/>
          </w:tcPr>
          <w:p w14:paraId="03325152" w14:textId="77777777" w:rsidR="00F25068" w:rsidRDefault="00000000">
            <w:r>
              <w:rPr>
                <w:b/>
              </w:rPr>
              <w:t>Does NOT cross boundary</w:t>
            </w:r>
          </w:p>
        </w:tc>
      </w:tr>
      <w:tr w:rsidR="00F25068" w14:paraId="1166BB78" w14:textId="77777777">
        <w:tc>
          <w:tcPr>
            <w:tcW w:w="4320" w:type="dxa"/>
          </w:tcPr>
          <w:p w14:paraId="3F60CBE1" w14:textId="77777777" w:rsidR="00F25068" w:rsidRDefault="00000000">
            <w:r>
              <w:t>Manifest JSON (signed URLs + target paths)</w:t>
            </w:r>
          </w:p>
        </w:tc>
        <w:tc>
          <w:tcPr>
            <w:tcW w:w="4320" w:type="dxa"/>
          </w:tcPr>
          <w:p w14:paraId="7F7A499B" w14:textId="77777777" w:rsidR="00F25068" w:rsidRDefault="00000000">
            <w:r>
              <w:t>ACC CSV file contents through Flask</w:t>
            </w:r>
          </w:p>
        </w:tc>
      </w:tr>
      <w:tr w:rsidR="00F25068" w14:paraId="2BF3D01A" w14:textId="77777777">
        <w:tc>
          <w:tcPr>
            <w:tcW w:w="4320" w:type="dxa"/>
          </w:tcPr>
          <w:p w14:paraId="2D329D52" w14:textId="77777777" w:rsidR="00F25068" w:rsidRDefault="00000000">
            <w:r>
              <w:t>Job trigger commands (start Databricks workflow)</w:t>
            </w:r>
          </w:p>
        </w:tc>
        <w:tc>
          <w:tcPr>
            <w:tcW w:w="4320" w:type="dxa"/>
          </w:tcPr>
          <w:p w14:paraId="09CA2B82" w14:textId="77777777" w:rsidR="00F25068" w:rsidRDefault="00000000">
            <w:r>
              <w:t>Bronze table data back to Flask</w:t>
            </w:r>
          </w:p>
        </w:tc>
      </w:tr>
      <w:tr w:rsidR="00F25068" w14:paraId="0F8AE69C" w14:textId="77777777">
        <w:tc>
          <w:tcPr>
            <w:tcW w:w="4320" w:type="dxa"/>
          </w:tcPr>
          <w:p w14:paraId="43833FED" w14:textId="77777777" w:rsidR="00F25068" w:rsidRDefault="00000000">
            <w:r>
              <w:t>OAuth tokens (stored encrypted in connector.db)</w:t>
            </w:r>
          </w:p>
        </w:tc>
        <w:tc>
          <w:tcPr>
            <w:tcW w:w="4320" w:type="dxa"/>
          </w:tcPr>
          <w:p w14:paraId="1D382FB5" w14:textId="77777777" w:rsidR="00F25068" w:rsidRDefault="00000000">
            <w:r>
              <w:t>Customer construction records in SQLite</w:t>
            </w:r>
          </w:p>
        </w:tc>
      </w:tr>
      <w:tr w:rsidR="00F25068" w14:paraId="3EE063C4" w14:textId="77777777">
        <w:tc>
          <w:tcPr>
            <w:tcW w:w="4320" w:type="dxa"/>
          </w:tcPr>
          <w:p w14:paraId="5EBD9675" w14:textId="77777777" w:rsidR="00F25068" w:rsidRDefault="00000000">
            <w:r>
              <w:t>Sync status polling (job state, error messages)</w:t>
            </w:r>
          </w:p>
        </w:tc>
        <w:tc>
          <w:tcPr>
            <w:tcW w:w="4320" w:type="dxa"/>
          </w:tcPr>
          <w:p w14:paraId="2A41F1A7" w14:textId="77777777" w:rsidR="00F25068" w:rsidRDefault="00000000">
            <w:r>
              <w:t>Databricks compute running in customer workspace</w:t>
            </w:r>
          </w:p>
        </w:tc>
      </w:tr>
    </w:tbl>
    <w:p w14:paraId="416036B6" w14:textId="77777777" w:rsidR="00F25068" w:rsidRDefault="00F25068"/>
    <w:p w14:paraId="231FBC29" w14:textId="77777777" w:rsidR="00F25068" w:rsidRDefault="00000000">
      <w:pPr>
        <w:spacing w:before="120"/>
        <w:ind w:left="216"/>
      </w:pPr>
      <w:r>
        <w:rPr>
          <w:b/>
          <w:color w:val="4472C4"/>
          <w:sz w:val="24"/>
        </w:rPr>
        <w:t>Key principle</w:t>
      </w:r>
      <w:r>
        <w:rPr>
          <w:b/>
          <w:color w:val="4472C4"/>
          <w:sz w:val="24"/>
        </w:rPr>
        <w:br/>
      </w:r>
      <w:r>
        <w:t>Customer data stays in Customer's Databricks (Data Plane). Control Plane stores only tokens and sync state. Secure boundary — only metadata and orchestration cross the line.</w:t>
      </w:r>
    </w:p>
    <w:p w14:paraId="3EB71F16" w14:textId="77777777" w:rsidR="00C45E07" w:rsidRDefault="00C45E07">
      <w:pPr>
        <w:spacing w:before="120"/>
        <w:ind w:left="216"/>
      </w:pPr>
    </w:p>
    <w:p w14:paraId="138234C8" w14:textId="77777777" w:rsidR="00F25068" w:rsidRDefault="00000000">
      <w:r>
        <w:br w:type="page"/>
      </w:r>
    </w:p>
    <w:p w14:paraId="052FA5DD" w14:textId="77777777" w:rsidR="00F25068" w:rsidRDefault="00000000">
      <w:bookmarkStart w:id="6" w:name="sec_06"/>
      <w:bookmarkEnd w:id="6"/>
      <w:r>
        <w:rPr>
          <w:b/>
          <w:color w:val="4472C4"/>
          <w:sz w:val="26"/>
        </w:rPr>
        <w:lastRenderedPageBreak/>
        <w:t>Section 6</w:t>
      </w:r>
      <w:r>
        <w:rPr>
          <w:b/>
          <w:color w:val="4472C4"/>
          <w:sz w:val="26"/>
        </w:rPr>
        <w:br/>
      </w:r>
      <w:r>
        <w:rPr>
          <w:b/>
          <w:color w:val="1F4E79"/>
          <w:sz w:val="44"/>
        </w:rPr>
        <w:t>Architecture — Control Plane vs Data Plane</w:t>
      </w:r>
      <w:r>
        <w:rPr>
          <w:b/>
          <w:color w:val="1F4E79"/>
          <w:sz w:val="44"/>
        </w:rPr>
        <w:br/>
      </w:r>
      <w:r>
        <w:rPr>
          <w:i/>
          <w:color w:val="666666"/>
        </w:rPr>
        <w:t>ACC to Databricks ETL architecture — new design</w:t>
      </w:r>
    </w:p>
    <w:p w14:paraId="0FFAD486" w14:textId="77777777" w:rsidR="00F25068" w:rsidRDefault="00000000">
      <w:r>
        <w:t>The diagram below shows how the CCTech-hosted Flask control plane orchestrates ACC exports while all customer data processing happens inside the customer's Databricks workspace.</w:t>
      </w:r>
    </w:p>
    <w:p w14:paraId="24B7C5DD" w14:textId="77777777" w:rsidR="00F25068" w:rsidRDefault="00000000">
      <w:pPr>
        <w:jc w:val="center"/>
      </w:pPr>
      <w:r>
        <w:rPr>
          <w:noProof/>
        </w:rPr>
        <w:drawing>
          <wp:inline distT="0" distB="0" distL="0" distR="0" wp14:anchorId="1901CACF" wp14:editId="74CE3918">
            <wp:extent cx="6217920" cy="4141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suryawa1_AppData_Roaming_Cursor_User_workspaceStorage_904ecdaca3d39e176ae389ad7460a742_images_image-9cb4c3ab-796a-4272-807b-09503c6b2d53.png"/>
                    <pic:cNvPicPr/>
                  </pic:nvPicPr>
                  <pic:blipFill>
                    <a:blip r:embed="rId7"/>
                    <a:stretch>
                      <a:fillRect/>
                    </a:stretch>
                  </pic:blipFill>
                  <pic:spPr>
                    <a:xfrm>
                      <a:off x="0" y="0"/>
                      <a:ext cx="6217920" cy="4141232"/>
                    </a:xfrm>
                    <a:prstGeom prst="rect">
                      <a:avLst/>
                    </a:prstGeom>
                  </pic:spPr>
                </pic:pic>
              </a:graphicData>
            </a:graphic>
          </wp:inline>
        </w:drawing>
      </w:r>
    </w:p>
    <w:p w14:paraId="392E7711" w14:textId="77777777" w:rsidR="00F25068" w:rsidRDefault="00F25068"/>
    <w:p w14:paraId="469AA177" w14:textId="77777777" w:rsidR="00F25068" w:rsidRDefault="00000000">
      <w:pPr>
        <w:pStyle w:val="Heading2"/>
      </w:pPr>
      <w:r>
        <w:t>Control Plane (CCTech-hosted Flask app)</w:t>
      </w:r>
    </w:p>
    <w:tbl>
      <w:tblPr>
        <w:tblStyle w:val="TableGrid"/>
        <w:tblW w:w="0" w:type="auto"/>
        <w:tblLook w:val="04A0" w:firstRow="1" w:lastRow="0" w:firstColumn="1" w:lastColumn="0" w:noHBand="0" w:noVBand="1"/>
      </w:tblPr>
      <w:tblGrid>
        <w:gridCol w:w="4320"/>
        <w:gridCol w:w="4320"/>
      </w:tblGrid>
      <w:tr w:rsidR="00F25068" w14:paraId="7F1361E4" w14:textId="77777777">
        <w:tc>
          <w:tcPr>
            <w:tcW w:w="4320" w:type="dxa"/>
          </w:tcPr>
          <w:p w14:paraId="3531275A" w14:textId="77777777" w:rsidR="00F25068" w:rsidRDefault="00000000">
            <w:r>
              <w:rPr>
                <w:b/>
              </w:rPr>
              <w:t>Component</w:t>
            </w:r>
          </w:p>
        </w:tc>
        <w:tc>
          <w:tcPr>
            <w:tcW w:w="4320" w:type="dxa"/>
          </w:tcPr>
          <w:p w14:paraId="39BF685C" w14:textId="77777777" w:rsidR="00F25068" w:rsidRDefault="00000000">
            <w:r>
              <w:rPr>
                <w:b/>
              </w:rPr>
              <w:t>Role</w:t>
            </w:r>
          </w:p>
        </w:tc>
      </w:tr>
      <w:tr w:rsidR="00F25068" w14:paraId="6D53626E" w14:textId="77777777">
        <w:tc>
          <w:tcPr>
            <w:tcW w:w="4320" w:type="dxa"/>
          </w:tcPr>
          <w:p w14:paraId="259F6B2E" w14:textId="77777777" w:rsidR="00F25068" w:rsidRDefault="00000000">
            <w:r>
              <w:t>Web Wizard</w:t>
            </w:r>
          </w:p>
        </w:tc>
        <w:tc>
          <w:tcPr>
            <w:tcW w:w="4320" w:type="dxa"/>
          </w:tcPr>
          <w:p w14:paraId="6FDF8738" w14:textId="77777777" w:rsidR="00F25068" w:rsidRDefault="00000000">
            <w:r>
              <w:t>Project and connection setup UI</w:t>
            </w:r>
          </w:p>
        </w:tc>
      </w:tr>
      <w:tr w:rsidR="00F25068" w14:paraId="672FD5B8" w14:textId="77777777">
        <w:tc>
          <w:tcPr>
            <w:tcW w:w="4320" w:type="dxa"/>
          </w:tcPr>
          <w:p w14:paraId="32F4162A" w14:textId="77777777" w:rsidR="00F25068" w:rsidRDefault="00000000">
            <w:r>
              <w:t>OAuth &amp; Session</w:t>
            </w:r>
          </w:p>
        </w:tc>
        <w:tc>
          <w:tcPr>
            <w:tcW w:w="4320" w:type="dxa"/>
          </w:tcPr>
          <w:p w14:paraId="59031B01" w14:textId="77777777" w:rsidR="00F25068" w:rsidRDefault="00000000">
            <w:r>
              <w:t>ACC and Databricks authentication, session management</w:t>
            </w:r>
          </w:p>
        </w:tc>
      </w:tr>
      <w:tr w:rsidR="00F25068" w14:paraId="0AC82943" w14:textId="77777777">
        <w:tc>
          <w:tcPr>
            <w:tcW w:w="4320" w:type="dxa"/>
          </w:tcPr>
          <w:p w14:paraId="3126E450" w14:textId="77777777" w:rsidR="00F25068" w:rsidRDefault="00000000">
            <w:r>
              <w:t>Sync Orchestration</w:t>
            </w:r>
          </w:p>
        </w:tc>
        <w:tc>
          <w:tcPr>
            <w:tcW w:w="4320" w:type="dxa"/>
          </w:tcPr>
          <w:p w14:paraId="3C119D31" w14:textId="77777777" w:rsidR="00F25068" w:rsidRDefault="00000000">
            <w:r>
              <w:t>Full sync, incremental sync, job management, scheduling</w:t>
            </w:r>
          </w:p>
        </w:tc>
      </w:tr>
      <w:tr w:rsidR="00F25068" w14:paraId="01E9D1C4" w14:textId="77777777">
        <w:tc>
          <w:tcPr>
            <w:tcW w:w="4320" w:type="dxa"/>
          </w:tcPr>
          <w:p w14:paraId="3BE39541" w14:textId="77777777" w:rsidR="00F25068" w:rsidRDefault="00000000">
            <w:r>
              <w:t>SQLite / PostgreSQL</w:t>
            </w:r>
          </w:p>
        </w:tc>
        <w:tc>
          <w:tcPr>
            <w:tcW w:w="4320" w:type="dxa"/>
          </w:tcPr>
          <w:p w14:paraId="24E1B502" w14:textId="77777777" w:rsidR="00F25068" w:rsidRDefault="00000000">
            <w:r>
              <w:t>Tokens + sync state only — no customer data</w:t>
            </w:r>
          </w:p>
        </w:tc>
      </w:tr>
    </w:tbl>
    <w:p w14:paraId="0220FCFC" w14:textId="77777777" w:rsidR="00F25068" w:rsidRDefault="00F25068"/>
    <w:p w14:paraId="46960C8A" w14:textId="77777777" w:rsidR="00F25068" w:rsidRDefault="00000000">
      <w:pPr>
        <w:pStyle w:val="Heading2"/>
      </w:pPr>
      <w:r>
        <w:lastRenderedPageBreak/>
        <w:t>Data Plane (Customer's Databricks workspace)</w:t>
      </w:r>
    </w:p>
    <w:tbl>
      <w:tblPr>
        <w:tblStyle w:val="TableGrid"/>
        <w:tblW w:w="0" w:type="auto"/>
        <w:tblLook w:val="04A0" w:firstRow="1" w:lastRow="0" w:firstColumn="1" w:lastColumn="0" w:noHBand="0" w:noVBand="1"/>
      </w:tblPr>
      <w:tblGrid>
        <w:gridCol w:w="4320"/>
        <w:gridCol w:w="4320"/>
      </w:tblGrid>
      <w:tr w:rsidR="00F25068" w14:paraId="09D1D050" w14:textId="77777777">
        <w:tc>
          <w:tcPr>
            <w:tcW w:w="4320" w:type="dxa"/>
          </w:tcPr>
          <w:p w14:paraId="056BF56E" w14:textId="77777777" w:rsidR="00F25068" w:rsidRDefault="00000000">
            <w:r>
              <w:rPr>
                <w:b/>
              </w:rPr>
              <w:t>Component</w:t>
            </w:r>
          </w:p>
        </w:tc>
        <w:tc>
          <w:tcPr>
            <w:tcW w:w="4320" w:type="dxa"/>
          </w:tcPr>
          <w:p w14:paraId="19B32CFE" w14:textId="77777777" w:rsidR="00F25068" w:rsidRDefault="00000000">
            <w:r>
              <w:rPr>
                <w:b/>
              </w:rPr>
              <w:t>Role</w:t>
            </w:r>
          </w:p>
        </w:tc>
      </w:tr>
      <w:tr w:rsidR="00F25068" w14:paraId="49353729" w14:textId="77777777">
        <w:tc>
          <w:tcPr>
            <w:tcW w:w="4320" w:type="dxa"/>
          </w:tcPr>
          <w:p w14:paraId="51313DD7" w14:textId="77777777" w:rsidR="00F25068" w:rsidRDefault="00000000">
            <w:r>
              <w:t>Unity Catalog Volume (Landing Zone)</w:t>
            </w:r>
          </w:p>
        </w:tc>
        <w:tc>
          <w:tcPr>
            <w:tcW w:w="4320" w:type="dxa"/>
          </w:tcPr>
          <w:p w14:paraId="691E4475" w14:textId="77777777" w:rsidR="00F25068" w:rsidRDefault="00000000">
            <w:r>
              <w:t>Stores manifest, pk_config.json, CSV files, schema.json</w:t>
            </w:r>
          </w:p>
        </w:tc>
      </w:tr>
      <w:tr w:rsidR="00F25068" w14:paraId="6CC4A421" w14:textId="77777777">
        <w:tc>
          <w:tcPr>
            <w:tcW w:w="4320" w:type="dxa"/>
          </w:tcPr>
          <w:p w14:paraId="19920700" w14:textId="77777777" w:rsidR="00F25068" w:rsidRDefault="00000000">
            <w:r>
              <w:t>3 Metadata Tables</w:t>
            </w:r>
          </w:p>
        </w:tc>
        <w:tc>
          <w:tcPr>
            <w:tcW w:w="4320" w:type="dxa"/>
          </w:tcPr>
          <w:p w14:paraId="12233C15" w14:textId="77777777" w:rsidR="00F25068" w:rsidRDefault="00000000">
            <w:r>
              <w:t>PK registry, table status, schema versions — populated by seed_registry</w:t>
            </w:r>
          </w:p>
        </w:tc>
      </w:tr>
      <w:tr w:rsidR="00F25068" w14:paraId="45655A5D" w14:textId="77777777">
        <w:tc>
          <w:tcPr>
            <w:tcW w:w="4320" w:type="dxa"/>
          </w:tcPr>
          <w:p w14:paraId="4ED97029" w14:textId="77777777" w:rsidR="00F25068" w:rsidRDefault="00000000">
            <w:r>
              <w:t>Databricks Job — Sync Workflow</w:t>
            </w:r>
          </w:p>
        </w:tc>
        <w:tc>
          <w:tcPr>
            <w:tcW w:w="4320" w:type="dxa"/>
          </w:tcPr>
          <w:p w14:paraId="06B0BD93" w14:textId="77777777" w:rsidR="00F25068" w:rsidRDefault="00000000">
            <w:r>
              <w:t>bulk_download → seed_registry → Pipeline A → Pipeline B</w:t>
            </w:r>
          </w:p>
        </w:tc>
      </w:tr>
      <w:tr w:rsidR="00F25068" w14:paraId="22C72D3F" w14:textId="77777777">
        <w:tc>
          <w:tcPr>
            <w:tcW w:w="4320" w:type="dxa"/>
          </w:tcPr>
          <w:p w14:paraId="5C4870D5" w14:textId="77777777" w:rsidR="00F25068" w:rsidRDefault="00000000">
            <w:r>
              <w:t>Bronze Delta Tables (~262)</w:t>
            </w:r>
          </w:p>
        </w:tc>
        <w:tc>
          <w:tcPr>
            <w:tcW w:w="4320" w:type="dxa"/>
          </w:tcPr>
          <w:p w14:paraId="621D8D6B" w14:textId="77777777" w:rsidR="00F25068" w:rsidRDefault="00000000">
            <w:r>
              <w:t>Raw bronze layer — schema evolution, history, ready for analytics</w:t>
            </w:r>
          </w:p>
        </w:tc>
      </w:tr>
    </w:tbl>
    <w:p w14:paraId="4E1F8887" w14:textId="77777777" w:rsidR="00F25068" w:rsidRDefault="00F25068"/>
    <w:p w14:paraId="2AC57730" w14:textId="77777777" w:rsidR="00F25068" w:rsidRDefault="00000000">
      <w:pPr>
        <w:pStyle w:val="Heading2"/>
      </w:pPr>
      <w:r>
        <w:t>Volume landing zone contents</w:t>
      </w:r>
    </w:p>
    <w:p w14:paraId="747A4599" w14:textId="77777777" w:rsidR="00F25068" w:rsidRDefault="00000000">
      <w:pPr>
        <w:pStyle w:val="ListNumber"/>
      </w:pPr>
      <w:r>
        <w:t>_manifest.json — written by Control Plane; lists ACC files, signed URLs, target paths</w:t>
      </w:r>
    </w:p>
    <w:p w14:paraId="11CD04A2" w14:textId="77777777" w:rsidR="00F25068" w:rsidRDefault="00000000">
      <w:pPr>
        <w:pStyle w:val="ListNumber"/>
      </w:pPr>
      <w:r>
        <w:t>pk_config.json — PK template uploaded at bootstrap</w:t>
      </w:r>
    </w:p>
    <w:p w14:paraId="01376CAF" w14:textId="77777777" w:rsidR="00F25068" w:rsidRDefault="00000000">
      <w:pPr>
        <w:pStyle w:val="ListNumber"/>
      </w:pPr>
      <w:r>
        <w:t>CSV files — downloaded by bulk_downloader inside Databricks (NOT uploaded by Control Plane)</w:t>
      </w:r>
    </w:p>
    <w:p w14:paraId="46512108" w14:textId="77777777" w:rsidR="00F25068" w:rsidRDefault="00000000">
      <w:pPr>
        <w:pStyle w:val="ListNumber"/>
      </w:pPr>
      <w:r>
        <w:t>schema.json — extracted from autodesk_data_extract.zip after download</w:t>
      </w:r>
    </w:p>
    <w:p w14:paraId="316D173C" w14:textId="77777777" w:rsidR="00F25068" w:rsidRDefault="00000000">
      <w:pPr>
        <w:pStyle w:val="Heading2"/>
      </w:pPr>
      <w:r>
        <w:t>Six-step end-to-end flow (from architecture diagram)</w:t>
      </w:r>
    </w:p>
    <w:p w14:paraId="41212A3F" w14:textId="77777777" w:rsidR="00F25068" w:rsidRDefault="00000000">
      <w:pPr>
        <w:pStyle w:val="ListNumber"/>
      </w:pPr>
      <w:r>
        <w:t>Orchestration creates Bulk Export job in ACC.</w:t>
      </w:r>
    </w:p>
    <w:p w14:paraId="305E775F" w14:textId="77777777" w:rsidR="00F25068" w:rsidRDefault="00000000">
      <w:pPr>
        <w:pStyle w:val="ListNumber"/>
      </w:pPr>
      <w:r>
        <w:t>ACC returns Signed CSV URLs and job status.</w:t>
      </w:r>
    </w:p>
    <w:p w14:paraId="3316521A" w14:textId="77777777" w:rsidR="00F25068" w:rsidRDefault="00000000">
      <w:pPr>
        <w:pStyle w:val="ListNumber"/>
      </w:pPr>
      <w:r>
        <w:t>Control Plane writes manifest to UC Volume (signed URLs for Databricks downloader).</w:t>
      </w:r>
    </w:p>
    <w:p w14:paraId="7A587A12" w14:textId="77777777" w:rsidR="00F25068" w:rsidRDefault="00000000">
      <w:pPr>
        <w:pStyle w:val="ListNumber"/>
      </w:pPr>
      <w:r>
        <w:t>Control Plane triggers Databricks Sync Workflow job.</w:t>
      </w:r>
    </w:p>
    <w:p w14:paraId="2F500172" w14:textId="77777777" w:rsidR="00F25068" w:rsidRDefault="00000000">
      <w:pPr>
        <w:pStyle w:val="ListNumber"/>
      </w:pPr>
      <w:r>
        <w:t>Pipelines process data and load to Bronze Delta tables.</w:t>
      </w:r>
    </w:p>
    <w:p w14:paraId="2B544476" w14:textId="77777777" w:rsidR="00F25068" w:rsidRDefault="00000000">
      <w:pPr>
        <w:pStyle w:val="ListNumber"/>
      </w:pPr>
      <w:r>
        <w:t>Status updated back to Control Plane (per-table health in _meta_bronze_table_status).</w:t>
      </w:r>
    </w:p>
    <w:p w14:paraId="5AD338BC" w14:textId="77777777" w:rsidR="00F25068" w:rsidRDefault="00000000">
      <w:pPr>
        <w:spacing w:before="120"/>
        <w:ind w:left="216"/>
      </w:pPr>
      <w:r>
        <w:rPr>
          <w:b/>
          <w:color w:val="4472C4"/>
          <w:sz w:val="24"/>
        </w:rPr>
        <w:t>Key principles</w:t>
      </w:r>
      <w:r>
        <w:rPr>
          <w:b/>
          <w:color w:val="4472C4"/>
          <w:sz w:val="24"/>
        </w:rPr>
        <w:br/>
      </w:r>
      <w:r>
        <w:t>Customer data stays in Customer's Databricks. Control Plane stores only tokens and sync state. Supports Full Snapshot and Incremental CDC. Scalable, monitorable, resilient architecture.</w:t>
      </w:r>
    </w:p>
    <w:p w14:paraId="74346447" w14:textId="77777777" w:rsidR="00F25068" w:rsidRDefault="00000000">
      <w:r>
        <w:br w:type="page"/>
      </w:r>
    </w:p>
    <w:p w14:paraId="18F7EBC9" w14:textId="77777777" w:rsidR="00F25068" w:rsidRDefault="00000000">
      <w:bookmarkStart w:id="7" w:name="sec_06a"/>
      <w:bookmarkEnd w:id="7"/>
      <w:r>
        <w:rPr>
          <w:b/>
          <w:color w:val="4472C4"/>
          <w:sz w:val="26"/>
        </w:rPr>
        <w:lastRenderedPageBreak/>
        <w:t>Section 6A</w:t>
      </w:r>
      <w:r>
        <w:rPr>
          <w:b/>
          <w:color w:val="4472C4"/>
          <w:sz w:val="26"/>
        </w:rPr>
        <w:br/>
      </w:r>
      <w:r>
        <w:rPr>
          <w:b/>
          <w:color w:val="1F4E79"/>
          <w:sz w:val="44"/>
        </w:rPr>
        <w:t>Data Flow Architecture Diagram</w:t>
      </w:r>
      <w:r>
        <w:rPr>
          <w:b/>
          <w:color w:val="1F4E79"/>
          <w:sz w:val="44"/>
        </w:rPr>
        <w:br/>
      </w:r>
      <w:r>
        <w:rPr>
          <w:i/>
          <w:color w:val="666666"/>
        </w:rPr>
        <w:t>Dedicated page for the final clean architecture image</w:t>
      </w:r>
    </w:p>
    <w:p w14:paraId="7A1D3863" w14:textId="77777777" w:rsidR="00F25068" w:rsidRDefault="00000000">
      <w:r>
        <w:t>Use this section as the official place for the data-flow architecture image. The diagram should show the complete ACC Connector flow from user setup to Databricks bronze tables, with a clear Control Plane / Data Plane separation.</w:t>
      </w:r>
    </w:p>
    <w:p w14:paraId="4E091AE9" w14:textId="77777777" w:rsidR="00F25068" w:rsidRDefault="00000000">
      <w:pPr>
        <w:spacing w:before="120"/>
        <w:ind w:left="216"/>
      </w:pPr>
      <w:r>
        <w:rPr>
          <w:b/>
          <w:color w:val="4472C4"/>
          <w:sz w:val="24"/>
        </w:rPr>
        <w:t>Image placeholder</w:t>
      </w:r>
      <w:r>
        <w:rPr>
          <w:b/>
          <w:color w:val="4472C4"/>
          <w:sz w:val="24"/>
        </w:rPr>
        <w:br/>
      </w:r>
      <w:r>
        <w:t>Insert the final diagram image here. Recommended image file: acc-connector/docs/ACC_Connector_Data_Flow_Clean.png</w:t>
      </w:r>
    </w:p>
    <w:p w14:paraId="4E5A3AAE" w14:textId="77777777" w:rsidR="00F25068" w:rsidRDefault="00000000">
      <w:pPr>
        <w:pStyle w:val="Heading2"/>
      </w:pPr>
      <w:r>
        <w:t>What the diagram should clearly show</w:t>
      </w:r>
    </w:p>
    <w:p w14:paraId="7689FD79" w14:textId="77777777" w:rsidR="00F25068" w:rsidRDefault="00000000">
      <w:pPr>
        <w:pStyle w:val="ListNumber"/>
      </w:pPr>
      <w:r>
        <w:t>Users/Admins start in the CCTech-hosted web wizard.</w:t>
      </w:r>
    </w:p>
    <w:p w14:paraId="26CE0A1D" w14:textId="77777777" w:rsidR="00F25068" w:rsidRDefault="00000000">
      <w:pPr>
        <w:pStyle w:val="ListNumber"/>
      </w:pPr>
      <w:r>
        <w:t>Control Plane handles OAuth, session state, sync orchestration, and job polling.</w:t>
      </w:r>
    </w:p>
    <w:p w14:paraId="4966B774" w14:textId="77777777" w:rsidR="00F25068" w:rsidRDefault="00000000">
      <w:pPr>
        <w:pStyle w:val="ListNumber"/>
      </w:pPr>
      <w:r>
        <w:t>Autodesk Construction Cloud creates bulk export jobs and returns signed CSV URLs.</w:t>
      </w:r>
    </w:p>
    <w:p w14:paraId="0498AA78" w14:textId="77777777" w:rsidR="00F25068" w:rsidRDefault="00000000">
      <w:pPr>
        <w:pStyle w:val="ListNumber"/>
      </w:pPr>
      <w:r>
        <w:t>Control Plane writes manifest JSON to the Databricks Unity Catalog Volume.</w:t>
      </w:r>
    </w:p>
    <w:p w14:paraId="6FD08273" w14:textId="77777777" w:rsidR="00F25068" w:rsidRDefault="00000000">
      <w:pPr>
        <w:pStyle w:val="ListNumber"/>
      </w:pPr>
      <w:r>
        <w:t>Databricks bulk downloader reads the manifest and downloads CSVs directly into the customer's Data Plane.</w:t>
      </w:r>
    </w:p>
    <w:p w14:paraId="2D297335" w14:textId="77777777" w:rsidR="00F25068" w:rsidRDefault="00000000">
      <w:pPr>
        <w:pStyle w:val="ListNumber"/>
      </w:pPr>
      <w:r>
        <w:t>seed_registry prepares PK registry, schema.json, and CDC PK audit.</w:t>
      </w:r>
    </w:p>
    <w:p w14:paraId="2A3594CB" w14:textId="77777777" w:rsidR="00F25068" w:rsidRDefault="00000000">
      <w:pPr>
        <w:pStyle w:val="ListNumber"/>
      </w:pPr>
      <w:r>
        <w:t>Pipeline A processes snapshot-only domains.</w:t>
      </w:r>
    </w:p>
    <w:p w14:paraId="6499EFBC" w14:textId="77777777" w:rsidR="00F25068" w:rsidRDefault="00000000">
      <w:pPr>
        <w:pStyle w:val="ListNumber"/>
      </w:pPr>
      <w:r>
        <w:t>Pipeline B processes CDC / Auto CDC domains.</w:t>
      </w:r>
    </w:p>
    <w:p w14:paraId="008EDDC9" w14:textId="77777777" w:rsidR="00F25068" w:rsidRDefault="00000000">
      <w:pPr>
        <w:pStyle w:val="ListNumber"/>
      </w:pPr>
      <w:r>
        <w:t>Bronze Delta tables are created/updated in the customer's Unity Catalog.</w:t>
      </w:r>
    </w:p>
    <w:p w14:paraId="03DF1D5F" w14:textId="77777777" w:rsidR="00F25068" w:rsidRDefault="00000000">
      <w:pPr>
        <w:pStyle w:val="ListNumber"/>
      </w:pPr>
      <w:r>
        <w:t>Status and health metadata are recorded in _meta_bronze_table_status.</w:t>
      </w:r>
    </w:p>
    <w:p w14:paraId="21768594" w14:textId="77777777" w:rsidR="00F25068" w:rsidRDefault="00000000">
      <w:pPr>
        <w:pStyle w:val="Heading2"/>
      </w:pPr>
      <w:r>
        <w:t>Recommended labels on the image</w:t>
      </w:r>
    </w:p>
    <w:tbl>
      <w:tblPr>
        <w:tblStyle w:val="TableGrid"/>
        <w:tblW w:w="0" w:type="auto"/>
        <w:tblLook w:val="04A0" w:firstRow="1" w:lastRow="0" w:firstColumn="1" w:lastColumn="0" w:noHBand="0" w:noVBand="1"/>
      </w:tblPr>
      <w:tblGrid>
        <w:gridCol w:w="2880"/>
        <w:gridCol w:w="2880"/>
        <w:gridCol w:w="2880"/>
      </w:tblGrid>
      <w:tr w:rsidR="00F25068" w14:paraId="09C9C470" w14:textId="77777777">
        <w:tc>
          <w:tcPr>
            <w:tcW w:w="2880" w:type="dxa"/>
          </w:tcPr>
          <w:p w14:paraId="5AEF495A" w14:textId="77777777" w:rsidR="00F25068" w:rsidRDefault="00000000">
            <w:r>
              <w:rPr>
                <w:b/>
              </w:rPr>
              <w:t>Area</w:t>
            </w:r>
          </w:p>
        </w:tc>
        <w:tc>
          <w:tcPr>
            <w:tcW w:w="2880" w:type="dxa"/>
          </w:tcPr>
          <w:p w14:paraId="28DDE04B" w14:textId="77777777" w:rsidR="00F25068" w:rsidRDefault="00000000">
            <w:r>
              <w:rPr>
                <w:b/>
              </w:rPr>
              <w:t>Label to use</w:t>
            </w:r>
          </w:p>
        </w:tc>
        <w:tc>
          <w:tcPr>
            <w:tcW w:w="2880" w:type="dxa"/>
          </w:tcPr>
          <w:p w14:paraId="62F27044" w14:textId="77777777" w:rsidR="00F25068" w:rsidRDefault="00000000">
            <w:r>
              <w:rPr>
                <w:b/>
              </w:rPr>
              <w:t>Business meaning</w:t>
            </w:r>
          </w:p>
        </w:tc>
      </w:tr>
      <w:tr w:rsidR="00F25068" w14:paraId="51E293E3" w14:textId="77777777">
        <w:tc>
          <w:tcPr>
            <w:tcW w:w="2880" w:type="dxa"/>
          </w:tcPr>
          <w:p w14:paraId="1C81A719" w14:textId="77777777" w:rsidR="00F25068" w:rsidRDefault="00000000">
            <w:r>
              <w:t>Control Plane</w:t>
            </w:r>
          </w:p>
        </w:tc>
        <w:tc>
          <w:tcPr>
            <w:tcW w:w="2880" w:type="dxa"/>
          </w:tcPr>
          <w:p w14:paraId="34F43C94" w14:textId="77777777" w:rsidR="00F25068" w:rsidRDefault="00000000">
            <w:r>
              <w:t>CCTech-hosted Flask App</w:t>
            </w:r>
          </w:p>
        </w:tc>
        <w:tc>
          <w:tcPr>
            <w:tcW w:w="2880" w:type="dxa"/>
          </w:tcPr>
          <w:p w14:paraId="18C4D315" w14:textId="77777777" w:rsidR="00F25068" w:rsidRDefault="00000000">
            <w:r>
              <w:t>Where users connect and trigger sync</w:t>
            </w:r>
          </w:p>
        </w:tc>
      </w:tr>
      <w:tr w:rsidR="00F25068" w14:paraId="0A8ABB08" w14:textId="77777777">
        <w:tc>
          <w:tcPr>
            <w:tcW w:w="2880" w:type="dxa"/>
          </w:tcPr>
          <w:p w14:paraId="7C503B56" w14:textId="77777777" w:rsidR="00F25068" w:rsidRDefault="00000000">
            <w:r>
              <w:t>Data Plane</w:t>
            </w:r>
          </w:p>
        </w:tc>
        <w:tc>
          <w:tcPr>
            <w:tcW w:w="2880" w:type="dxa"/>
          </w:tcPr>
          <w:p w14:paraId="2D014436" w14:textId="77777777" w:rsidR="00F25068" w:rsidRDefault="00000000">
            <w:r>
              <w:t>Customer Databricks Workspace</w:t>
            </w:r>
          </w:p>
        </w:tc>
        <w:tc>
          <w:tcPr>
            <w:tcW w:w="2880" w:type="dxa"/>
          </w:tcPr>
          <w:p w14:paraId="24A289BC" w14:textId="77777777" w:rsidR="00F25068" w:rsidRDefault="00000000">
            <w:r>
              <w:t>Where customer data is stored and processed</w:t>
            </w:r>
          </w:p>
        </w:tc>
      </w:tr>
      <w:tr w:rsidR="00F25068" w14:paraId="402A5AF0" w14:textId="77777777">
        <w:tc>
          <w:tcPr>
            <w:tcW w:w="2880" w:type="dxa"/>
          </w:tcPr>
          <w:p w14:paraId="0735CB32" w14:textId="77777777" w:rsidR="00F25068" w:rsidRDefault="00000000">
            <w:r>
              <w:t>Landing zone</w:t>
            </w:r>
          </w:p>
        </w:tc>
        <w:tc>
          <w:tcPr>
            <w:tcW w:w="2880" w:type="dxa"/>
          </w:tcPr>
          <w:p w14:paraId="35C0F3DD" w14:textId="77777777" w:rsidR="00F25068" w:rsidRDefault="00000000">
            <w:r>
              <w:t>Unity Catalog Volume</w:t>
            </w:r>
          </w:p>
        </w:tc>
        <w:tc>
          <w:tcPr>
            <w:tcW w:w="2880" w:type="dxa"/>
          </w:tcPr>
          <w:p w14:paraId="46582FB0" w14:textId="77777777" w:rsidR="00F25068" w:rsidRDefault="00000000">
            <w:r>
              <w:t>Temporary/raw export location</w:t>
            </w:r>
          </w:p>
        </w:tc>
      </w:tr>
      <w:tr w:rsidR="00F25068" w14:paraId="10E00EE8" w14:textId="77777777">
        <w:tc>
          <w:tcPr>
            <w:tcW w:w="2880" w:type="dxa"/>
          </w:tcPr>
          <w:p w14:paraId="33EF8786" w14:textId="77777777" w:rsidR="00F25068" w:rsidRDefault="00000000">
            <w:r>
              <w:t>Download</w:t>
            </w:r>
          </w:p>
        </w:tc>
        <w:tc>
          <w:tcPr>
            <w:tcW w:w="2880" w:type="dxa"/>
          </w:tcPr>
          <w:p w14:paraId="072EED76" w14:textId="77777777" w:rsidR="00F25068" w:rsidRDefault="00000000">
            <w:r>
              <w:t>bulk_download / bulk_download_cdc</w:t>
            </w:r>
          </w:p>
        </w:tc>
        <w:tc>
          <w:tcPr>
            <w:tcW w:w="2880" w:type="dxa"/>
          </w:tcPr>
          <w:p w14:paraId="2E5869D0" w14:textId="77777777" w:rsidR="00F25068" w:rsidRDefault="00000000">
            <w:r>
              <w:t>Databricks downloads CSVs from signed URLs</w:t>
            </w:r>
          </w:p>
        </w:tc>
      </w:tr>
      <w:tr w:rsidR="00F25068" w14:paraId="40375D1C" w14:textId="77777777">
        <w:tc>
          <w:tcPr>
            <w:tcW w:w="2880" w:type="dxa"/>
          </w:tcPr>
          <w:p w14:paraId="7EA8928D" w14:textId="77777777" w:rsidR="00F25068" w:rsidRDefault="00000000">
            <w:r>
              <w:t>Metadata</w:t>
            </w:r>
          </w:p>
        </w:tc>
        <w:tc>
          <w:tcPr>
            <w:tcW w:w="2880" w:type="dxa"/>
          </w:tcPr>
          <w:p w14:paraId="240B14E0" w14:textId="77777777" w:rsidR="00F25068" w:rsidRDefault="00000000">
            <w:r>
              <w:t>seed_registry + _meta_* tables</w:t>
            </w:r>
          </w:p>
        </w:tc>
        <w:tc>
          <w:tcPr>
            <w:tcW w:w="2880" w:type="dxa"/>
          </w:tcPr>
          <w:p w14:paraId="582C8D58" w14:textId="77777777" w:rsidR="00F25068" w:rsidRDefault="00000000">
            <w:r>
              <w:t>Rules and health checks before pipeline processing</w:t>
            </w:r>
          </w:p>
        </w:tc>
      </w:tr>
      <w:tr w:rsidR="00F25068" w14:paraId="093A6D37" w14:textId="77777777">
        <w:tc>
          <w:tcPr>
            <w:tcW w:w="2880" w:type="dxa"/>
          </w:tcPr>
          <w:p w14:paraId="26FBC37B" w14:textId="77777777" w:rsidR="00F25068" w:rsidRDefault="00000000">
            <w:r>
              <w:t>Processing</w:t>
            </w:r>
          </w:p>
        </w:tc>
        <w:tc>
          <w:tcPr>
            <w:tcW w:w="2880" w:type="dxa"/>
          </w:tcPr>
          <w:p w14:paraId="23870407" w14:textId="77777777" w:rsidR="00F25068" w:rsidRDefault="00000000">
            <w:r>
              <w:t>Pipeline A + Pipeline B</w:t>
            </w:r>
          </w:p>
        </w:tc>
        <w:tc>
          <w:tcPr>
            <w:tcW w:w="2880" w:type="dxa"/>
          </w:tcPr>
          <w:p w14:paraId="0DB238D1" w14:textId="77777777" w:rsidR="00F25068" w:rsidRDefault="00000000">
            <w:r>
              <w:t>Engines that transform CSV files into Delta tables</w:t>
            </w:r>
          </w:p>
        </w:tc>
      </w:tr>
      <w:tr w:rsidR="00F25068" w14:paraId="238083A6" w14:textId="77777777">
        <w:tc>
          <w:tcPr>
            <w:tcW w:w="2880" w:type="dxa"/>
          </w:tcPr>
          <w:p w14:paraId="217C8ECE" w14:textId="77777777" w:rsidR="00F25068" w:rsidRDefault="00000000">
            <w:r>
              <w:t>Output</w:t>
            </w:r>
          </w:p>
        </w:tc>
        <w:tc>
          <w:tcPr>
            <w:tcW w:w="2880" w:type="dxa"/>
          </w:tcPr>
          <w:p w14:paraId="427F34AD" w14:textId="77777777" w:rsidR="00F25068" w:rsidRDefault="00000000">
            <w:r>
              <w:t>Bronze Delta Tables</w:t>
            </w:r>
          </w:p>
        </w:tc>
        <w:tc>
          <w:tcPr>
            <w:tcW w:w="2880" w:type="dxa"/>
          </w:tcPr>
          <w:p w14:paraId="2514A166" w14:textId="77777777" w:rsidR="00F25068" w:rsidRDefault="00000000">
            <w:r>
              <w:t>Analytics-ready raw data layer</w:t>
            </w:r>
          </w:p>
        </w:tc>
      </w:tr>
    </w:tbl>
    <w:p w14:paraId="1447369F" w14:textId="77777777" w:rsidR="00F25068" w:rsidRDefault="00F25068"/>
    <w:p w14:paraId="0B0737E6" w14:textId="77777777" w:rsidR="00F25068" w:rsidRDefault="00000000">
      <w:pPr>
        <w:pStyle w:val="Heading2"/>
      </w:pPr>
      <w:r>
        <w:lastRenderedPageBreak/>
        <w:t>Suggested caption</w:t>
      </w:r>
    </w:p>
    <w:p w14:paraId="2EF826A2" w14:textId="77777777" w:rsidR="00F25068" w:rsidRDefault="00000000">
      <w:r>
        <w:t>Figure: ACC Connector data-flow architecture. The CCTech-hosted Control Plane orchestrates authentication and job execution, while all customer CSV files and bronze Delta tables remain inside the customer's Databricks Data Plane.</w:t>
      </w:r>
    </w:p>
    <w:p w14:paraId="00EED18C" w14:textId="77777777" w:rsidR="00F25068" w:rsidRDefault="00000000">
      <w:r>
        <w:br w:type="page"/>
      </w:r>
    </w:p>
    <w:p w14:paraId="64E9A047" w14:textId="77777777" w:rsidR="00F25068" w:rsidRDefault="00000000">
      <w:bookmarkStart w:id="8" w:name="sec_06b"/>
      <w:bookmarkEnd w:id="8"/>
      <w:r>
        <w:rPr>
          <w:b/>
          <w:color w:val="4472C4"/>
          <w:sz w:val="26"/>
        </w:rPr>
        <w:lastRenderedPageBreak/>
        <w:t>Section 6B</w:t>
      </w:r>
      <w:r>
        <w:rPr>
          <w:b/>
          <w:color w:val="4472C4"/>
          <w:sz w:val="26"/>
        </w:rPr>
        <w:br/>
      </w:r>
      <w:r>
        <w:rPr>
          <w:b/>
          <w:color w:val="1F4E79"/>
          <w:sz w:val="44"/>
        </w:rPr>
        <w:t>Documentation Upload &amp; Link Sharing</w:t>
      </w:r>
      <w:r>
        <w:rPr>
          <w:b/>
          <w:color w:val="1F4E79"/>
          <w:sz w:val="44"/>
        </w:rPr>
        <w:br/>
      </w:r>
      <w:r>
        <w:rPr>
          <w:i/>
          <w:color w:val="666666"/>
        </w:rPr>
        <w:t>Where to upload documentation versions and how to share official links</w:t>
      </w:r>
    </w:p>
    <w:p w14:paraId="71B6BB61" w14:textId="77777777" w:rsidR="00F25068" w:rsidRDefault="00000000">
      <w:r>
        <w:t>This section explains how to publish the wiki documents, diagrams, and supporting technical notes so business users and engineers always have one trusted place to find the latest ACC Connector documentation.</w:t>
      </w:r>
    </w:p>
    <w:p w14:paraId="0A3F59A6" w14:textId="77777777" w:rsidR="00F25068" w:rsidRDefault="00000000">
      <w:pPr>
        <w:spacing w:before="120"/>
        <w:ind w:left="216"/>
      </w:pPr>
      <w:r>
        <w:rPr>
          <w:b/>
          <w:color w:val="4472C4"/>
          <w:sz w:val="24"/>
        </w:rPr>
        <w:t>Best recommendation</w:t>
      </w:r>
      <w:r>
        <w:rPr>
          <w:b/>
          <w:color w:val="4472C4"/>
          <w:sz w:val="24"/>
        </w:rPr>
        <w:br/>
      </w:r>
      <w:r>
        <w:t>Use SharePoint / OneDrive / Microsoft Teams as the business-facing documentation home. Keep source files in Git for engineering history, but share readable Word/PDF links from SharePoint with stakeholders.</w:t>
      </w:r>
    </w:p>
    <w:p w14:paraId="3B5EEDE0" w14:textId="77777777" w:rsidR="00F25068" w:rsidRDefault="00000000">
      <w:pPr>
        <w:pStyle w:val="Heading2"/>
      </w:pPr>
      <w:r>
        <w:t>Recommended upload locations</w:t>
      </w:r>
    </w:p>
    <w:tbl>
      <w:tblPr>
        <w:tblStyle w:val="TableGrid"/>
        <w:tblW w:w="0" w:type="auto"/>
        <w:tblLook w:val="04A0" w:firstRow="1" w:lastRow="0" w:firstColumn="1" w:lastColumn="0" w:noHBand="0" w:noVBand="1"/>
      </w:tblPr>
      <w:tblGrid>
        <w:gridCol w:w="2880"/>
        <w:gridCol w:w="2880"/>
        <w:gridCol w:w="2880"/>
      </w:tblGrid>
      <w:tr w:rsidR="00F25068" w14:paraId="48320712" w14:textId="77777777">
        <w:tc>
          <w:tcPr>
            <w:tcW w:w="2880" w:type="dxa"/>
          </w:tcPr>
          <w:p w14:paraId="43D88989" w14:textId="77777777" w:rsidR="00F25068" w:rsidRDefault="00000000">
            <w:r>
              <w:rPr>
                <w:b/>
              </w:rPr>
              <w:t>Audience</w:t>
            </w:r>
          </w:p>
        </w:tc>
        <w:tc>
          <w:tcPr>
            <w:tcW w:w="2880" w:type="dxa"/>
          </w:tcPr>
          <w:p w14:paraId="65211A78" w14:textId="77777777" w:rsidR="00F25068" w:rsidRDefault="00000000">
            <w:r>
              <w:rPr>
                <w:b/>
              </w:rPr>
              <w:t>Best place to upload</w:t>
            </w:r>
          </w:p>
        </w:tc>
        <w:tc>
          <w:tcPr>
            <w:tcW w:w="2880" w:type="dxa"/>
          </w:tcPr>
          <w:p w14:paraId="4201554B" w14:textId="77777777" w:rsidR="00F25068" w:rsidRDefault="00000000">
            <w:r>
              <w:rPr>
                <w:b/>
              </w:rPr>
              <w:t>Why</w:t>
            </w:r>
          </w:p>
        </w:tc>
      </w:tr>
      <w:tr w:rsidR="00F25068" w14:paraId="7758F474" w14:textId="77777777">
        <w:tc>
          <w:tcPr>
            <w:tcW w:w="2880" w:type="dxa"/>
          </w:tcPr>
          <w:p w14:paraId="42461BCD" w14:textId="77777777" w:rsidR="00F25068" w:rsidRDefault="00000000">
            <w:r>
              <w:t>Business / PM / Client</w:t>
            </w:r>
          </w:p>
        </w:tc>
        <w:tc>
          <w:tcPr>
            <w:tcW w:w="2880" w:type="dxa"/>
          </w:tcPr>
          <w:p w14:paraId="16A54E48" w14:textId="77777777" w:rsidR="00F25068" w:rsidRDefault="00000000">
            <w:r>
              <w:t>SharePoint or Teams Files</w:t>
            </w:r>
          </w:p>
        </w:tc>
        <w:tc>
          <w:tcPr>
            <w:tcW w:w="2880" w:type="dxa"/>
          </w:tcPr>
          <w:p w14:paraId="5EB8EC95" w14:textId="77777777" w:rsidR="00F25068" w:rsidRDefault="00000000">
            <w:r>
              <w:t>Easy access, permissions, preview, version history</w:t>
            </w:r>
          </w:p>
        </w:tc>
      </w:tr>
      <w:tr w:rsidR="00F25068" w14:paraId="4D90B59B" w14:textId="77777777">
        <w:tc>
          <w:tcPr>
            <w:tcW w:w="2880" w:type="dxa"/>
          </w:tcPr>
          <w:p w14:paraId="2AA70EA9" w14:textId="77777777" w:rsidR="00F25068" w:rsidRDefault="00000000">
            <w:r>
              <w:t>Internal engineering</w:t>
            </w:r>
          </w:p>
        </w:tc>
        <w:tc>
          <w:tcPr>
            <w:tcW w:w="2880" w:type="dxa"/>
          </w:tcPr>
          <w:p w14:paraId="65EA416F" w14:textId="77777777" w:rsidR="00F25068" w:rsidRDefault="00000000">
            <w:r>
              <w:t>Git repository: acc-connector/docs/</w:t>
            </w:r>
          </w:p>
        </w:tc>
        <w:tc>
          <w:tcPr>
            <w:tcW w:w="2880" w:type="dxa"/>
          </w:tcPr>
          <w:p w14:paraId="66DD2992" w14:textId="77777777" w:rsidR="00F25068" w:rsidRDefault="00000000">
            <w:r>
              <w:t>Version-controlled source of truth</w:t>
            </w:r>
          </w:p>
        </w:tc>
      </w:tr>
      <w:tr w:rsidR="00F25068" w14:paraId="2A8E5566" w14:textId="77777777">
        <w:tc>
          <w:tcPr>
            <w:tcW w:w="2880" w:type="dxa"/>
          </w:tcPr>
          <w:p w14:paraId="4393E6E8" w14:textId="77777777" w:rsidR="00F25068" w:rsidRDefault="00000000">
            <w:r>
              <w:t>Wiki / long-form knowledge base</w:t>
            </w:r>
          </w:p>
        </w:tc>
        <w:tc>
          <w:tcPr>
            <w:tcW w:w="2880" w:type="dxa"/>
          </w:tcPr>
          <w:p w14:paraId="1C0E25D4" w14:textId="77777777" w:rsidR="00F25068" w:rsidRDefault="00000000">
            <w:r>
              <w:t>Confluence / Azure DevOps Wiki / GitHub Wiki</w:t>
            </w:r>
          </w:p>
        </w:tc>
        <w:tc>
          <w:tcPr>
            <w:tcW w:w="2880" w:type="dxa"/>
          </w:tcPr>
          <w:p w14:paraId="65CDFDCC" w14:textId="77777777" w:rsidR="00F25068" w:rsidRDefault="00000000">
            <w:r>
              <w:t>Good for searchable pages and cross-links</w:t>
            </w:r>
          </w:p>
        </w:tc>
      </w:tr>
      <w:tr w:rsidR="00F25068" w14:paraId="2A5A7A4D" w14:textId="77777777">
        <w:tc>
          <w:tcPr>
            <w:tcW w:w="2880" w:type="dxa"/>
          </w:tcPr>
          <w:p w14:paraId="316EFF2D" w14:textId="77777777" w:rsidR="00F25068" w:rsidRDefault="00000000">
            <w:r>
              <w:t>Architecture images</w:t>
            </w:r>
          </w:p>
        </w:tc>
        <w:tc>
          <w:tcPr>
            <w:tcW w:w="2880" w:type="dxa"/>
          </w:tcPr>
          <w:p w14:paraId="0A402204" w14:textId="77777777" w:rsidR="00F25068" w:rsidRDefault="00000000">
            <w:r>
              <w:t>Same SharePoint folder + docs/images in Git</w:t>
            </w:r>
          </w:p>
        </w:tc>
        <w:tc>
          <w:tcPr>
            <w:tcW w:w="2880" w:type="dxa"/>
          </w:tcPr>
          <w:p w14:paraId="59659D90" w14:textId="77777777" w:rsidR="00F25068" w:rsidRDefault="00000000">
            <w:r>
              <w:t>Business can view, engineers can update from source</w:t>
            </w:r>
          </w:p>
        </w:tc>
      </w:tr>
    </w:tbl>
    <w:p w14:paraId="6C129F68" w14:textId="77777777" w:rsidR="00F25068" w:rsidRDefault="00F25068"/>
    <w:p w14:paraId="217A44E8" w14:textId="77777777" w:rsidR="00F25068" w:rsidRDefault="00000000">
      <w:pPr>
        <w:pStyle w:val="Heading2"/>
      </w:pPr>
      <w:r>
        <w:t>Suggested folder structure</w:t>
      </w:r>
    </w:p>
    <w:p w14:paraId="6AB22FF3" w14:textId="77777777" w:rsidR="00F25068" w:rsidRDefault="00000000">
      <w:r>
        <w:t>SharePoint / Teams folder example:\n\nACC Connector Documentation/\n  01_Executive_Summary/\n  02_Architecture/\n  03_Data_Flow_Diagrams/\n  04_Pipeline_Details/\n  05_Hosting_CICD_Costing/\n  06_Future_M2M/\n  Archive_Old_Versions/</w:t>
      </w:r>
    </w:p>
    <w:p w14:paraId="50E67BE8" w14:textId="77777777" w:rsidR="00F25068" w:rsidRDefault="00000000">
      <w:pPr>
        <w:pStyle w:val="Heading2"/>
      </w:pPr>
      <w:r>
        <w:t>How to upload and get a share link (SharePoint / Teams)</w:t>
      </w:r>
    </w:p>
    <w:p w14:paraId="352C4C12" w14:textId="77777777" w:rsidR="00F25068" w:rsidRDefault="00000000">
      <w:pPr>
        <w:pStyle w:val="ListNumber"/>
      </w:pPr>
      <w:r>
        <w:t>Open the project SharePoint site or the Teams channel Files tab.</w:t>
      </w:r>
    </w:p>
    <w:p w14:paraId="7F6F31BE" w14:textId="77777777" w:rsidR="00F25068" w:rsidRDefault="00000000">
      <w:pPr>
        <w:pStyle w:val="ListNumber"/>
      </w:pPr>
      <w:r>
        <w:t>Create a folder named ACC Connector Documentation if it does not already exist.</w:t>
      </w:r>
    </w:p>
    <w:p w14:paraId="67D432BE" w14:textId="77777777" w:rsidR="00F25068" w:rsidRDefault="00000000">
      <w:pPr>
        <w:pStyle w:val="ListNumber"/>
      </w:pPr>
      <w:r>
        <w:t>Upload the latest Word document, PDF export, and diagram PNG files.</w:t>
      </w:r>
    </w:p>
    <w:p w14:paraId="52AB9271" w14:textId="77777777" w:rsidR="00F25068" w:rsidRDefault="00000000">
      <w:pPr>
        <w:pStyle w:val="ListNumber"/>
      </w:pPr>
      <w:r>
        <w:t>Right-click the uploaded file and choose Share or Copy link.</w:t>
      </w:r>
    </w:p>
    <w:p w14:paraId="1B1DD6B7" w14:textId="77777777" w:rsidR="00F25068" w:rsidRDefault="00000000">
      <w:pPr>
        <w:pStyle w:val="ListNumber"/>
      </w:pPr>
      <w:r>
        <w:t>Set permission to People in your organization can view (recommended for business sharing).</w:t>
      </w:r>
    </w:p>
    <w:p w14:paraId="62C2DFE7" w14:textId="77777777" w:rsidR="00F25068" w:rsidRDefault="00000000">
      <w:pPr>
        <w:pStyle w:val="ListNumber"/>
      </w:pPr>
      <w:r>
        <w:t>If external client access is required, ask the document owner/admin to approve external sharing policy first.</w:t>
      </w:r>
    </w:p>
    <w:p w14:paraId="69148E50" w14:textId="77777777" w:rsidR="00F25068" w:rsidRDefault="00000000">
      <w:pPr>
        <w:pStyle w:val="ListNumber"/>
      </w:pPr>
      <w:r>
        <w:t>Copy the generated link and paste it into the Documentation Version Index table below.</w:t>
      </w:r>
    </w:p>
    <w:p w14:paraId="54A47465" w14:textId="77777777" w:rsidR="00F25068" w:rsidRDefault="00000000">
      <w:pPr>
        <w:pStyle w:val="Heading2"/>
      </w:pPr>
      <w:r>
        <w:t>How to get a Git link (engineering reference)</w:t>
      </w:r>
    </w:p>
    <w:p w14:paraId="44121EA8" w14:textId="77777777" w:rsidR="00F25068" w:rsidRDefault="00000000">
      <w:pPr>
        <w:pStyle w:val="ListNumber"/>
      </w:pPr>
      <w:r>
        <w:t>Commit the documentation file under acc-connector/docs/.</w:t>
      </w:r>
    </w:p>
    <w:p w14:paraId="062EF651" w14:textId="77777777" w:rsidR="00F25068" w:rsidRDefault="00000000">
      <w:pPr>
        <w:pStyle w:val="ListNumber"/>
      </w:pPr>
      <w:r>
        <w:lastRenderedPageBreak/>
        <w:t>Push the branch to the remote repository.</w:t>
      </w:r>
    </w:p>
    <w:p w14:paraId="52AC2863" w14:textId="77777777" w:rsidR="00F25068" w:rsidRDefault="00000000">
      <w:pPr>
        <w:pStyle w:val="ListNumber"/>
      </w:pPr>
      <w:r>
        <w:t>Open the file in GitHub / Azure Repos / GitLab.</w:t>
      </w:r>
    </w:p>
    <w:p w14:paraId="31964930" w14:textId="77777777" w:rsidR="00F25068" w:rsidRDefault="00000000">
      <w:pPr>
        <w:pStyle w:val="ListNumber"/>
      </w:pPr>
      <w:r>
        <w:t>Use the browser URL for a versioned file link, or use the raw file link only for downloads.</w:t>
      </w:r>
    </w:p>
    <w:p w14:paraId="6D828D80" w14:textId="77777777" w:rsidR="00F25068" w:rsidRDefault="00000000">
      <w:pPr>
        <w:pStyle w:val="ListNumber"/>
      </w:pPr>
      <w:r>
        <w:t>For diagrams, link to the PNG file and also keep the generator script link nearby.</w:t>
      </w:r>
    </w:p>
    <w:p w14:paraId="447B6A40" w14:textId="77777777" w:rsidR="00F25068" w:rsidRDefault="00000000">
      <w:pPr>
        <w:pStyle w:val="Heading2"/>
      </w:pPr>
      <w:r>
        <w:t>Documentation version index</w:t>
      </w:r>
    </w:p>
    <w:tbl>
      <w:tblPr>
        <w:tblStyle w:val="TableGrid"/>
        <w:tblW w:w="0" w:type="auto"/>
        <w:tblLook w:val="04A0" w:firstRow="1" w:lastRow="0" w:firstColumn="1" w:lastColumn="0" w:noHBand="0" w:noVBand="1"/>
      </w:tblPr>
      <w:tblGrid>
        <w:gridCol w:w="1594"/>
        <w:gridCol w:w="3975"/>
        <w:gridCol w:w="1774"/>
        <w:gridCol w:w="1513"/>
      </w:tblGrid>
      <w:tr w:rsidR="00F25068" w14:paraId="3850E0D6" w14:textId="77777777">
        <w:tc>
          <w:tcPr>
            <w:tcW w:w="2160" w:type="dxa"/>
          </w:tcPr>
          <w:p w14:paraId="4DA7F1BD" w14:textId="77777777" w:rsidR="00F25068" w:rsidRDefault="00000000">
            <w:r>
              <w:rPr>
                <w:b/>
              </w:rPr>
              <w:t>Version</w:t>
            </w:r>
          </w:p>
        </w:tc>
        <w:tc>
          <w:tcPr>
            <w:tcW w:w="2160" w:type="dxa"/>
          </w:tcPr>
          <w:p w14:paraId="3EF1CD5B" w14:textId="77777777" w:rsidR="00F25068" w:rsidRDefault="00000000">
            <w:r>
              <w:rPr>
                <w:b/>
              </w:rPr>
              <w:t>File</w:t>
            </w:r>
          </w:p>
        </w:tc>
        <w:tc>
          <w:tcPr>
            <w:tcW w:w="2160" w:type="dxa"/>
          </w:tcPr>
          <w:p w14:paraId="5D5FF2E6" w14:textId="77777777" w:rsidR="00F25068" w:rsidRDefault="00000000">
            <w:r>
              <w:rPr>
                <w:b/>
              </w:rPr>
              <w:t>Purpose</w:t>
            </w:r>
          </w:p>
        </w:tc>
        <w:tc>
          <w:tcPr>
            <w:tcW w:w="2160" w:type="dxa"/>
          </w:tcPr>
          <w:p w14:paraId="44F64F66" w14:textId="77777777" w:rsidR="00F25068" w:rsidRDefault="00000000">
            <w:r>
              <w:rPr>
                <w:b/>
              </w:rPr>
              <w:t>Share link</w:t>
            </w:r>
          </w:p>
        </w:tc>
      </w:tr>
      <w:tr w:rsidR="00F25068" w14:paraId="2E3E4E5A" w14:textId="77777777">
        <w:tc>
          <w:tcPr>
            <w:tcW w:w="2160" w:type="dxa"/>
          </w:tcPr>
          <w:p w14:paraId="11CE30FC" w14:textId="77777777" w:rsidR="00F25068" w:rsidRDefault="00000000">
            <w:r>
              <w:t>v1</w:t>
            </w:r>
          </w:p>
        </w:tc>
        <w:tc>
          <w:tcPr>
            <w:tcW w:w="2160" w:type="dxa"/>
          </w:tcPr>
          <w:p w14:paraId="2E39F2B6" w14:textId="77777777" w:rsidR="00F25068" w:rsidRDefault="00000000">
            <w:r>
              <w:t>ACC_Databricks_Connector_Wiki.docx</w:t>
            </w:r>
          </w:p>
        </w:tc>
        <w:tc>
          <w:tcPr>
            <w:tcW w:w="2160" w:type="dxa"/>
          </w:tcPr>
          <w:p w14:paraId="00210EAE" w14:textId="77777777" w:rsidR="00F25068" w:rsidRDefault="00000000">
            <w:r>
              <w:t>Initial business + technical wiki</w:t>
            </w:r>
          </w:p>
        </w:tc>
        <w:tc>
          <w:tcPr>
            <w:tcW w:w="2160" w:type="dxa"/>
          </w:tcPr>
          <w:p w14:paraId="0F3CE588" w14:textId="77777777" w:rsidR="00F25068" w:rsidRDefault="00000000">
            <w:r>
              <w:t>Paste link here</w:t>
            </w:r>
          </w:p>
        </w:tc>
      </w:tr>
      <w:tr w:rsidR="00F25068" w14:paraId="16E08CB8" w14:textId="77777777">
        <w:tc>
          <w:tcPr>
            <w:tcW w:w="2160" w:type="dxa"/>
          </w:tcPr>
          <w:p w14:paraId="2750A087" w14:textId="77777777" w:rsidR="00F25068" w:rsidRDefault="00000000">
            <w:r>
              <w:t>v2</w:t>
            </w:r>
          </w:p>
        </w:tc>
        <w:tc>
          <w:tcPr>
            <w:tcW w:w="2160" w:type="dxa"/>
          </w:tcPr>
          <w:p w14:paraId="5B2B322F" w14:textId="77777777" w:rsidR="00F25068" w:rsidRDefault="00000000">
            <w:r>
              <w:t>ACC_Databricks_Connector_Wiki_v2.docx</w:t>
            </w:r>
          </w:p>
        </w:tc>
        <w:tc>
          <w:tcPr>
            <w:tcW w:w="2160" w:type="dxa"/>
          </w:tcPr>
          <w:p w14:paraId="2331186E" w14:textId="77777777" w:rsidR="00F25068" w:rsidRDefault="00000000">
            <w:r>
              <w:t>Expanded detail + clickable TOC</w:t>
            </w:r>
          </w:p>
        </w:tc>
        <w:tc>
          <w:tcPr>
            <w:tcW w:w="2160" w:type="dxa"/>
          </w:tcPr>
          <w:p w14:paraId="2D830842" w14:textId="77777777" w:rsidR="00F25068" w:rsidRDefault="00000000">
            <w:r>
              <w:t>Paste link here</w:t>
            </w:r>
          </w:p>
        </w:tc>
      </w:tr>
      <w:tr w:rsidR="00F25068" w14:paraId="0C5765D7" w14:textId="77777777">
        <w:tc>
          <w:tcPr>
            <w:tcW w:w="2160" w:type="dxa"/>
          </w:tcPr>
          <w:p w14:paraId="3F831FEC" w14:textId="77777777" w:rsidR="00F25068" w:rsidRDefault="00000000">
            <w:r>
              <w:t>v3</w:t>
            </w:r>
          </w:p>
        </w:tc>
        <w:tc>
          <w:tcPr>
            <w:tcW w:w="2160" w:type="dxa"/>
          </w:tcPr>
          <w:p w14:paraId="246C799A" w14:textId="77777777" w:rsidR="00F25068" w:rsidRDefault="00000000">
            <w:r>
              <w:t>ACC_Databricks_Connector_Wiki_v3.docx</w:t>
            </w:r>
          </w:p>
        </w:tc>
        <w:tc>
          <w:tcPr>
            <w:tcW w:w="2160" w:type="dxa"/>
          </w:tcPr>
          <w:p w14:paraId="7081CCC1" w14:textId="77777777" w:rsidR="00F25068" w:rsidRDefault="00000000">
            <w:r>
              <w:t>Correct sequence + bulk downloader</w:t>
            </w:r>
          </w:p>
        </w:tc>
        <w:tc>
          <w:tcPr>
            <w:tcW w:w="2160" w:type="dxa"/>
          </w:tcPr>
          <w:p w14:paraId="3E98F0B7" w14:textId="77777777" w:rsidR="00F25068" w:rsidRDefault="00000000">
            <w:r>
              <w:t>Paste link here</w:t>
            </w:r>
          </w:p>
        </w:tc>
      </w:tr>
      <w:tr w:rsidR="00F25068" w14:paraId="0B133795" w14:textId="77777777">
        <w:tc>
          <w:tcPr>
            <w:tcW w:w="2160" w:type="dxa"/>
          </w:tcPr>
          <w:p w14:paraId="0FEA95EA" w14:textId="77777777" w:rsidR="00F25068" w:rsidRDefault="00000000">
            <w:r>
              <w:t>v4</w:t>
            </w:r>
          </w:p>
        </w:tc>
        <w:tc>
          <w:tcPr>
            <w:tcW w:w="2160" w:type="dxa"/>
          </w:tcPr>
          <w:p w14:paraId="3585FD50" w14:textId="77777777" w:rsidR="00F25068" w:rsidRDefault="00000000">
            <w:r>
              <w:t>ACC_Databricks_Connector_Wiki_v4.docx</w:t>
            </w:r>
          </w:p>
        </w:tc>
        <w:tc>
          <w:tcPr>
            <w:tcW w:w="2160" w:type="dxa"/>
          </w:tcPr>
          <w:p w14:paraId="7053AE97" w14:textId="77777777" w:rsidR="00F25068" w:rsidRDefault="00000000">
            <w:r>
              <w:t>Hosting, costing, CI/CD, M2M future</w:t>
            </w:r>
          </w:p>
        </w:tc>
        <w:tc>
          <w:tcPr>
            <w:tcW w:w="2160" w:type="dxa"/>
          </w:tcPr>
          <w:p w14:paraId="555DD077" w14:textId="77777777" w:rsidR="00F25068" w:rsidRDefault="00000000">
            <w:r>
              <w:t>Paste link here</w:t>
            </w:r>
          </w:p>
        </w:tc>
      </w:tr>
      <w:tr w:rsidR="00F25068" w14:paraId="570ED7EA" w14:textId="77777777">
        <w:tc>
          <w:tcPr>
            <w:tcW w:w="2160" w:type="dxa"/>
          </w:tcPr>
          <w:p w14:paraId="7B47F424" w14:textId="77777777" w:rsidR="00F25068" w:rsidRDefault="00000000">
            <w:r>
              <w:t>v5</w:t>
            </w:r>
          </w:p>
        </w:tc>
        <w:tc>
          <w:tcPr>
            <w:tcW w:w="2160" w:type="dxa"/>
          </w:tcPr>
          <w:p w14:paraId="126DFEF2" w14:textId="77777777" w:rsidR="00F25068" w:rsidRDefault="00000000">
            <w:r>
              <w:t>ACC_Databricks_Connector_Wiki_v5.docx</w:t>
            </w:r>
          </w:p>
        </w:tc>
        <w:tc>
          <w:tcPr>
            <w:tcW w:w="2160" w:type="dxa"/>
          </w:tcPr>
          <w:p w14:paraId="20DA32C1" w14:textId="77777777" w:rsidR="00F25068" w:rsidRDefault="00000000">
            <w:r>
              <w:t>Adds diagram placeholder + upload/link guidance</w:t>
            </w:r>
          </w:p>
        </w:tc>
        <w:tc>
          <w:tcPr>
            <w:tcW w:w="2160" w:type="dxa"/>
          </w:tcPr>
          <w:p w14:paraId="6DD9C95D" w14:textId="77777777" w:rsidR="00F25068" w:rsidRDefault="00000000">
            <w:r>
              <w:t>Paste link here</w:t>
            </w:r>
          </w:p>
        </w:tc>
      </w:tr>
      <w:tr w:rsidR="00F25068" w14:paraId="5B44D2D4" w14:textId="77777777">
        <w:tc>
          <w:tcPr>
            <w:tcW w:w="2160" w:type="dxa"/>
          </w:tcPr>
          <w:p w14:paraId="6F7E11D5" w14:textId="77777777" w:rsidR="00F25068" w:rsidRDefault="00000000">
            <w:r>
              <w:t>Image</w:t>
            </w:r>
          </w:p>
        </w:tc>
        <w:tc>
          <w:tcPr>
            <w:tcW w:w="2160" w:type="dxa"/>
          </w:tcPr>
          <w:p w14:paraId="527F12D0" w14:textId="77777777" w:rsidR="00F25068" w:rsidRDefault="00000000">
            <w:r>
              <w:t>ACC_Connector_Data_Flow_Clean.png</w:t>
            </w:r>
          </w:p>
        </w:tc>
        <w:tc>
          <w:tcPr>
            <w:tcW w:w="2160" w:type="dxa"/>
          </w:tcPr>
          <w:p w14:paraId="700187E8" w14:textId="77777777" w:rsidR="00F25068" w:rsidRDefault="00000000">
            <w:r>
              <w:t>Clean data-flow architecture diagram</w:t>
            </w:r>
          </w:p>
        </w:tc>
        <w:tc>
          <w:tcPr>
            <w:tcW w:w="2160" w:type="dxa"/>
          </w:tcPr>
          <w:p w14:paraId="05C7C107" w14:textId="77777777" w:rsidR="00F25068" w:rsidRDefault="00000000">
            <w:r>
              <w:t>Paste link here</w:t>
            </w:r>
          </w:p>
        </w:tc>
      </w:tr>
    </w:tbl>
    <w:p w14:paraId="7A58EC13" w14:textId="77777777" w:rsidR="00F25068" w:rsidRDefault="00F25068"/>
    <w:p w14:paraId="406585AB" w14:textId="77777777" w:rsidR="00F25068" w:rsidRDefault="00000000">
      <w:pPr>
        <w:pStyle w:val="Heading2"/>
      </w:pPr>
      <w:r>
        <w:t>Recommended publishing rule</w:t>
      </w:r>
    </w:p>
    <w:p w14:paraId="11C5D933" w14:textId="77777777" w:rsidR="00F25068" w:rsidRDefault="00000000">
      <w:pPr>
        <w:pStyle w:val="ListBullet"/>
      </w:pPr>
      <w:r>
        <w:t>Keep only the latest approved Word/PDF in the main folder.</w:t>
      </w:r>
    </w:p>
    <w:p w14:paraId="6E2A3877" w14:textId="77777777" w:rsidR="00F25068" w:rsidRDefault="00000000">
      <w:pPr>
        <w:pStyle w:val="ListBullet"/>
      </w:pPr>
      <w:r>
        <w:t>Move old versions into Archive_Old_Versions after stakeholder review.</w:t>
      </w:r>
    </w:p>
    <w:p w14:paraId="64C51D3F" w14:textId="77777777" w:rsidR="00F25068" w:rsidRDefault="00000000">
      <w:pPr>
        <w:pStyle w:val="ListBullet"/>
      </w:pPr>
      <w:r>
        <w:t>Do not share local machine paths with business users; share SharePoint/Teams links.</w:t>
      </w:r>
    </w:p>
    <w:p w14:paraId="78FFE901" w14:textId="77777777" w:rsidR="00F25068" w:rsidRDefault="00000000">
      <w:pPr>
        <w:pStyle w:val="ListBullet"/>
      </w:pPr>
      <w:r>
        <w:t>Keep Git links for engineers who need source history or generator scripts.</w:t>
      </w:r>
    </w:p>
    <w:p w14:paraId="0C9AB384" w14:textId="77777777" w:rsidR="00F25068" w:rsidRDefault="00000000">
      <w:pPr>
        <w:pStyle w:val="ListBullet"/>
      </w:pPr>
      <w:r>
        <w:t>Export final Word docs to PDF before client sharing when content should not be edited.</w:t>
      </w:r>
    </w:p>
    <w:p w14:paraId="25E59503" w14:textId="77777777" w:rsidR="00F25068" w:rsidRDefault="00000000">
      <w:r>
        <w:br w:type="page"/>
      </w:r>
    </w:p>
    <w:p w14:paraId="7392678F" w14:textId="77777777" w:rsidR="00F25068" w:rsidRDefault="00000000">
      <w:bookmarkStart w:id="9" w:name="sec_07"/>
      <w:bookmarkEnd w:id="9"/>
      <w:r>
        <w:rPr>
          <w:b/>
          <w:color w:val="4472C4"/>
          <w:sz w:val="26"/>
        </w:rPr>
        <w:lastRenderedPageBreak/>
        <w:t>Section 7</w:t>
      </w:r>
      <w:r>
        <w:rPr>
          <w:b/>
          <w:color w:val="4472C4"/>
          <w:sz w:val="26"/>
        </w:rPr>
        <w:br/>
      </w:r>
      <w:r>
        <w:rPr>
          <w:b/>
          <w:color w:val="1F4E79"/>
          <w:sz w:val="44"/>
        </w:rPr>
        <w:t>What We Built — The Big Picture</w:t>
      </w:r>
      <w:r>
        <w:rPr>
          <w:b/>
          <w:color w:val="1F4E79"/>
          <w:sz w:val="44"/>
        </w:rPr>
        <w:br/>
      </w:r>
      <w:r>
        <w:rPr>
          <w:i/>
          <w:color w:val="666666"/>
        </w:rPr>
        <w:t>A secure, automated bridge from construction project data to analytics</w:t>
      </w:r>
    </w:p>
    <w:p w14:paraId="529BC020" w14:textId="77777777" w:rsidR="00F25068" w:rsidRDefault="00000000">
      <w:r>
        <w:t>We built the ACC Connector — a production-ready integration that moves project data from Autodesk Construction Cloud (ACC / Forma) into Databricks Unity Catalog. RFIs, issues, submittals, cost items, assets, photos, and 200+ other tables are synced automatically without manual CSV exports or spreadsheet handoffs.</w:t>
      </w:r>
    </w:p>
    <w:p w14:paraId="3C266A1C" w14:textId="77777777" w:rsidR="00F25068" w:rsidRDefault="00000000">
      <w:pPr>
        <w:spacing w:before="120"/>
        <w:ind w:left="216"/>
      </w:pPr>
      <w:r>
        <w:rPr>
          <w:b/>
          <w:color w:val="4472C4"/>
          <w:sz w:val="24"/>
        </w:rPr>
        <w:t>Business Value</w:t>
      </w:r>
      <w:r>
        <w:rPr>
          <w:b/>
          <w:color w:val="4472C4"/>
          <w:sz w:val="24"/>
        </w:rPr>
        <w:br/>
      </w:r>
      <w:r>
        <w:t>Construction teams get a single, trusted data layer in Databricks. Analysts, dashboards, Power BI, and custom applications can query live project data the same way they query finance or HR data — reliably, securely, and on a schedule.</w:t>
      </w:r>
    </w:p>
    <w:p w14:paraId="28C18FE3" w14:textId="77777777" w:rsidR="00F25068" w:rsidRDefault="00000000">
      <w:pPr>
        <w:pStyle w:val="Heading2"/>
      </w:pPr>
      <w:r>
        <w:t>Recommended reading order (this document)</w:t>
      </w:r>
    </w:p>
    <w:p w14:paraId="24B9B788" w14:textId="77777777" w:rsidR="00F25068" w:rsidRDefault="00000000">
      <w:r>
        <w:t>This wiki is organized in four parts. Read sections in sequence for the clearest understanding.</w:t>
      </w:r>
    </w:p>
    <w:p w14:paraId="03C29B80" w14:textId="77777777" w:rsidR="00F25068" w:rsidRDefault="00000000">
      <w:pPr>
        <w:pStyle w:val="ListNumber"/>
      </w:pPr>
      <w:r>
        <w:t>Part A (Sections 1–6): Platform — hosting, U2M costing, SQLite storage, CI/CD, data flow, architecture diagram.</w:t>
      </w:r>
    </w:p>
    <w:p w14:paraId="5BD42EBA" w14:textId="77777777" w:rsidR="00F25068" w:rsidRDefault="00000000">
      <w:pPr>
        <w:pStyle w:val="ListNumber"/>
      </w:pPr>
      <w:r>
        <w:t>Part B (Sections 7–20): Connector operations — sign-in, bootstrap, metadata, download, merge, sync, pipelines.</w:t>
      </w:r>
    </w:p>
    <w:p w14:paraId="76117C5E" w14:textId="77777777" w:rsidR="00F25068" w:rsidRDefault="00000000">
      <w:pPr>
        <w:pStyle w:val="ListNumber"/>
      </w:pPr>
      <w:r>
        <w:t>Part C (Sections 21–23): Future M2M production — planned headless mode, RDS costing, database research.</w:t>
      </w:r>
    </w:p>
    <w:p w14:paraId="17DD2A72" w14:textId="77777777" w:rsidR="00F25068" w:rsidRDefault="00000000">
      <w:pPr>
        <w:pStyle w:val="ListNumber"/>
      </w:pPr>
      <w:r>
        <w:t>Section 24: Glossary.</w:t>
      </w:r>
    </w:p>
    <w:p w14:paraId="1AB21A7A" w14:textId="77777777" w:rsidR="00F25068" w:rsidRDefault="00000000">
      <w:pPr>
        <w:pStyle w:val="Heading2"/>
      </w:pPr>
      <w:r>
        <w:t>Part B connector sequence (Sections 7–20)</w:t>
      </w:r>
    </w:p>
    <w:p w14:paraId="3DAE839A" w14:textId="77777777" w:rsidR="00F25068" w:rsidRDefault="00000000">
      <w:pPr>
        <w:pStyle w:val="ListNumber"/>
      </w:pPr>
      <w:r>
        <w:t>Sections 7–11: Connect ACC, connect Databricks, pick catalog, run bootstrap (one-time setup).</w:t>
      </w:r>
    </w:p>
    <w:p w14:paraId="6AFB7725" w14:textId="77777777" w:rsidR="00F25068" w:rsidRDefault="00000000">
      <w:pPr>
        <w:pStyle w:val="ListNumber"/>
      </w:pPr>
      <w:r>
        <w:t>Section 12: Understand meta files — the rulebook that controls all ingestion.</w:t>
      </w:r>
    </w:p>
    <w:p w14:paraId="4C16BC3A" w14:textId="77777777" w:rsidR="00F25068" w:rsidRDefault="00000000">
      <w:pPr>
        <w:pStyle w:val="ListNumber"/>
      </w:pPr>
      <w:r>
        <w:t>Section 13: Seed registry — how the rulebook is loaded before each sync.</w:t>
      </w:r>
    </w:p>
    <w:p w14:paraId="1F3FEB98" w14:textId="77777777" w:rsidR="00F25068" w:rsidRDefault="00000000">
      <w:pPr>
        <w:pStyle w:val="ListNumber"/>
      </w:pPr>
      <w:r>
        <w:t>Section 14: Bulk downloader — how ACC CSV files arrive in Databricks storage.</w:t>
      </w:r>
    </w:p>
    <w:p w14:paraId="723DD69F" w14:textId="77777777" w:rsidR="00F25068" w:rsidRDefault="00000000">
      <w:pPr>
        <w:pStyle w:val="ListNumber"/>
      </w:pPr>
      <w:r>
        <w:t>Section 15: How merge works — how rows are inserted, updated, and deleted.</w:t>
      </w:r>
    </w:p>
    <w:p w14:paraId="495F78A3" w14:textId="77777777" w:rsidR="00F25068" w:rsidRDefault="00000000">
      <w:pPr>
        <w:pStyle w:val="ListNumber"/>
      </w:pPr>
      <w:r>
        <w:t>Sections 16–17: Sync Snapshot and Sync CDC — what the user clicks and what runs.</w:t>
      </w:r>
    </w:p>
    <w:p w14:paraId="6EA3EE30" w14:textId="77777777" w:rsidR="00F25068" w:rsidRDefault="00000000">
      <w:pPr>
        <w:pStyle w:val="ListNumber"/>
      </w:pPr>
      <w:r>
        <w:t>Sections 18–19: Pipeline A and Pipeline B — the processing engines (detailed).</w:t>
      </w:r>
    </w:p>
    <w:p w14:paraId="21F593A3" w14:textId="77777777" w:rsidR="00F25068" w:rsidRDefault="00000000">
      <w:pPr>
        <w:pStyle w:val="ListNumber"/>
      </w:pPr>
      <w:r>
        <w:t>Section 20: Connector sync architecture summary.</w:t>
      </w:r>
    </w:p>
    <w:p w14:paraId="652D92C7" w14:textId="77777777" w:rsidR="00F25068" w:rsidRDefault="00000000">
      <w:pPr>
        <w:pStyle w:val="Heading2"/>
      </w:pPr>
      <w:r>
        <w:t>The five setup steps users follow</w:t>
      </w:r>
    </w:p>
    <w:tbl>
      <w:tblPr>
        <w:tblStyle w:val="TableGrid"/>
        <w:tblW w:w="0" w:type="auto"/>
        <w:tblLook w:val="04A0" w:firstRow="1" w:lastRow="0" w:firstColumn="1" w:lastColumn="0" w:noHBand="0" w:noVBand="1"/>
      </w:tblPr>
      <w:tblGrid>
        <w:gridCol w:w="2880"/>
        <w:gridCol w:w="2880"/>
        <w:gridCol w:w="2880"/>
      </w:tblGrid>
      <w:tr w:rsidR="00F25068" w14:paraId="47B4CFD0" w14:textId="77777777">
        <w:tc>
          <w:tcPr>
            <w:tcW w:w="2880" w:type="dxa"/>
          </w:tcPr>
          <w:p w14:paraId="2064CFD6" w14:textId="77777777" w:rsidR="00F25068" w:rsidRDefault="00000000">
            <w:r>
              <w:rPr>
                <w:b/>
              </w:rPr>
              <w:t>Step</w:t>
            </w:r>
          </w:p>
        </w:tc>
        <w:tc>
          <w:tcPr>
            <w:tcW w:w="2880" w:type="dxa"/>
          </w:tcPr>
          <w:p w14:paraId="5685FBAA" w14:textId="77777777" w:rsidR="00F25068" w:rsidRDefault="00000000">
            <w:r>
              <w:rPr>
                <w:b/>
              </w:rPr>
              <w:t>What the user does</w:t>
            </w:r>
          </w:p>
        </w:tc>
        <w:tc>
          <w:tcPr>
            <w:tcW w:w="2880" w:type="dxa"/>
          </w:tcPr>
          <w:p w14:paraId="6D148810" w14:textId="77777777" w:rsidR="00F25068" w:rsidRDefault="00000000">
            <w:r>
              <w:rPr>
                <w:b/>
              </w:rPr>
              <w:t>What happens behind the scenes</w:t>
            </w:r>
          </w:p>
        </w:tc>
      </w:tr>
      <w:tr w:rsidR="00F25068" w14:paraId="2EBA5CC4" w14:textId="77777777">
        <w:tc>
          <w:tcPr>
            <w:tcW w:w="2880" w:type="dxa"/>
          </w:tcPr>
          <w:p w14:paraId="7E953E18" w14:textId="77777777" w:rsidR="00F25068" w:rsidRDefault="00000000">
            <w:r>
              <w:t>1 — Connect ACC</w:t>
            </w:r>
          </w:p>
        </w:tc>
        <w:tc>
          <w:tcPr>
            <w:tcW w:w="2880" w:type="dxa"/>
          </w:tcPr>
          <w:p w14:paraId="3E7C0F43" w14:textId="77777777" w:rsidR="00F25068" w:rsidRDefault="00000000">
            <w:r>
              <w:t>Sign in with Autodesk; pick hub and project</w:t>
            </w:r>
          </w:p>
        </w:tc>
        <w:tc>
          <w:tcPr>
            <w:tcW w:w="2880" w:type="dxa"/>
          </w:tcPr>
          <w:p w14:paraId="38625096" w14:textId="77777777" w:rsidR="00F25068" w:rsidRDefault="00000000">
            <w:r>
              <w:t>OAuth token stored; project ID saved for exports</w:t>
            </w:r>
          </w:p>
        </w:tc>
      </w:tr>
      <w:tr w:rsidR="00F25068" w14:paraId="548972D3" w14:textId="77777777">
        <w:tc>
          <w:tcPr>
            <w:tcW w:w="2880" w:type="dxa"/>
          </w:tcPr>
          <w:p w14:paraId="3E858F9D" w14:textId="77777777" w:rsidR="00F25068" w:rsidRDefault="00000000">
            <w:r>
              <w:t>2 — Connect Databricks</w:t>
            </w:r>
          </w:p>
        </w:tc>
        <w:tc>
          <w:tcPr>
            <w:tcW w:w="2880" w:type="dxa"/>
          </w:tcPr>
          <w:p w14:paraId="24E34DA8" w14:textId="77777777" w:rsidR="00F25068" w:rsidRDefault="00000000">
            <w:r>
              <w:t xml:space="preserve">Sign in; enter OAuth app </w:t>
            </w:r>
            <w:r>
              <w:lastRenderedPageBreak/>
              <w:t>credentials</w:t>
            </w:r>
          </w:p>
        </w:tc>
        <w:tc>
          <w:tcPr>
            <w:tcW w:w="2880" w:type="dxa"/>
          </w:tcPr>
          <w:p w14:paraId="3F26F4C8" w14:textId="77777777" w:rsidR="00F25068" w:rsidRDefault="00000000">
            <w:r>
              <w:lastRenderedPageBreak/>
              <w:t xml:space="preserve">Workspace access validated; </w:t>
            </w:r>
            <w:r>
              <w:lastRenderedPageBreak/>
              <w:t>user can list catalogs</w:t>
            </w:r>
          </w:p>
        </w:tc>
      </w:tr>
      <w:tr w:rsidR="00F25068" w14:paraId="25D1EC61" w14:textId="77777777">
        <w:tc>
          <w:tcPr>
            <w:tcW w:w="2880" w:type="dxa"/>
          </w:tcPr>
          <w:p w14:paraId="3806DE25" w14:textId="77777777" w:rsidR="00F25068" w:rsidRDefault="00000000">
            <w:r>
              <w:lastRenderedPageBreak/>
              <w:t>3 — Select Catalog</w:t>
            </w:r>
          </w:p>
        </w:tc>
        <w:tc>
          <w:tcPr>
            <w:tcW w:w="2880" w:type="dxa"/>
          </w:tcPr>
          <w:p w14:paraId="7A8514F1" w14:textId="77777777" w:rsidR="00F25068" w:rsidRDefault="00000000">
            <w:r>
              <w:t>Pick a Unity Catalog from dropdown</w:t>
            </w:r>
          </w:p>
        </w:tc>
        <w:tc>
          <w:tcPr>
            <w:tcW w:w="2880" w:type="dxa"/>
          </w:tcPr>
          <w:p w14:paraId="5E816A25" w14:textId="77777777" w:rsidR="00F25068" w:rsidRDefault="00000000">
            <w:r>
              <w:t>Catalog ownership checked; claim reserved for provisioning</w:t>
            </w:r>
          </w:p>
        </w:tc>
      </w:tr>
      <w:tr w:rsidR="00F25068" w14:paraId="0479590A" w14:textId="77777777">
        <w:tc>
          <w:tcPr>
            <w:tcW w:w="2880" w:type="dxa"/>
          </w:tcPr>
          <w:p w14:paraId="0165FE0A" w14:textId="77777777" w:rsidR="00F25068" w:rsidRDefault="00000000">
            <w:r>
              <w:t>4 — Bootstrap</w:t>
            </w:r>
          </w:p>
        </w:tc>
        <w:tc>
          <w:tcPr>
            <w:tcW w:w="2880" w:type="dxa"/>
          </w:tcPr>
          <w:p w14:paraId="40CF6CF8" w14:textId="77777777" w:rsidR="00F25068" w:rsidRDefault="00000000">
            <w:r>
              <w:t>Click Run Provisioning</w:t>
            </w:r>
          </w:p>
        </w:tc>
        <w:tc>
          <w:tcPr>
            <w:tcW w:w="2880" w:type="dxa"/>
          </w:tcPr>
          <w:p w14:paraId="70944DCB" w14:textId="77777777" w:rsidR="00F25068" w:rsidRDefault="00000000">
            <w:r>
              <w:t>Schema, volume, pipelines, jobs, notebooks created in Databricks</w:t>
            </w:r>
          </w:p>
        </w:tc>
      </w:tr>
      <w:tr w:rsidR="00F25068" w14:paraId="6107BA6A" w14:textId="77777777">
        <w:tc>
          <w:tcPr>
            <w:tcW w:w="2880" w:type="dxa"/>
          </w:tcPr>
          <w:p w14:paraId="3E598483" w14:textId="77777777" w:rsidR="00F25068" w:rsidRDefault="00000000">
            <w:r>
              <w:t>5 — Sync</w:t>
            </w:r>
          </w:p>
        </w:tc>
        <w:tc>
          <w:tcPr>
            <w:tcW w:w="2880" w:type="dxa"/>
          </w:tcPr>
          <w:p w14:paraId="0B3D720E" w14:textId="77777777" w:rsidR="00F25068" w:rsidRDefault="00000000">
            <w:r>
              <w:t>Click Sync Snapshot or Sync CDC</w:t>
            </w:r>
          </w:p>
        </w:tc>
        <w:tc>
          <w:tcPr>
            <w:tcW w:w="2880" w:type="dxa"/>
          </w:tcPr>
          <w:p w14:paraId="4F4D3C1B" w14:textId="77777777" w:rsidR="00F25068" w:rsidRDefault="00000000">
            <w:r>
              <w:t>Download → seed registry → pipelines load bronze tables</w:t>
            </w:r>
          </w:p>
        </w:tc>
      </w:tr>
    </w:tbl>
    <w:p w14:paraId="00874FD9" w14:textId="77777777" w:rsidR="00F25068" w:rsidRDefault="00F25068"/>
    <w:p w14:paraId="620EFB6A" w14:textId="77777777" w:rsidR="00F25068" w:rsidRDefault="00000000">
      <w:pPr>
        <w:pStyle w:val="Heading2"/>
      </w:pPr>
      <w:r>
        <w:t>Correct operational sequence (every sync)</w:t>
      </w:r>
    </w:p>
    <w:p w14:paraId="73D00B90" w14:textId="77777777" w:rsidR="00F25068" w:rsidRDefault="00000000">
      <w:r>
        <w:t>Once bootstrap is complete, every data sync follows this order inside Databricks:</w:t>
      </w:r>
    </w:p>
    <w:p w14:paraId="0F589ADC" w14:textId="77777777" w:rsidR="00F25068" w:rsidRDefault="00000000">
      <w:pPr>
        <w:pStyle w:val="ListNumber"/>
      </w:pPr>
      <w:r>
        <w:t>Bulk downloader — download ACC CSV files to Unity Catalog Volume (parallel snapshot + CDC jobs).</w:t>
      </w:r>
    </w:p>
    <w:p w14:paraId="5539B406" w14:textId="77777777" w:rsidR="00F25068" w:rsidRDefault="00000000">
      <w:pPr>
        <w:pStyle w:val="ListNumber"/>
      </w:pPr>
      <w:r>
        <w:t>Seed registry — load PK registry, schema.json, run CDC PK audit (metadata preparation).</w:t>
      </w:r>
    </w:p>
    <w:p w14:paraId="21BC3CAC" w14:textId="77777777" w:rsidR="00F25068" w:rsidRDefault="00000000">
      <w:pPr>
        <w:pStyle w:val="ListNumber"/>
      </w:pPr>
      <w:r>
        <w:t>Merge (metadata) — upsert rules into _meta_* control tables.</w:t>
      </w:r>
    </w:p>
    <w:p w14:paraId="4D705AF1" w14:textId="77777777" w:rsidR="00F25068" w:rsidRDefault="00000000">
      <w:pPr>
        <w:pStyle w:val="ListNumber"/>
      </w:pPr>
      <w:r>
        <w:t>Pipeline A — process snapshot-only domains (if Sync Snapshot).</w:t>
      </w:r>
    </w:p>
    <w:p w14:paraId="6A5D9BD3" w14:textId="77777777" w:rsidR="00F25068" w:rsidRDefault="00000000">
      <w:pPr>
        <w:pStyle w:val="ListNumber"/>
      </w:pPr>
      <w:r>
        <w:t>Pipeline B — process CDC domains (ONCE + ongoing flows).</w:t>
      </w:r>
    </w:p>
    <w:p w14:paraId="242FEA69" w14:textId="77777777" w:rsidR="00F25068" w:rsidRDefault="00000000">
      <w:pPr>
        <w:pStyle w:val="ListNumber"/>
      </w:pPr>
      <w:r>
        <w:t>Merge (business data) — bronze Delta tables updated via AUTO CDC (SCD Type 1).</w:t>
      </w:r>
    </w:p>
    <w:p w14:paraId="5D40822E" w14:textId="77777777" w:rsidR="00F25068" w:rsidRDefault="00000000">
      <w:pPr>
        <w:pStyle w:val="ListNumber"/>
      </w:pPr>
      <w:r>
        <w:t>Status recorded — every table writes result to _meta_bronze_table_status.</w:t>
      </w:r>
    </w:p>
    <w:p w14:paraId="0ECEF5DB" w14:textId="77777777" w:rsidR="00F25068" w:rsidRDefault="00000000">
      <w:pPr>
        <w:spacing w:before="120"/>
        <w:ind w:left="216"/>
      </w:pPr>
      <w:r>
        <w:rPr>
          <w:b/>
          <w:color w:val="4472C4"/>
          <w:sz w:val="24"/>
        </w:rPr>
        <w:t>Why this order matters</w:t>
      </w:r>
      <w:r>
        <w:rPr>
          <w:b/>
          <w:color w:val="4472C4"/>
          <w:sz w:val="24"/>
        </w:rPr>
        <w:br/>
      </w:r>
      <w:r>
        <w:t>You cannot run pipelines before data is downloaded, and pipelines cannot process tables without metadata (PK registry + schema). Merge concepts apply at both the metadata layer (control tables) and the data layer (bronze tables). Understanding this sequence makes Sync Snapshot and Sync CDC much easier to follow.</w:t>
      </w:r>
    </w:p>
    <w:p w14:paraId="34BA8F8D" w14:textId="77777777" w:rsidR="00F25068" w:rsidRDefault="00000000">
      <w:pPr>
        <w:pStyle w:val="Heading2"/>
      </w:pPr>
      <w:r>
        <w:t>What gets created in Databricks</w:t>
      </w:r>
    </w:p>
    <w:p w14:paraId="7421E884" w14:textId="77777777" w:rsidR="00F25068" w:rsidRDefault="00000000">
      <w:pPr>
        <w:pStyle w:val="ListBullet"/>
      </w:pPr>
      <w:r>
        <w:t>Unity Catalog schema: {catalog}.bronze</w:t>
      </w:r>
    </w:p>
    <w:p w14:paraId="53E1F70E" w14:textId="77777777" w:rsidR="00F25068" w:rsidRDefault="00000000">
      <w:pPr>
        <w:pStyle w:val="ListBullet"/>
      </w:pPr>
      <w:r>
        <w:t>Storage volume: {catalog}.bronze.acc_bronze_volume</w:t>
      </w:r>
    </w:p>
    <w:p w14:paraId="1ECFAB88" w14:textId="77777777" w:rsidR="00F25068" w:rsidRDefault="00000000">
      <w:pPr>
        <w:pStyle w:val="ListBullet"/>
      </w:pPr>
      <w:r>
        <w:t>Pipeline A: CCTech_ACCConnector_PipelineA_Snapshot</w:t>
      </w:r>
    </w:p>
    <w:p w14:paraId="1FF432E9" w14:textId="77777777" w:rsidR="00F25068" w:rsidRDefault="00000000">
      <w:pPr>
        <w:pStyle w:val="ListBullet"/>
      </w:pPr>
      <w:r>
        <w:t>Pipeline B: CCTech_ACCConnector_PipelineB_DeltaCDC</w:t>
      </w:r>
    </w:p>
    <w:p w14:paraId="7651D874" w14:textId="77777777" w:rsidR="00F25068" w:rsidRDefault="00000000">
      <w:pPr>
        <w:pStyle w:val="ListBullet"/>
      </w:pPr>
      <w:r>
        <w:t>Workflow: CCTech_ACCConnector_Snapshot_Sync (full sync)</w:t>
      </w:r>
    </w:p>
    <w:p w14:paraId="3CE9C2BE" w14:textId="77777777" w:rsidR="00F25068" w:rsidRDefault="00000000">
      <w:pPr>
        <w:pStyle w:val="ListBullet"/>
      </w:pPr>
      <w:r>
        <w:t>Workflow: CCTech_ACCConnector_CDC_Sync (daily incremental)</w:t>
      </w:r>
    </w:p>
    <w:p w14:paraId="6EE0BC60" w14:textId="77777777" w:rsidR="00F25068" w:rsidRDefault="00000000">
      <w:pPr>
        <w:pStyle w:val="ListBullet"/>
      </w:pPr>
      <w:r>
        <w:t>Three meta control tables: _meta_bronze_pk_registry, _meta_bronze_table_status, _meta_bronze_schema_versions</w:t>
      </w:r>
    </w:p>
    <w:p w14:paraId="3EA7A869" w14:textId="77777777" w:rsidR="00F25068" w:rsidRDefault="00000000">
      <w:pPr>
        <w:pStyle w:val="ListBullet"/>
      </w:pPr>
      <w:r>
        <w:t>200+ bronze Delta tables (one per ACC export table)</w:t>
      </w:r>
    </w:p>
    <w:p w14:paraId="40F48F99" w14:textId="77777777" w:rsidR="00F25068" w:rsidRDefault="00000000">
      <w:pPr>
        <w:pStyle w:val="Heading2"/>
      </w:pPr>
      <w:r>
        <w:t>Before vs. After</w:t>
      </w:r>
    </w:p>
    <w:tbl>
      <w:tblPr>
        <w:tblStyle w:val="TableGrid"/>
        <w:tblW w:w="0" w:type="auto"/>
        <w:tblLook w:val="04A0" w:firstRow="1" w:lastRow="0" w:firstColumn="1" w:lastColumn="0" w:noHBand="0" w:noVBand="1"/>
      </w:tblPr>
      <w:tblGrid>
        <w:gridCol w:w="4320"/>
        <w:gridCol w:w="4320"/>
      </w:tblGrid>
      <w:tr w:rsidR="00F25068" w14:paraId="43D90A98" w14:textId="77777777">
        <w:tc>
          <w:tcPr>
            <w:tcW w:w="4320" w:type="dxa"/>
          </w:tcPr>
          <w:p w14:paraId="0135B70E" w14:textId="77777777" w:rsidR="00F25068" w:rsidRDefault="00000000">
            <w:r>
              <w:rPr>
                <w:b/>
              </w:rPr>
              <w:t>Before this solution</w:t>
            </w:r>
          </w:p>
        </w:tc>
        <w:tc>
          <w:tcPr>
            <w:tcW w:w="4320" w:type="dxa"/>
          </w:tcPr>
          <w:p w14:paraId="04BC38BB" w14:textId="77777777" w:rsidR="00F25068" w:rsidRDefault="00000000">
            <w:r>
              <w:rPr>
                <w:b/>
              </w:rPr>
              <w:t>After this solution</w:t>
            </w:r>
          </w:p>
        </w:tc>
      </w:tr>
      <w:tr w:rsidR="00F25068" w14:paraId="70C415C1" w14:textId="77777777">
        <w:tc>
          <w:tcPr>
            <w:tcW w:w="4320" w:type="dxa"/>
          </w:tcPr>
          <w:p w14:paraId="78783214" w14:textId="77777777" w:rsidR="00F25068" w:rsidRDefault="00000000">
            <w:r>
              <w:t>Manual ACC exports to CSV</w:t>
            </w:r>
          </w:p>
        </w:tc>
        <w:tc>
          <w:tcPr>
            <w:tcW w:w="4320" w:type="dxa"/>
          </w:tcPr>
          <w:p w14:paraId="36262772" w14:textId="77777777" w:rsidR="00F25068" w:rsidRDefault="00000000">
            <w:r>
              <w:t>Automated bulk export via ACC Data Connector API</w:t>
            </w:r>
          </w:p>
        </w:tc>
      </w:tr>
      <w:tr w:rsidR="00F25068" w14:paraId="283A7A72" w14:textId="77777777">
        <w:tc>
          <w:tcPr>
            <w:tcW w:w="4320" w:type="dxa"/>
          </w:tcPr>
          <w:p w14:paraId="2D83890C" w14:textId="77777777" w:rsidR="00F25068" w:rsidRDefault="00000000">
            <w:r>
              <w:lastRenderedPageBreak/>
              <w:t>No central analytics copy of project data</w:t>
            </w:r>
          </w:p>
        </w:tc>
        <w:tc>
          <w:tcPr>
            <w:tcW w:w="4320" w:type="dxa"/>
          </w:tcPr>
          <w:p w14:paraId="2A2D559F" w14:textId="77777777" w:rsidR="00F25068" w:rsidRDefault="00000000">
            <w:r>
              <w:t>Unified bronze layer in Unity Catalog</w:t>
            </w:r>
          </w:p>
        </w:tc>
      </w:tr>
      <w:tr w:rsidR="00F25068" w14:paraId="28780E11" w14:textId="77777777">
        <w:tc>
          <w:tcPr>
            <w:tcW w:w="4320" w:type="dxa"/>
          </w:tcPr>
          <w:p w14:paraId="66783E67" w14:textId="77777777" w:rsidR="00F25068" w:rsidRDefault="00000000">
            <w:r>
              <w:t>No visibility into sync health</w:t>
            </w:r>
          </w:p>
        </w:tc>
        <w:tc>
          <w:tcPr>
            <w:tcW w:w="4320" w:type="dxa"/>
          </w:tcPr>
          <w:p w14:paraId="2DFEF133" w14:textId="77777777" w:rsidR="00F25068" w:rsidRDefault="00000000">
            <w:r>
              <w:t>Per-table status with error messages</w:t>
            </w:r>
          </w:p>
        </w:tc>
      </w:tr>
      <w:tr w:rsidR="00F25068" w14:paraId="269C2BBD" w14:textId="77777777">
        <w:tc>
          <w:tcPr>
            <w:tcW w:w="4320" w:type="dxa"/>
          </w:tcPr>
          <w:p w14:paraId="20C0622B" w14:textId="77777777" w:rsidR="00F25068" w:rsidRDefault="00000000">
            <w:r>
              <w:t>Risk of stale or incomplete data</w:t>
            </w:r>
          </w:p>
        </w:tc>
        <w:tc>
          <w:tcPr>
            <w:tcW w:w="4320" w:type="dxa"/>
          </w:tcPr>
          <w:p w14:paraId="0F82C3BF" w14:textId="77777777" w:rsidR="00F25068" w:rsidRDefault="00000000">
            <w:r>
              <w:t>Self-healing snapshots + daily CDC updates</w:t>
            </w:r>
          </w:p>
        </w:tc>
      </w:tr>
      <w:tr w:rsidR="00F25068" w14:paraId="478989FC" w14:textId="77777777">
        <w:tc>
          <w:tcPr>
            <w:tcW w:w="4320" w:type="dxa"/>
          </w:tcPr>
          <w:p w14:paraId="5046B1B9" w14:textId="77777777" w:rsidR="00F25068" w:rsidRDefault="00000000">
            <w:r>
              <w:t>Each analyst builds their own extract</w:t>
            </w:r>
          </w:p>
        </w:tc>
        <w:tc>
          <w:tcPr>
            <w:tcW w:w="4320" w:type="dxa"/>
          </w:tcPr>
          <w:p w14:paraId="431CEBA9" w14:textId="77777777" w:rsidR="00F25068" w:rsidRDefault="00000000">
            <w:r>
              <w:t>One governed catalog shared across teams</w:t>
            </w:r>
          </w:p>
        </w:tc>
      </w:tr>
    </w:tbl>
    <w:p w14:paraId="027F6F5A" w14:textId="77777777" w:rsidR="00F25068" w:rsidRDefault="00F25068"/>
    <w:p w14:paraId="6DDF8B43" w14:textId="77777777" w:rsidR="00F25068" w:rsidRDefault="00000000">
      <w:r>
        <w:br w:type="page"/>
      </w:r>
    </w:p>
    <w:p w14:paraId="33EE72B1" w14:textId="77777777" w:rsidR="00F25068" w:rsidRDefault="00000000">
      <w:bookmarkStart w:id="10" w:name="sec_08"/>
      <w:bookmarkEnd w:id="10"/>
      <w:r>
        <w:rPr>
          <w:b/>
          <w:color w:val="4472C4"/>
          <w:sz w:val="26"/>
        </w:rPr>
        <w:lastRenderedPageBreak/>
        <w:t>Section 8</w:t>
      </w:r>
      <w:r>
        <w:rPr>
          <w:b/>
          <w:color w:val="4472C4"/>
          <w:sz w:val="26"/>
        </w:rPr>
        <w:br/>
      </w:r>
      <w:r>
        <w:rPr>
          <w:b/>
          <w:color w:val="1F4E79"/>
          <w:sz w:val="44"/>
        </w:rPr>
        <w:t>Sign In to Autodesk ACC</w:t>
      </w:r>
      <w:r>
        <w:rPr>
          <w:b/>
          <w:color w:val="1F4E79"/>
          <w:sz w:val="44"/>
        </w:rPr>
        <w:br/>
      </w:r>
      <w:r>
        <w:rPr>
          <w:i/>
          <w:color w:val="666666"/>
        </w:rPr>
        <w:t>Step 1 — Authenticate and select your construction project</w:t>
      </w:r>
    </w:p>
    <w:p w14:paraId="5DB2C9B0" w14:textId="77777777" w:rsidR="00F25068" w:rsidRDefault="00000000">
      <w:r>
        <w:t>The first step connects the connector to your Autodesk account using secure OAuth 2.0 (three-legged authentication). You sign in through Autodesk's own login page — the connector never sees or stores your Autodesk password.</w:t>
      </w:r>
    </w:p>
    <w:p w14:paraId="2EF05987" w14:textId="77777777" w:rsidR="00F25068" w:rsidRDefault="00000000">
      <w:pPr>
        <w:spacing w:before="120"/>
        <w:ind w:left="216"/>
      </w:pPr>
      <w:r>
        <w:rPr>
          <w:b/>
          <w:color w:val="4472C4"/>
          <w:sz w:val="24"/>
        </w:rPr>
        <w:t>Why OAuth?</w:t>
      </w:r>
      <w:r>
        <w:rPr>
          <w:b/>
          <w:color w:val="4472C4"/>
          <w:sz w:val="24"/>
        </w:rPr>
        <w:br/>
      </w:r>
      <w:r>
        <w:t>OAuth is the industry standard for secure third-party access. You explicitly grant permission, you can revoke it anytime in your Autodesk account, and the connector only receives a time-limited access token — not your credentials.</w:t>
      </w:r>
    </w:p>
    <w:p w14:paraId="55A75BCB" w14:textId="77777777" w:rsidR="00F25068" w:rsidRDefault="00000000">
      <w:pPr>
        <w:pStyle w:val="Heading2"/>
      </w:pPr>
      <w:r>
        <w:t>What the user sees and does</w:t>
      </w:r>
    </w:p>
    <w:p w14:paraId="10796D17" w14:textId="77777777" w:rsidR="00F25068" w:rsidRDefault="00000000">
      <w:pPr>
        <w:pStyle w:val="ListNumber"/>
      </w:pPr>
      <w:r>
        <w:t>Open the ACC Connector web app.</w:t>
      </w:r>
    </w:p>
    <w:p w14:paraId="1D5AC5E0" w14:textId="77777777" w:rsidR="00F25068" w:rsidRDefault="00000000">
      <w:pPr>
        <w:pStyle w:val="ListNumber"/>
      </w:pPr>
      <w:r>
        <w:t>Click Sign in with Autodesk on the landing page.</w:t>
      </w:r>
    </w:p>
    <w:p w14:paraId="3E65F6E5" w14:textId="77777777" w:rsidR="00F25068" w:rsidRDefault="00000000">
      <w:pPr>
        <w:pStyle w:val="ListNumber"/>
      </w:pPr>
      <w:r>
        <w:t>Browser redirects to Autodesk login — enter your ACC credentials.</w:t>
      </w:r>
    </w:p>
    <w:p w14:paraId="68BD84D5" w14:textId="77777777" w:rsidR="00F25068" w:rsidRDefault="00000000">
      <w:pPr>
        <w:pStyle w:val="ListNumber"/>
      </w:pPr>
      <w:r>
        <w:t>Autodesk asks you to approve access for the Data Connector application.</w:t>
      </w:r>
    </w:p>
    <w:p w14:paraId="499DD0D2" w14:textId="77777777" w:rsidR="00F25068" w:rsidRDefault="00000000">
      <w:pPr>
        <w:pStyle w:val="ListNumber"/>
      </w:pPr>
      <w:r>
        <w:t>You return to the connector, now authenticated.</w:t>
      </w:r>
    </w:p>
    <w:p w14:paraId="4660E247" w14:textId="77777777" w:rsidR="00F25068" w:rsidRDefault="00000000">
      <w:pPr>
        <w:pStyle w:val="ListNumber"/>
      </w:pPr>
      <w:r>
        <w:t>Select your Hub from the dropdown (e.g. your company account).</w:t>
      </w:r>
    </w:p>
    <w:p w14:paraId="0DD59D68" w14:textId="77777777" w:rsidR="00F25068" w:rsidRDefault="00000000">
      <w:pPr>
        <w:pStyle w:val="ListNumber"/>
      </w:pPr>
      <w:r>
        <w:t>Select your Project (the specific construction project to sync).</w:t>
      </w:r>
    </w:p>
    <w:p w14:paraId="57044990" w14:textId="77777777" w:rsidR="00F25068" w:rsidRDefault="00000000">
      <w:pPr>
        <w:pStyle w:val="ListNumber"/>
      </w:pPr>
      <w:r>
        <w:t>Click Save — the connector stores your project selection for all future syncs.</w:t>
      </w:r>
    </w:p>
    <w:p w14:paraId="5A870EA6" w14:textId="77777777" w:rsidR="00F25068" w:rsidRDefault="00000000">
      <w:pPr>
        <w:pStyle w:val="Heading2"/>
      </w:pPr>
      <w:r>
        <w:t>What happens technically</w:t>
      </w:r>
    </w:p>
    <w:p w14:paraId="0A49E161" w14:textId="77777777" w:rsidR="00F25068" w:rsidRDefault="00000000">
      <w:pPr>
        <w:pStyle w:val="ListBullet"/>
      </w:pPr>
      <w:r>
        <w:t>Flask backend exchanges the OAuth authorization code for an access token and refresh token.</w:t>
      </w:r>
    </w:p>
    <w:p w14:paraId="4F580F5E" w14:textId="77777777" w:rsidR="00F25068" w:rsidRDefault="00000000">
      <w:pPr>
        <w:pStyle w:val="ListBullet"/>
      </w:pPr>
      <w:r>
        <w:t>Tokens are stored securely in the connector's local database (per user session).</w:t>
      </w:r>
    </w:p>
    <w:p w14:paraId="00526DC8" w14:textId="77777777" w:rsidR="00F25068" w:rsidRDefault="00000000">
      <w:pPr>
        <w:pStyle w:val="ListBullet"/>
      </w:pPr>
      <w:r>
        <w:t>The connector calls Autodesk Platform Services (APS) APIs to list hubs and projects.</w:t>
      </w:r>
    </w:p>
    <w:p w14:paraId="754A42F5" w14:textId="77777777" w:rsidR="00F25068" w:rsidRDefault="00000000">
      <w:pPr>
        <w:pStyle w:val="ListBullet"/>
      </w:pPr>
      <w:r>
        <w:t>Selected hub ID and project ID are saved as the sync configuration.</w:t>
      </w:r>
    </w:p>
    <w:p w14:paraId="3CF79EC7" w14:textId="77777777" w:rsidR="00F25068" w:rsidRDefault="00000000">
      <w:pPr>
        <w:pStyle w:val="ListBullet"/>
      </w:pPr>
      <w:r>
        <w:t>All future ACC Data Connector export requests use this project context.</w:t>
      </w:r>
    </w:p>
    <w:p w14:paraId="0292FE35" w14:textId="77777777" w:rsidR="00F25068" w:rsidRDefault="00000000">
      <w:pPr>
        <w:pStyle w:val="Heading2"/>
      </w:pPr>
      <w:r>
        <w:t>Prerequisites and common issues</w:t>
      </w:r>
    </w:p>
    <w:tbl>
      <w:tblPr>
        <w:tblStyle w:val="TableGrid"/>
        <w:tblW w:w="0" w:type="auto"/>
        <w:tblLook w:val="04A0" w:firstRow="1" w:lastRow="0" w:firstColumn="1" w:lastColumn="0" w:noHBand="0" w:noVBand="1"/>
      </w:tblPr>
      <w:tblGrid>
        <w:gridCol w:w="4320"/>
        <w:gridCol w:w="4320"/>
      </w:tblGrid>
      <w:tr w:rsidR="00F25068" w14:paraId="65F1E754" w14:textId="77777777">
        <w:tc>
          <w:tcPr>
            <w:tcW w:w="4320" w:type="dxa"/>
          </w:tcPr>
          <w:p w14:paraId="5C2ED66C" w14:textId="77777777" w:rsidR="00F25068" w:rsidRDefault="00000000">
            <w:r>
              <w:rPr>
                <w:b/>
              </w:rPr>
              <w:t>Requirement</w:t>
            </w:r>
          </w:p>
        </w:tc>
        <w:tc>
          <w:tcPr>
            <w:tcW w:w="4320" w:type="dxa"/>
          </w:tcPr>
          <w:p w14:paraId="0BE4DCA9" w14:textId="77777777" w:rsidR="00F25068" w:rsidRDefault="00000000">
            <w:r>
              <w:rPr>
                <w:b/>
              </w:rPr>
              <w:t>Details</w:t>
            </w:r>
          </w:p>
        </w:tc>
      </w:tr>
      <w:tr w:rsidR="00F25068" w14:paraId="7F89F2BA" w14:textId="77777777">
        <w:tc>
          <w:tcPr>
            <w:tcW w:w="4320" w:type="dxa"/>
          </w:tcPr>
          <w:p w14:paraId="0C447A9A" w14:textId="77777777" w:rsidR="00F25068" w:rsidRDefault="00000000">
            <w:r>
              <w:t>ACC account</w:t>
            </w:r>
          </w:p>
        </w:tc>
        <w:tc>
          <w:tcPr>
            <w:tcW w:w="4320" w:type="dxa"/>
          </w:tcPr>
          <w:p w14:paraId="3A202DCD" w14:textId="77777777" w:rsidR="00F25068" w:rsidRDefault="00000000">
            <w:r>
              <w:t>User must have access to the hub and project in ACC</w:t>
            </w:r>
          </w:p>
        </w:tc>
      </w:tr>
      <w:tr w:rsidR="00F25068" w14:paraId="0D2B381C" w14:textId="77777777">
        <w:tc>
          <w:tcPr>
            <w:tcW w:w="4320" w:type="dxa"/>
          </w:tcPr>
          <w:p w14:paraId="6A31C0EE" w14:textId="77777777" w:rsidR="00F25068" w:rsidRDefault="00000000">
            <w:r>
              <w:t>Custom Integration</w:t>
            </w:r>
          </w:p>
        </w:tc>
        <w:tc>
          <w:tcPr>
            <w:tcW w:w="4320" w:type="dxa"/>
          </w:tcPr>
          <w:p w14:paraId="11C351F1" w14:textId="77777777" w:rsidR="00F25068" w:rsidRDefault="00000000">
            <w:r>
              <w:t>If hub is not visible, an ACC admin must add the connector as a Custom Integration</w:t>
            </w:r>
          </w:p>
        </w:tc>
      </w:tr>
      <w:tr w:rsidR="00F25068" w14:paraId="4FB329B8" w14:textId="77777777">
        <w:tc>
          <w:tcPr>
            <w:tcW w:w="4320" w:type="dxa"/>
          </w:tcPr>
          <w:p w14:paraId="4E144E6E" w14:textId="77777777" w:rsidR="00F25068" w:rsidRDefault="00000000">
            <w:r>
              <w:t>Data Connector API</w:t>
            </w:r>
          </w:p>
        </w:tc>
        <w:tc>
          <w:tcPr>
            <w:tcW w:w="4320" w:type="dxa"/>
          </w:tcPr>
          <w:p w14:paraId="7C11BE01" w14:textId="77777777" w:rsidR="00F25068" w:rsidRDefault="00000000">
            <w:r>
              <w:t>Project must support bulk export via ACC Data Connector</w:t>
            </w:r>
          </w:p>
        </w:tc>
      </w:tr>
      <w:tr w:rsidR="00F25068" w14:paraId="57F3E49E" w14:textId="77777777">
        <w:tc>
          <w:tcPr>
            <w:tcW w:w="4320" w:type="dxa"/>
          </w:tcPr>
          <w:p w14:paraId="27544D57" w14:textId="77777777" w:rsidR="00F25068" w:rsidRDefault="00000000">
            <w:r>
              <w:t>Permissions</w:t>
            </w:r>
          </w:p>
        </w:tc>
        <w:tc>
          <w:tcPr>
            <w:tcW w:w="4320" w:type="dxa"/>
          </w:tcPr>
          <w:p w14:paraId="6827BFBF" w14:textId="77777777" w:rsidR="00F25068" w:rsidRDefault="00000000">
            <w:r>
              <w:t>User needs sufficient ACC role to request data exports</w:t>
            </w:r>
          </w:p>
        </w:tc>
      </w:tr>
    </w:tbl>
    <w:p w14:paraId="42966042" w14:textId="77777777" w:rsidR="00F25068" w:rsidRDefault="00F25068"/>
    <w:p w14:paraId="1DF79C2B" w14:textId="77777777" w:rsidR="00F25068" w:rsidRDefault="00000000">
      <w:pPr>
        <w:spacing w:before="120"/>
        <w:ind w:left="216"/>
      </w:pPr>
      <w:r>
        <w:rPr>
          <w:b/>
          <w:color w:val="4472C4"/>
          <w:sz w:val="24"/>
        </w:rPr>
        <w:lastRenderedPageBreak/>
        <w:t>Don't see your hub?</w:t>
      </w:r>
      <w:r>
        <w:rPr>
          <w:b/>
          <w:color w:val="4472C4"/>
          <w:sz w:val="24"/>
        </w:rPr>
        <w:br/>
      </w:r>
      <w:r>
        <w:t>An ACC administrator must register the connector application as a Custom Integration in ACC Account Admin. After registration, wait a few minutes and refresh the hub list. This is a one-time setup per ACC account.</w:t>
      </w:r>
    </w:p>
    <w:p w14:paraId="3F2EEF71" w14:textId="77777777" w:rsidR="00F25068" w:rsidRDefault="00000000">
      <w:pPr>
        <w:pStyle w:val="Heading2"/>
      </w:pPr>
      <w:r>
        <w:t>What data ACC will export</w:t>
      </w:r>
    </w:p>
    <w:p w14:paraId="06A4A961" w14:textId="77777777" w:rsidR="00F25068" w:rsidRDefault="00000000">
      <w:r>
        <w:t>Once connected, the connector can request bulk exports for 25+ service groups (domains) — issues, RFIs, submittals, cost, assets, photos, and more. Each export produces CSV files packaged with schema documentation (autodesk_data_extract.zip). The project you select here determines which construction project's data flows into Databricks.</w:t>
      </w:r>
    </w:p>
    <w:p w14:paraId="7602B438" w14:textId="77777777" w:rsidR="00F25068" w:rsidRDefault="00000000">
      <w:r>
        <w:br w:type="page"/>
      </w:r>
    </w:p>
    <w:p w14:paraId="60C8BB35" w14:textId="77777777" w:rsidR="00F25068" w:rsidRDefault="00000000">
      <w:bookmarkStart w:id="11" w:name="sec_09"/>
      <w:bookmarkEnd w:id="11"/>
      <w:r>
        <w:rPr>
          <w:b/>
          <w:color w:val="4472C4"/>
          <w:sz w:val="26"/>
        </w:rPr>
        <w:lastRenderedPageBreak/>
        <w:t>Section 9</w:t>
      </w:r>
      <w:r>
        <w:rPr>
          <w:b/>
          <w:color w:val="4472C4"/>
          <w:sz w:val="26"/>
        </w:rPr>
        <w:br/>
      </w:r>
      <w:r>
        <w:rPr>
          <w:b/>
          <w:color w:val="1F4E79"/>
          <w:sz w:val="44"/>
        </w:rPr>
        <w:t>Sign In to Databricks</w:t>
      </w:r>
      <w:r>
        <w:rPr>
          <w:b/>
          <w:color w:val="1F4E79"/>
          <w:sz w:val="44"/>
        </w:rPr>
        <w:br/>
      </w:r>
      <w:r>
        <w:rPr>
          <w:i/>
          <w:color w:val="666666"/>
        </w:rPr>
        <w:t>Step 2 — Connect your Databricks workspace securely</w:t>
      </w:r>
    </w:p>
    <w:p w14:paraId="0FC2CBA1" w14:textId="77777777" w:rsidR="00F25068" w:rsidRDefault="00000000">
      <w:r>
        <w:t>After ACC is connected, the user connects their Databricks workspace. Unlike a simple API key, this connector uses Databricks OAuth — a dedicated OAuth application that you create once in your Databricks account console.</w:t>
      </w:r>
    </w:p>
    <w:p w14:paraId="3F0A9E21" w14:textId="77777777" w:rsidR="00F25068" w:rsidRDefault="00000000">
      <w:pPr>
        <w:spacing w:before="120"/>
        <w:ind w:left="216"/>
      </w:pPr>
      <w:r>
        <w:rPr>
          <w:b/>
          <w:color w:val="4472C4"/>
          <w:sz w:val="24"/>
        </w:rPr>
        <w:t>Why a Databricks OAuth app?</w:t>
      </w:r>
      <w:r>
        <w:rPr>
          <w:b/>
          <w:color w:val="4472C4"/>
          <w:sz w:val="24"/>
        </w:rPr>
        <w:br/>
      </w:r>
      <w:r>
        <w:t>OAuth provides scoped, revocable access to your workspace. Each user signs in with their own Databricks identity, so permissions follow Unity Catalog grants — the connector only does what the signed-in user is allowed to do.</w:t>
      </w:r>
    </w:p>
    <w:p w14:paraId="15612C23" w14:textId="77777777" w:rsidR="00F25068" w:rsidRDefault="00000000">
      <w:pPr>
        <w:pStyle w:val="Heading2"/>
      </w:pPr>
      <w:r>
        <w:t>One-time OAuth app setup (Databricks admin or user)</w:t>
      </w:r>
    </w:p>
    <w:p w14:paraId="4BE6ED84" w14:textId="77777777" w:rsidR="00F25068" w:rsidRDefault="00000000">
      <w:pPr>
        <w:pStyle w:val="ListNumber"/>
      </w:pPr>
      <w:r>
        <w:t>Log in to your Databricks account console (accounts.cloud.databricks.com).</w:t>
      </w:r>
    </w:p>
    <w:p w14:paraId="7532C0A2" w14:textId="77777777" w:rsidR="00F25068" w:rsidRDefault="00000000">
      <w:pPr>
        <w:pStyle w:val="ListNumber"/>
      </w:pPr>
      <w:r>
        <w:t>Navigate to User management → App connections → Add connection.</w:t>
      </w:r>
    </w:p>
    <w:p w14:paraId="37150555" w14:textId="77777777" w:rsidR="00F25068" w:rsidRDefault="00000000">
      <w:pPr>
        <w:pStyle w:val="ListNumber"/>
      </w:pPr>
      <w:r>
        <w:t>Create a new OAuth application for the ACC Connector.</w:t>
      </w:r>
    </w:p>
    <w:p w14:paraId="3C7A58BC" w14:textId="77777777" w:rsidR="00F25068" w:rsidRDefault="00000000">
      <w:pPr>
        <w:pStyle w:val="ListNumber"/>
      </w:pPr>
      <w:r>
        <w:t>Copy the Client ID and Client Secret.</w:t>
      </w:r>
    </w:p>
    <w:p w14:paraId="3CAAE962" w14:textId="77777777" w:rsidR="00F25068" w:rsidRDefault="00000000">
      <w:pPr>
        <w:pStyle w:val="ListNumber"/>
      </w:pPr>
      <w:r>
        <w:t>Set the redirect URI to match the connector's callback URL (shown in the app).</w:t>
      </w:r>
    </w:p>
    <w:p w14:paraId="03C81A37" w14:textId="77777777" w:rsidR="00F25068" w:rsidRDefault="00000000">
      <w:pPr>
        <w:pStyle w:val="ListNumber"/>
      </w:pPr>
      <w:r>
        <w:t>Paste Client ID and Client Secret into the connector's Step 2 form.</w:t>
      </w:r>
    </w:p>
    <w:p w14:paraId="2EA259A4" w14:textId="77777777" w:rsidR="00F25068" w:rsidRDefault="00000000">
      <w:pPr>
        <w:pStyle w:val="Heading2"/>
      </w:pPr>
      <w:r>
        <w:t>What the user enters in the connector</w:t>
      </w:r>
    </w:p>
    <w:tbl>
      <w:tblPr>
        <w:tblStyle w:val="TableGrid"/>
        <w:tblW w:w="0" w:type="auto"/>
        <w:tblLook w:val="04A0" w:firstRow="1" w:lastRow="0" w:firstColumn="1" w:lastColumn="0" w:noHBand="0" w:noVBand="1"/>
      </w:tblPr>
      <w:tblGrid>
        <w:gridCol w:w="4320"/>
        <w:gridCol w:w="4320"/>
      </w:tblGrid>
      <w:tr w:rsidR="00F25068" w14:paraId="626E8A52" w14:textId="77777777">
        <w:tc>
          <w:tcPr>
            <w:tcW w:w="4320" w:type="dxa"/>
          </w:tcPr>
          <w:p w14:paraId="2555C21F" w14:textId="77777777" w:rsidR="00F25068" w:rsidRDefault="00000000">
            <w:r>
              <w:rPr>
                <w:b/>
              </w:rPr>
              <w:t>Field</w:t>
            </w:r>
          </w:p>
        </w:tc>
        <w:tc>
          <w:tcPr>
            <w:tcW w:w="4320" w:type="dxa"/>
          </w:tcPr>
          <w:p w14:paraId="6604D50F" w14:textId="77777777" w:rsidR="00F25068" w:rsidRDefault="00000000">
            <w:r>
              <w:rPr>
                <w:b/>
              </w:rPr>
              <w:t>Purpose</w:t>
            </w:r>
          </w:p>
        </w:tc>
      </w:tr>
      <w:tr w:rsidR="00F25068" w14:paraId="16A87A71" w14:textId="77777777">
        <w:tc>
          <w:tcPr>
            <w:tcW w:w="4320" w:type="dxa"/>
          </w:tcPr>
          <w:p w14:paraId="45BD5EE1" w14:textId="77777777" w:rsidR="00F25068" w:rsidRDefault="00000000">
            <w:r>
              <w:t>Databricks Workspace URL</w:t>
            </w:r>
          </w:p>
        </w:tc>
        <w:tc>
          <w:tcPr>
            <w:tcW w:w="4320" w:type="dxa"/>
          </w:tcPr>
          <w:p w14:paraId="0CEDB795" w14:textId="77777777" w:rsidR="00F25068" w:rsidRDefault="00000000">
            <w:r>
              <w:t>Your workspace address (e.g. https://adb-xxx.azuredatabricks.net)</w:t>
            </w:r>
          </w:p>
        </w:tc>
      </w:tr>
      <w:tr w:rsidR="00F25068" w14:paraId="6FC3BA86" w14:textId="77777777">
        <w:tc>
          <w:tcPr>
            <w:tcW w:w="4320" w:type="dxa"/>
          </w:tcPr>
          <w:p w14:paraId="586DF413" w14:textId="77777777" w:rsidR="00F25068" w:rsidRDefault="00000000">
            <w:r>
              <w:t>OAuth Client ID</w:t>
            </w:r>
          </w:p>
        </w:tc>
        <w:tc>
          <w:tcPr>
            <w:tcW w:w="4320" w:type="dxa"/>
          </w:tcPr>
          <w:p w14:paraId="0D39717F" w14:textId="77777777" w:rsidR="00F25068" w:rsidRDefault="00000000">
            <w:r>
              <w:t>From the Databricks OAuth app you created</w:t>
            </w:r>
          </w:p>
        </w:tc>
      </w:tr>
      <w:tr w:rsidR="00F25068" w14:paraId="431CA84A" w14:textId="77777777">
        <w:tc>
          <w:tcPr>
            <w:tcW w:w="4320" w:type="dxa"/>
          </w:tcPr>
          <w:p w14:paraId="42D79905" w14:textId="77777777" w:rsidR="00F25068" w:rsidRDefault="00000000">
            <w:r>
              <w:t>OAuth Client Secret</w:t>
            </w:r>
          </w:p>
        </w:tc>
        <w:tc>
          <w:tcPr>
            <w:tcW w:w="4320" w:type="dxa"/>
          </w:tcPr>
          <w:p w14:paraId="641635D9" w14:textId="77777777" w:rsidR="00F25068" w:rsidRDefault="00000000">
            <w:r>
              <w:t>From the Databricks OAuth app (kept encrypted in connector storage)</w:t>
            </w:r>
          </w:p>
        </w:tc>
      </w:tr>
    </w:tbl>
    <w:p w14:paraId="3D70EC49" w14:textId="77777777" w:rsidR="00F25068" w:rsidRDefault="00F25068"/>
    <w:p w14:paraId="30257859" w14:textId="77777777" w:rsidR="00F25068" w:rsidRDefault="00000000">
      <w:pPr>
        <w:pStyle w:val="Heading2"/>
      </w:pPr>
      <w:r>
        <w:t>Sign-in flow</w:t>
      </w:r>
    </w:p>
    <w:p w14:paraId="2886C148" w14:textId="77777777" w:rsidR="00F25068" w:rsidRDefault="00000000">
      <w:pPr>
        <w:pStyle w:val="ListNumber"/>
      </w:pPr>
      <w:r>
        <w:t>User enters workspace URL and OAuth credentials, then clicks Connect.</w:t>
      </w:r>
    </w:p>
    <w:p w14:paraId="54B19D8E" w14:textId="77777777" w:rsidR="00F25068" w:rsidRDefault="00000000">
      <w:pPr>
        <w:pStyle w:val="ListNumber"/>
      </w:pPr>
      <w:r>
        <w:t>Connector saves the OAuth app credentials (per user, encrypted).</w:t>
      </w:r>
    </w:p>
    <w:p w14:paraId="3CF6257B" w14:textId="77777777" w:rsidR="00F25068" w:rsidRDefault="00000000">
      <w:pPr>
        <w:pStyle w:val="ListNumber"/>
      </w:pPr>
      <w:r>
        <w:t>Browser opens Databricks authorization page — user signs in with Databricks credentials.</w:t>
      </w:r>
    </w:p>
    <w:p w14:paraId="4A08B1CE" w14:textId="77777777" w:rsidR="00F25068" w:rsidRDefault="00000000">
      <w:pPr>
        <w:pStyle w:val="ListNumber"/>
      </w:pPr>
      <w:r>
        <w:t>User approves access for the connector application.</w:t>
      </w:r>
    </w:p>
    <w:p w14:paraId="4A9A08AC" w14:textId="77777777" w:rsidR="00F25068" w:rsidRDefault="00000000">
      <w:pPr>
        <w:pStyle w:val="ListNumber"/>
      </w:pPr>
      <w:r>
        <w:t>Connector receives an OAuth token with workspace access.</w:t>
      </w:r>
    </w:p>
    <w:p w14:paraId="124B8A59" w14:textId="77777777" w:rsidR="00F25068" w:rsidRDefault="00000000">
      <w:pPr>
        <w:pStyle w:val="ListNumber"/>
      </w:pPr>
      <w:r>
        <w:t>Status changes to Databricks authorized — choose a catalog.</w:t>
      </w:r>
    </w:p>
    <w:p w14:paraId="77074654" w14:textId="77777777" w:rsidR="00F25068" w:rsidRDefault="00000000">
      <w:pPr>
        <w:pStyle w:val="Heading2"/>
      </w:pPr>
      <w:r>
        <w:t>What gets validated after sign-in</w:t>
      </w:r>
    </w:p>
    <w:p w14:paraId="6D220816" w14:textId="77777777" w:rsidR="00F25068" w:rsidRDefault="00000000">
      <w:pPr>
        <w:pStyle w:val="ListBullet"/>
      </w:pPr>
      <w:r>
        <w:t>Workspace URL is reachable and responds to API calls.</w:t>
      </w:r>
    </w:p>
    <w:p w14:paraId="4D9D32B2" w14:textId="77777777" w:rsidR="00F25068" w:rsidRDefault="00000000">
      <w:pPr>
        <w:pStyle w:val="ListBullet"/>
      </w:pPr>
      <w:r>
        <w:t>OAuth token is valid and not expired.</w:t>
      </w:r>
    </w:p>
    <w:p w14:paraId="22AEB680" w14:textId="77777777" w:rsidR="00F25068" w:rsidRDefault="00000000">
      <w:pPr>
        <w:pStyle w:val="ListBullet"/>
      </w:pPr>
      <w:r>
        <w:t>User identity is confirmed (email retrieved from Databricks).</w:t>
      </w:r>
    </w:p>
    <w:p w14:paraId="239C0C31" w14:textId="77777777" w:rsidR="00F25068" w:rsidRDefault="00000000">
      <w:pPr>
        <w:pStyle w:val="ListBullet"/>
      </w:pPr>
      <w:r>
        <w:lastRenderedPageBreak/>
        <w:t>Unity Catalog is available in the workspace.</w:t>
      </w:r>
    </w:p>
    <w:p w14:paraId="348C766A" w14:textId="77777777" w:rsidR="00F25068" w:rsidRDefault="00000000">
      <w:pPr>
        <w:pStyle w:val="ListBullet"/>
      </w:pPr>
      <w:r>
        <w:t>User can list catalogs they have access to.</w:t>
      </w:r>
    </w:p>
    <w:p w14:paraId="0BA78658" w14:textId="77777777" w:rsidR="00F25068" w:rsidRDefault="00000000">
      <w:pPr>
        <w:spacing w:before="120"/>
        <w:ind w:left="216"/>
      </w:pPr>
      <w:r>
        <w:rPr>
          <w:b/>
          <w:color w:val="4472C4"/>
          <w:sz w:val="24"/>
        </w:rPr>
        <w:t>Security note</w:t>
      </w:r>
      <w:r>
        <w:rPr>
          <w:b/>
          <w:color w:val="4472C4"/>
          <w:sz w:val="24"/>
        </w:rPr>
        <w:br/>
      </w:r>
      <w:r>
        <w:t>OAuth Client Secret and access tokens are never logged or displayed in the UI. Tokens are refreshed automatically. Users can click Start Over to clear all stored credentials and sign in again from scratch.</w:t>
      </w:r>
    </w:p>
    <w:p w14:paraId="34D99C89" w14:textId="77777777" w:rsidR="00F25068" w:rsidRDefault="00000000">
      <w:r>
        <w:br w:type="page"/>
      </w:r>
    </w:p>
    <w:p w14:paraId="1B5700F3" w14:textId="77777777" w:rsidR="00F25068" w:rsidRDefault="00000000">
      <w:bookmarkStart w:id="12" w:name="sec_10"/>
      <w:bookmarkEnd w:id="12"/>
      <w:r>
        <w:rPr>
          <w:b/>
          <w:color w:val="4472C4"/>
          <w:sz w:val="26"/>
        </w:rPr>
        <w:lastRenderedPageBreak/>
        <w:t>Section 10</w:t>
      </w:r>
      <w:r>
        <w:rPr>
          <w:b/>
          <w:color w:val="4472C4"/>
          <w:sz w:val="26"/>
        </w:rPr>
        <w:br/>
      </w:r>
      <w:r>
        <w:rPr>
          <w:b/>
          <w:color w:val="1F4E79"/>
          <w:sz w:val="44"/>
        </w:rPr>
        <w:t>Unity Catalog Selection</w:t>
      </w:r>
      <w:r>
        <w:rPr>
          <w:b/>
          <w:color w:val="1F4E79"/>
          <w:sz w:val="44"/>
        </w:rPr>
        <w:br/>
      </w:r>
      <w:r>
        <w:rPr>
          <w:i/>
          <w:color w:val="666666"/>
        </w:rPr>
        <w:t>Choosing where your ACC data will live in Databricks</w:t>
      </w:r>
    </w:p>
    <w:p w14:paraId="73CC2132" w14:textId="77777777" w:rsidR="00F25068" w:rsidRDefault="00000000">
      <w:r>
        <w:t>Unity Catalog is Databricks' governance layer for data. Before bootstrap runs, the user selects which catalog will hold all ACC bronze tables. This is a deliberate choice — it determines naming, permissions, and which team owns the data.</w:t>
      </w:r>
    </w:p>
    <w:p w14:paraId="792280D5" w14:textId="77777777" w:rsidR="00F25068" w:rsidRDefault="00000000">
      <w:pPr>
        <w:spacing w:before="120"/>
        <w:ind w:left="216"/>
      </w:pPr>
      <w:r>
        <w:rPr>
          <w:b/>
          <w:color w:val="4472C4"/>
          <w:sz w:val="24"/>
        </w:rPr>
        <w:t>Think of a catalog like a building</w:t>
      </w:r>
      <w:r>
        <w:rPr>
          <w:b/>
          <w:color w:val="4472C4"/>
          <w:sz w:val="24"/>
        </w:rPr>
        <w:br/>
      </w:r>
      <w:r>
        <w:t>The catalog is the building. The bronze schema is a floor. Each table is a room. All ACC project data lives in rooms on the bronze floor of the building you select.</w:t>
      </w:r>
    </w:p>
    <w:p w14:paraId="3BB56D61" w14:textId="77777777" w:rsidR="00F25068" w:rsidRDefault="00000000">
      <w:pPr>
        <w:pStyle w:val="Heading2"/>
      </w:pPr>
      <w:r>
        <w:t>How catalog selection works in the app</w:t>
      </w:r>
    </w:p>
    <w:p w14:paraId="3A3201C6" w14:textId="77777777" w:rsidR="00F25068" w:rsidRDefault="00000000">
      <w:pPr>
        <w:pStyle w:val="ListNumber"/>
      </w:pPr>
      <w:r>
        <w:t>After Databricks sign-in, the connector loads all catalogs the user can see.</w:t>
      </w:r>
    </w:p>
    <w:p w14:paraId="2B7AD31C" w14:textId="77777777" w:rsidR="00F25068" w:rsidRDefault="00000000">
      <w:pPr>
        <w:pStyle w:val="ListNumber"/>
      </w:pPr>
      <w:r>
        <w:t>User picks a catalog from the dropdown (e.g. acc_prod, acc_dev, final_poc).</w:t>
      </w:r>
    </w:p>
    <w:p w14:paraId="2201AC45" w14:textId="77777777" w:rsidR="00F25068" w:rsidRDefault="00000000">
      <w:pPr>
        <w:pStyle w:val="ListNumber"/>
      </w:pPr>
      <w:r>
        <w:t>Connector checks: Does the user have write access? Is the catalog already claimed by another user?</w:t>
      </w:r>
    </w:p>
    <w:p w14:paraId="353A9767" w14:textId="77777777" w:rsidR="00F25068" w:rsidRDefault="00000000">
      <w:pPr>
        <w:pStyle w:val="ListNumber"/>
      </w:pPr>
      <w:r>
        <w:t>If valid, user clicks Run Provisioning to start bootstrap.</w:t>
      </w:r>
    </w:p>
    <w:p w14:paraId="23CF1712" w14:textId="77777777" w:rsidR="00F25068" w:rsidRDefault="00000000">
      <w:pPr>
        <w:pStyle w:val="ListNumber"/>
      </w:pPr>
      <w:r>
        <w:t>Bootstrap creates {catalog}.bronze schema and all infrastructure inside that catalog.</w:t>
      </w:r>
    </w:p>
    <w:p w14:paraId="5AB4E069" w14:textId="77777777" w:rsidR="00F25068" w:rsidRDefault="00000000">
      <w:pPr>
        <w:pStyle w:val="Heading2"/>
      </w:pPr>
      <w:r>
        <w:t>Catalog requirements</w:t>
      </w:r>
    </w:p>
    <w:tbl>
      <w:tblPr>
        <w:tblStyle w:val="TableGrid"/>
        <w:tblW w:w="0" w:type="auto"/>
        <w:tblLook w:val="04A0" w:firstRow="1" w:lastRow="0" w:firstColumn="1" w:lastColumn="0" w:noHBand="0" w:noVBand="1"/>
      </w:tblPr>
      <w:tblGrid>
        <w:gridCol w:w="4320"/>
        <w:gridCol w:w="4320"/>
      </w:tblGrid>
      <w:tr w:rsidR="00F25068" w14:paraId="7EB365A2" w14:textId="77777777">
        <w:tc>
          <w:tcPr>
            <w:tcW w:w="4320" w:type="dxa"/>
          </w:tcPr>
          <w:p w14:paraId="6811F1EF" w14:textId="77777777" w:rsidR="00F25068" w:rsidRDefault="00000000">
            <w:r>
              <w:rPr>
                <w:b/>
              </w:rPr>
              <w:t>Requirement</w:t>
            </w:r>
          </w:p>
        </w:tc>
        <w:tc>
          <w:tcPr>
            <w:tcW w:w="4320" w:type="dxa"/>
          </w:tcPr>
          <w:p w14:paraId="137B5D35" w14:textId="77777777" w:rsidR="00F25068" w:rsidRDefault="00000000">
            <w:r>
              <w:rPr>
                <w:b/>
              </w:rPr>
              <w:t>Why it matters</w:t>
            </w:r>
          </w:p>
        </w:tc>
      </w:tr>
      <w:tr w:rsidR="00F25068" w14:paraId="4E5D6218" w14:textId="77777777">
        <w:tc>
          <w:tcPr>
            <w:tcW w:w="4320" w:type="dxa"/>
          </w:tcPr>
          <w:p w14:paraId="434EFE93" w14:textId="77777777" w:rsidR="00F25068" w:rsidRDefault="00000000">
            <w:r>
              <w:t>Catalog must already exist</w:t>
            </w:r>
          </w:p>
        </w:tc>
        <w:tc>
          <w:tcPr>
            <w:tcW w:w="4320" w:type="dxa"/>
          </w:tcPr>
          <w:p w14:paraId="488917A8" w14:textId="77777777" w:rsidR="00F25068" w:rsidRDefault="00000000">
            <w:r>
              <w:t>Bootstrap does not create the catalog — your Databricks admin creates it first</w:t>
            </w:r>
          </w:p>
        </w:tc>
      </w:tr>
      <w:tr w:rsidR="00F25068" w14:paraId="7B284D90" w14:textId="77777777">
        <w:tc>
          <w:tcPr>
            <w:tcW w:w="4320" w:type="dxa"/>
          </w:tcPr>
          <w:p w14:paraId="6F89194B" w14:textId="77777777" w:rsidR="00F25068" w:rsidRDefault="00000000">
            <w:r>
              <w:t>User needs USE CATALOG permission</w:t>
            </w:r>
          </w:p>
        </w:tc>
        <w:tc>
          <w:tcPr>
            <w:tcW w:w="4320" w:type="dxa"/>
          </w:tcPr>
          <w:p w14:paraId="799C45A2" w14:textId="77777777" w:rsidR="00F25068" w:rsidRDefault="00000000">
            <w:r>
              <w:t>To read and write within the catalog</w:t>
            </w:r>
          </w:p>
        </w:tc>
      </w:tr>
      <w:tr w:rsidR="00F25068" w14:paraId="1ED95140" w14:textId="77777777">
        <w:tc>
          <w:tcPr>
            <w:tcW w:w="4320" w:type="dxa"/>
          </w:tcPr>
          <w:p w14:paraId="543474F0" w14:textId="77777777" w:rsidR="00F25068" w:rsidRDefault="00000000">
            <w:r>
              <w:t>User needs CREATE SCHEMA permission</w:t>
            </w:r>
          </w:p>
        </w:tc>
        <w:tc>
          <w:tcPr>
            <w:tcW w:w="4320" w:type="dxa"/>
          </w:tcPr>
          <w:p w14:paraId="7B76FD1E" w14:textId="77777777" w:rsidR="00F25068" w:rsidRDefault="00000000">
            <w:r>
              <w:t>Bootstrap creates the bronze schema</w:t>
            </w:r>
          </w:p>
        </w:tc>
      </w:tr>
      <w:tr w:rsidR="00F25068" w14:paraId="3DCFDA0C" w14:textId="77777777">
        <w:tc>
          <w:tcPr>
            <w:tcW w:w="4320" w:type="dxa"/>
          </w:tcPr>
          <w:p w14:paraId="120EC6B7" w14:textId="77777777" w:rsidR="00F25068" w:rsidRDefault="00000000">
            <w:r>
              <w:t>Catalog should be dedicated or shared intentionally</w:t>
            </w:r>
          </w:p>
        </w:tc>
        <w:tc>
          <w:tcPr>
            <w:tcW w:w="4320" w:type="dxa"/>
          </w:tcPr>
          <w:p w14:paraId="5BEA1260" w14:textId="77777777" w:rsidR="00F25068" w:rsidRDefault="00000000">
            <w:r>
              <w:t>All 200+ tables land here — pick dev vs prod carefully</w:t>
            </w:r>
          </w:p>
        </w:tc>
      </w:tr>
      <w:tr w:rsidR="00F25068" w14:paraId="0E38E97E" w14:textId="77777777">
        <w:tc>
          <w:tcPr>
            <w:tcW w:w="4320" w:type="dxa"/>
          </w:tcPr>
          <w:p w14:paraId="69ECCAC9" w14:textId="77777777" w:rsidR="00F25068" w:rsidRDefault="00000000">
            <w:r>
              <w:t>One catalog per connector provisioning</w:t>
            </w:r>
          </w:p>
        </w:tc>
        <w:tc>
          <w:tcPr>
            <w:tcW w:w="4320" w:type="dxa"/>
          </w:tcPr>
          <w:p w14:paraId="3C2C6559" w14:textId="77777777" w:rsidR="00F25068" w:rsidRDefault="00000000">
            <w:r>
              <w:t>Pipelines and jobs are named and bound to the chosen catalog</w:t>
            </w:r>
          </w:p>
        </w:tc>
      </w:tr>
    </w:tbl>
    <w:p w14:paraId="3862384D" w14:textId="77777777" w:rsidR="00F25068" w:rsidRDefault="00F25068"/>
    <w:p w14:paraId="2B16BE49" w14:textId="77777777" w:rsidR="00F25068" w:rsidRDefault="00000000">
      <w:pPr>
        <w:pStyle w:val="Heading2"/>
      </w:pPr>
      <w:r>
        <w:t>Environment strategy</w:t>
      </w:r>
    </w:p>
    <w:tbl>
      <w:tblPr>
        <w:tblStyle w:val="TableGrid"/>
        <w:tblW w:w="0" w:type="auto"/>
        <w:tblLook w:val="04A0" w:firstRow="1" w:lastRow="0" w:firstColumn="1" w:lastColumn="0" w:noHBand="0" w:noVBand="1"/>
      </w:tblPr>
      <w:tblGrid>
        <w:gridCol w:w="2880"/>
        <w:gridCol w:w="2880"/>
        <w:gridCol w:w="2880"/>
      </w:tblGrid>
      <w:tr w:rsidR="00F25068" w14:paraId="303016B0" w14:textId="77777777">
        <w:tc>
          <w:tcPr>
            <w:tcW w:w="2880" w:type="dxa"/>
          </w:tcPr>
          <w:p w14:paraId="228EC7F8" w14:textId="77777777" w:rsidR="00F25068" w:rsidRDefault="00000000">
            <w:r>
              <w:rPr>
                <w:b/>
              </w:rPr>
              <w:t>Environment</w:t>
            </w:r>
          </w:p>
        </w:tc>
        <w:tc>
          <w:tcPr>
            <w:tcW w:w="2880" w:type="dxa"/>
          </w:tcPr>
          <w:p w14:paraId="5A9A3994" w14:textId="77777777" w:rsidR="00F25068" w:rsidRDefault="00000000">
            <w:r>
              <w:rPr>
                <w:b/>
              </w:rPr>
              <w:t>Recommended catalog</w:t>
            </w:r>
          </w:p>
        </w:tc>
        <w:tc>
          <w:tcPr>
            <w:tcW w:w="2880" w:type="dxa"/>
          </w:tcPr>
          <w:p w14:paraId="699FBD5A" w14:textId="77777777" w:rsidR="00F25068" w:rsidRDefault="00000000">
            <w:r>
              <w:rPr>
                <w:b/>
              </w:rPr>
              <w:t>Notes</w:t>
            </w:r>
          </w:p>
        </w:tc>
      </w:tr>
      <w:tr w:rsidR="00F25068" w14:paraId="55180190" w14:textId="77777777">
        <w:tc>
          <w:tcPr>
            <w:tcW w:w="2880" w:type="dxa"/>
          </w:tcPr>
          <w:p w14:paraId="3FE3347B" w14:textId="77777777" w:rsidR="00F25068" w:rsidRDefault="00000000">
            <w:r>
              <w:t>Development</w:t>
            </w:r>
          </w:p>
        </w:tc>
        <w:tc>
          <w:tcPr>
            <w:tcW w:w="2880" w:type="dxa"/>
          </w:tcPr>
          <w:p w14:paraId="0A6124A9" w14:textId="77777777" w:rsidR="00F25068" w:rsidRDefault="00000000">
            <w:r>
              <w:t>acc_dev</w:t>
            </w:r>
          </w:p>
        </w:tc>
        <w:tc>
          <w:tcPr>
            <w:tcW w:w="2880" w:type="dxa"/>
          </w:tcPr>
          <w:p w14:paraId="4BC80FEE" w14:textId="77777777" w:rsidR="00F25068" w:rsidRDefault="00000000">
            <w:r>
              <w:t>Safe for testing; can re-bootstrap freely</w:t>
            </w:r>
          </w:p>
        </w:tc>
      </w:tr>
      <w:tr w:rsidR="00F25068" w14:paraId="1198711E" w14:textId="77777777">
        <w:tc>
          <w:tcPr>
            <w:tcW w:w="2880" w:type="dxa"/>
          </w:tcPr>
          <w:p w14:paraId="1500E4EE" w14:textId="77777777" w:rsidR="00F25068" w:rsidRDefault="00000000">
            <w:r>
              <w:t>QA / UAT</w:t>
            </w:r>
          </w:p>
        </w:tc>
        <w:tc>
          <w:tcPr>
            <w:tcW w:w="2880" w:type="dxa"/>
          </w:tcPr>
          <w:p w14:paraId="5E5B3C5A" w14:textId="77777777" w:rsidR="00F25068" w:rsidRDefault="00000000">
            <w:r>
              <w:t>acc_qa</w:t>
            </w:r>
          </w:p>
        </w:tc>
        <w:tc>
          <w:tcPr>
            <w:tcW w:w="2880" w:type="dxa"/>
          </w:tcPr>
          <w:p w14:paraId="6D2723E1" w14:textId="77777777" w:rsidR="00F25068" w:rsidRDefault="00000000">
            <w:r>
              <w:t>Mirror production config for validation</w:t>
            </w:r>
          </w:p>
        </w:tc>
      </w:tr>
      <w:tr w:rsidR="00F25068" w14:paraId="01423E28" w14:textId="77777777">
        <w:tc>
          <w:tcPr>
            <w:tcW w:w="2880" w:type="dxa"/>
          </w:tcPr>
          <w:p w14:paraId="20384179" w14:textId="77777777" w:rsidR="00F25068" w:rsidRDefault="00000000">
            <w:r>
              <w:t>Production</w:t>
            </w:r>
          </w:p>
        </w:tc>
        <w:tc>
          <w:tcPr>
            <w:tcW w:w="2880" w:type="dxa"/>
          </w:tcPr>
          <w:p w14:paraId="293493ED" w14:textId="77777777" w:rsidR="00F25068" w:rsidRDefault="00000000">
            <w:r>
              <w:t>acc or acc_prod</w:t>
            </w:r>
          </w:p>
        </w:tc>
        <w:tc>
          <w:tcPr>
            <w:tcW w:w="2880" w:type="dxa"/>
          </w:tcPr>
          <w:p w14:paraId="611BC430" w14:textId="77777777" w:rsidR="00F25068" w:rsidRDefault="00000000">
            <w:r>
              <w:t>Grant read access to analytics teams</w:t>
            </w:r>
          </w:p>
        </w:tc>
      </w:tr>
    </w:tbl>
    <w:p w14:paraId="65573A67" w14:textId="77777777" w:rsidR="00F25068" w:rsidRDefault="00F25068"/>
    <w:p w14:paraId="5E687242" w14:textId="77777777" w:rsidR="00F25068" w:rsidRDefault="00000000">
      <w:r>
        <w:lastRenderedPageBreak/>
        <w:t>The same connector code and notebooks work for any catalog — only the catalog name changes. This makes promotion between environments straightforward: bootstrap once per catalog, sync the same ACC project into dev and prod separately.</w:t>
      </w:r>
    </w:p>
    <w:p w14:paraId="67F44868" w14:textId="77777777" w:rsidR="00F25068" w:rsidRDefault="00000000">
      <w:pPr>
        <w:pStyle w:val="Heading2"/>
      </w:pPr>
      <w:r>
        <w:t>Permissions for analytics consumers</w:t>
      </w:r>
    </w:p>
    <w:p w14:paraId="218AB658" w14:textId="77777777" w:rsidR="00F25068" w:rsidRDefault="00000000">
      <w:r>
        <w:t>After data is loaded, grant access to your analytics team with three SQL commands:</w:t>
      </w:r>
    </w:p>
    <w:p w14:paraId="61820B69" w14:textId="77777777" w:rsidR="00F25068" w:rsidRDefault="00000000">
      <w:pPr>
        <w:pStyle w:val="ListNumber"/>
      </w:pPr>
      <w:r>
        <w:t>GRANT USE CATALOG ON CATALOG {catalog} TO `analytics_team`;</w:t>
      </w:r>
    </w:p>
    <w:p w14:paraId="54FC92E2" w14:textId="77777777" w:rsidR="00F25068" w:rsidRDefault="00000000">
      <w:pPr>
        <w:pStyle w:val="ListNumber"/>
      </w:pPr>
      <w:r>
        <w:t>GRANT USE SCHEMA ON SCHEMA {catalog}.bronze TO `analytics_team`;</w:t>
      </w:r>
    </w:p>
    <w:p w14:paraId="789BDCD6" w14:textId="77777777" w:rsidR="00F25068" w:rsidRDefault="00000000">
      <w:pPr>
        <w:pStyle w:val="ListNumber"/>
      </w:pPr>
      <w:r>
        <w:t>GRANT SELECT ON SCHEMA {catalog}.bronze TO `analytics_team`;</w:t>
      </w:r>
    </w:p>
    <w:p w14:paraId="0E73FDCC" w14:textId="77777777" w:rsidR="00F25068" w:rsidRDefault="00000000">
      <w:pPr>
        <w:spacing w:before="120"/>
        <w:ind w:left="216"/>
      </w:pPr>
      <w:r>
        <w:rPr>
          <w:b/>
          <w:color w:val="4472C4"/>
          <w:sz w:val="24"/>
        </w:rPr>
        <w:t>Catalog ownership</w:t>
      </w:r>
      <w:r>
        <w:rPr>
          <w:b/>
          <w:color w:val="4472C4"/>
          <w:sz w:val="24"/>
        </w:rPr>
        <w:br/>
      </w:r>
      <w:r>
        <w:t>If another user already provisioned a catalog, its pipelines belong to them. Pick a different catalog or ask the owner to share access. This prevents two users from accidentally overwriting each other's pipeline configuration.</w:t>
      </w:r>
    </w:p>
    <w:p w14:paraId="12DC3EEC" w14:textId="77777777" w:rsidR="00F25068" w:rsidRDefault="00000000">
      <w:r>
        <w:br w:type="page"/>
      </w:r>
    </w:p>
    <w:p w14:paraId="2666A5F9" w14:textId="77777777" w:rsidR="00F25068" w:rsidRDefault="00000000">
      <w:bookmarkStart w:id="13" w:name="sec_11"/>
      <w:bookmarkEnd w:id="13"/>
      <w:r>
        <w:rPr>
          <w:b/>
          <w:color w:val="4472C4"/>
          <w:sz w:val="26"/>
        </w:rPr>
        <w:lastRenderedPageBreak/>
        <w:t>Section 11</w:t>
      </w:r>
      <w:r>
        <w:rPr>
          <w:b/>
          <w:color w:val="4472C4"/>
          <w:sz w:val="26"/>
        </w:rPr>
        <w:br/>
      </w:r>
      <w:r>
        <w:rPr>
          <w:b/>
          <w:color w:val="1F4E79"/>
          <w:sz w:val="44"/>
        </w:rPr>
        <w:t>Bootstrap — One-Time Workspace Setup</w:t>
      </w:r>
      <w:r>
        <w:rPr>
          <w:b/>
          <w:color w:val="1F4E79"/>
          <w:sz w:val="44"/>
        </w:rPr>
        <w:br/>
      </w:r>
      <w:r>
        <w:rPr>
          <w:i/>
          <w:color w:val="666666"/>
        </w:rPr>
        <w:t>Building the kitchen before we start cooking</w:t>
      </w:r>
    </w:p>
    <w:p w14:paraId="4AFA0AD0" w14:textId="77777777" w:rsidR="00F25068" w:rsidRDefault="00000000">
      <w:r>
        <w:t>Bootstrap is the one-time provisioning step that prepares your Databricks workspace for ACC data ingestion. It runs once per catalog (or again if you need to refresh infrastructure). Bootstrap creates schemas, storage, pipelines, jobs, notebooks, and empty meta tables — but it does not download ACC data or fill the PK registry.</w:t>
      </w:r>
    </w:p>
    <w:p w14:paraId="757DA0BB" w14:textId="77777777" w:rsidR="00F25068" w:rsidRDefault="00000000">
      <w:pPr>
        <w:spacing w:before="120"/>
        <w:ind w:left="216"/>
      </w:pPr>
      <w:r>
        <w:rPr>
          <w:b/>
          <w:color w:val="4472C4"/>
          <w:sz w:val="24"/>
        </w:rPr>
        <w:t>Simple analogy</w:t>
      </w:r>
      <w:r>
        <w:rPr>
          <w:b/>
          <w:color w:val="4472C4"/>
          <w:sz w:val="24"/>
        </w:rPr>
        <w:br/>
      </w:r>
      <w:r>
        <w:t>Bootstrap = building the kitchen (once). It installs appliances, creates storage, and sets up recipes. It does not buy ingredients or cook meals — that happens during sync.</w:t>
      </w:r>
    </w:p>
    <w:p w14:paraId="6F8C1799" w14:textId="77777777" w:rsidR="00F25068" w:rsidRDefault="00000000">
      <w:pPr>
        <w:pStyle w:val="Heading2"/>
      </w:pPr>
      <w:r>
        <w:t>Bootstrap vs. Seed Registry vs. Sync</w:t>
      </w:r>
    </w:p>
    <w:tbl>
      <w:tblPr>
        <w:tblStyle w:val="TableGrid"/>
        <w:tblW w:w="0" w:type="auto"/>
        <w:tblLook w:val="04A0" w:firstRow="1" w:lastRow="0" w:firstColumn="1" w:lastColumn="0" w:noHBand="0" w:noVBand="1"/>
      </w:tblPr>
      <w:tblGrid>
        <w:gridCol w:w="2160"/>
        <w:gridCol w:w="2160"/>
        <w:gridCol w:w="2160"/>
        <w:gridCol w:w="2160"/>
      </w:tblGrid>
      <w:tr w:rsidR="00F25068" w14:paraId="779EB4E4" w14:textId="77777777">
        <w:tc>
          <w:tcPr>
            <w:tcW w:w="2160" w:type="dxa"/>
          </w:tcPr>
          <w:p w14:paraId="6C72378C" w14:textId="77777777" w:rsidR="00F25068" w:rsidRDefault="00000000">
            <w:r>
              <w:rPr>
                <w:b/>
              </w:rPr>
              <w:t>Activity</w:t>
            </w:r>
          </w:p>
        </w:tc>
        <w:tc>
          <w:tcPr>
            <w:tcW w:w="2160" w:type="dxa"/>
          </w:tcPr>
          <w:p w14:paraId="74C9F682" w14:textId="77777777" w:rsidR="00F25068" w:rsidRDefault="00000000">
            <w:r>
              <w:rPr>
                <w:b/>
              </w:rPr>
              <w:t>When</w:t>
            </w:r>
          </w:p>
        </w:tc>
        <w:tc>
          <w:tcPr>
            <w:tcW w:w="2160" w:type="dxa"/>
          </w:tcPr>
          <w:p w14:paraId="0302D4CA" w14:textId="77777777" w:rsidR="00F25068" w:rsidRDefault="00000000">
            <w:r>
              <w:rPr>
                <w:b/>
              </w:rPr>
              <w:t>Creates data tables?</w:t>
            </w:r>
          </w:p>
        </w:tc>
        <w:tc>
          <w:tcPr>
            <w:tcW w:w="2160" w:type="dxa"/>
          </w:tcPr>
          <w:p w14:paraId="1EA9EABA" w14:textId="77777777" w:rsidR="00F25068" w:rsidRDefault="00000000">
            <w:r>
              <w:rPr>
                <w:b/>
              </w:rPr>
              <w:t>Fills PK registry?</w:t>
            </w:r>
          </w:p>
        </w:tc>
      </w:tr>
      <w:tr w:rsidR="00F25068" w14:paraId="1608BB0B" w14:textId="77777777">
        <w:tc>
          <w:tcPr>
            <w:tcW w:w="2160" w:type="dxa"/>
          </w:tcPr>
          <w:p w14:paraId="1E8E7F13" w14:textId="77777777" w:rsidR="00F25068" w:rsidRDefault="00000000">
            <w:r>
              <w:t>Bootstrap</w:t>
            </w:r>
          </w:p>
        </w:tc>
        <w:tc>
          <w:tcPr>
            <w:tcW w:w="2160" w:type="dxa"/>
          </w:tcPr>
          <w:p w14:paraId="5BADB346" w14:textId="77777777" w:rsidR="00F25068" w:rsidRDefault="00000000">
            <w:r>
              <w:t>Once per catalog</w:t>
            </w:r>
          </w:p>
        </w:tc>
        <w:tc>
          <w:tcPr>
            <w:tcW w:w="2160" w:type="dxa"/>
          </w:tcPr>
          <w:p w14:paraId="31C36730" w14:textId="77777777" w:rsidR="00F25068" w:rsidRDefault="00000000">
            <w:r>
              <w:t>No — only empty meta tables</w:t>
            </w:r>
          </w:p>
        </w:tc>
        <w:tc>
          <w:tcPr>
            <w:tcW w:w="2160" w:type="dxa"/>
          </w:tcPr>
          <w:p w14:paraId="305A5F5A" w14:textId="77777777" w:rsidR="00F25068" w:rsidRDefault="00000000">
            <w:r>
              <w:t>No</w:t>
            </w:r>
          </w:p>
        </w:tc>
      </w:tr>
      <w:tr w:rsidR="00F25068" w14:paraId="4CD795EA" w14:textId="77777777">
        <w:tc>
          <w:tcPr>
            <w:tcW w:w="2160" w:type="dxa"/>
          </w:tcPr>
          <w:p w14:paraId="67FC4313" w14:textId="77777777" w:rsidR="00F25068" w:rsidRDefault="00000000">
            <w:r>
              <w:t>Seed Registry</w:t>
            </w:r>
          </w:p>
        </w:tc>
        <w:tc>
          <w:tcPr>
            <w:tcW w:w="2160" w:type="dxa"/>
          </w:tcPr>
          <w:p w14:paraId="53A624F1" w14:textId="77777777" w:rsidR="00F25068" w:rsidRDefault="00000000">
            <w:r>
              <w:t>Every Sync Snapshot</w:t>
            </w:r>
          </w:p>
        </w:tc>
        <w:tc>
          <w:tcPr>
            <w:tcW w:w="2160" w:type="dxa"/>
          </w:tcPr>
          <w:p w14:paraId="27E400C0" w14:textId="77777777" w:rsidR="00F25068" w:rsidRDefault="00000000">
            <w:r>
              <w:t>No</w:t>
            </w:r>
          </w:p>
        </w:tc>
        <w:tc>
          <w:tcPr>
            <w:tcW w:w="2160" w:type="dxa"/>
          </w:tcPr>
          <w:p w14:paraId="70FD9F5D" w14:textId="77777777" w:rsidR="00F25068" w:rsidRDefault="00000000">
            <w:r>
              <w:t>Yes — ~218 table definitions</w:t>
            </w:r>
          </w:p>
        </w:tc>
      </w:tr>
      <w:tr w:rsidR="00F25068" w14:paraId="1917E4E6" w14:textId="77777777">
        <w:tc>
          <w:tcPr>
            <w:tcW w:w="2160" w:type="dxa"/>
          </w:tcPr>
          <w:p w14:paraId="059F17D7" w14:textId="77777777" w:rsidR="00F25068" w:rsidRDefault="00000000">
            <w:r>
              <w:t>Sync (Pipelines A &amp; B)</w:t>
            </w:r>
          </w:p>
        </w:tc>
        <w:tc>
          <w:tcPr>
            <w:tcW w:w="2160" w:type="dxa"/>
          </w:tcPr>
          <w:p w14:paraId="436240D0" w14:textId="77777777" w:rsidR="00F25068" w:rsidRDefault="00000000">
            <w:r>
              <w:t>On demand / scheduled</w:t>
            </w:r>
          </w:p>
        </w:tc>
        <w:tc>
          <w:tcPr>
            <w:tcW w:w="2160" w:type="dxa"/>
          </w:tcPr>
          <w:p w14:paraId="2B5D3DC3" w14:textId="77777777" w:rsidR="00F25068" w:rsidRDefault="00000000">
            <w:r>
              <w:t>Yes — 200+ bronze tables</w:t>
            </w:r>
          </w:p>
        </w:tc>
        <w:tc>
          <w:tcPr>
            <w:tcW w:w="2160" w:type="dxa"/>
          </w:tcPr>
          <w:p w14:paraId="33171F48" w14:textId="77777777" w:rsidR="00F25068" w:rsidRDefault="00000000">
            <w:r>
              <w:t>Uses registry</w:t>
            </w:r>
          </w:p>
        </w:tc>
      </w:tr>
    </w:tbl>
    <w:p w14:paraId="44B519EE" w14:textId="77777777" w:rsidR="00F25068" w:rsidRDefault="00F25068"/>
    <w:p w14:paraId="72B09926" w14:textId="77777777" w:rsidR="00F25068" w:rsidRDefault="00000000">
      <w:pPr>
        <w:pStyle w:val="Heading2"/>
      </w:pPr>
      <w:r>
        <w:t>All bootstrap steps (detailed)</w:t>
      </w:r>
    </w:p>
    <w:p w14:paraId="7BF030E6" w14:textId="77777777" w:rsidR="00F25068" w:rsidRDefault="00000000">
      <w:pPr>
        <w:pStyle w:val="ListNumber"/>
      </w:pPr>
      <w:r>
        <w:rPr>
          <w:b/>
        </w:rPr>
        <w:t xml:space="preserve">Step 1 — Validate workspace access — </w:t>
      </w:r>
      <w:r>
        <w:t>Confirms the Databricks workspace URL and OAuth token work. Calls the clusters API to verify connectivity. Fails fast if the workspace is unreachable.</w:t>
      </w:r>
    </w:p>
    <w:p w14:paraId="4890EF8D" w14:textId="77777777" w:rsidR="00F25068" w:rsidRDefault="00000000">
      <w:pPr>
        <w:pStyle w:val="ListNumber"/>
      </w:pPr>
      <w:r>
        <w:rPr>
          <w:b/>
        </w:rPr>
        <w:t xml:space="preserve">Step 2 — Detect SQL Warehouse — </w:t>
      </w:r>
      <w:r>
        <w:t>Finds an available SQL Warehouse (required for DDL). Prefers a RUNNING warehouse; waits up to ~5 minutes for cold-start warehouses to become ready. Without a warehouse, bootstrap cannot create tables or schemas.</w:t>
      </w:r>
    </w:p>
    <w:p w14:paraId="7B42C1C5" w14:textId="77777777" w:rsidR="00F25068" w:rsidRDefault="00000000">
      <w:pPr>
        <w:pStyle w:val="ListNumber"/>
      </w:pPr>
      <w:r>
        <w:rPr>
          <w:b/>
        </w:rPr>
        <w:t xml:space="preserve">Step 3 — Validate Unity Catalog — </w:t>
      </w:r>
      <w:r>
        <w:t>Runs SELECT current_metastore() to confirm Unity Catalog is enabled. Records the metastore name for logging.</w:t>
      </w:r>
    </w:p>
    <w:p w14:paraId="4B10A2B2" w14:textId="77777777" w:rsidR="00F25068" w:rsidRDefault="00000000">
      <w:pPr>
        <w:pStyle w:val="ListNumber"/>
      </w:pPr>
      <w:r>
        <w:rPr>
          <w:b/>
        </w:rPr>
        <w:t xml:space="preserve">Step 4 — Verify catalog exists — </w:t>
      </w:r>
      <w:r>
        <w:t>Checks that the user-selected catalog exists and is accessible. The catalog must be pre-created by a Databricks admin — bootstrap does not create it.</w:t>
      </w:r>
    </w:p>
    <w:p w14:paraId="583E5184" w14:textId="77777777" w:rsidR="00F25068" w:rsidRDefault="00000000">
      <w:pPr>
        <w:pStyle w:val="ListNumber"/>
      </w:pPr>
      <w:r>
        <w:rPr>
          <w:b/>
        </w:rPr>
        <w:t xml:space="preserve">Step 5 — Create bronze schema — </w:t>
      </w:r>
      <w:r>
        <w:t>Runs CREATE SCHEMA IF NOT EXISTS {catalog}.bronze. All ACC tables and meta tables live in this schema.</w:t>
      </w:r>
    </w:p>
    <w:p w14:paraId="69CA2066" w14:textId="77777777" w:rsidR="00F25068" w:rsidRDefault="00000000">
      <w:pPr>
        <w:pStyle w:val="ListNumber"/>
      </w:pPr>
      <w:r>
        <w:rPr>
          <w:b/>
        </w:rPr>
        <w:t xml:space="preserve">Step 6 — Create storage volume — </w:t>
      </w:r>
      <w:r>
        <w:t>Creates {catalog}.bronze.acc_bronze_volume. This volume holds downloaded CSV files, pk_config.json, schema.json, and export zips from ACC.</w:t>
      </w:r>
    </w:p>
    <w:p w14:paraId="0A49D508" w14:textId="77777777" w:rsidR="00F25068" w:rsidRDefault="00000000">
      <w:pPr>
        <w:pStyle w:val="ListNumber"/>
      </w:pPr>
      <w:r>
        <w:rPr>
          <w:b/>
        </w:rPr>
        <w:t xml:space="preserve">Step 7 — Validate volume path — </w:t>
      </w:r>
      <w:r>
        <w:t>Confirms the volume is accessible via the Databricks Files API. Retries once after a short wait if the volume was just created.</w:t>
      </w:r>
    </w:p>
    <w:p w14:paraId="4D7E3D91" w14:textId="77777777" w:rsidR="00F25068" w:rsidRDefault="00000000">
      <w:pPr>
        <w:pStyle w:val="ListNumber"/>
      </w:pPr>
      <w:r>
        <w:rPr>
          <w:b/>
        </w:rPr>
        <w:lastRenderedPageBreak/>
        <w:t xml:space="preserve">Step 8 — Create meta tables + upload pk_config.json — </w:t>
      </w:r>
      <w:r>
        <w:t>Creates three empty Delta tables: _meta_bronze_pk_registry, _meta_bronze_table_status, _meta_bronze_schema_versions. Uploads pk_config.json template to the volume (operator-editable primary key handbook for ~218 tables).</w:t>
      </w:r>
    </w:p>
    <w:p w14:paraId="7F0CBD36" w14:textId="77777777" w:rsidR="00F25068" w:rsidRDefault="00000000">
      <w:pPr>
        <w:pStyle w:val="ListNumber"/>
      </w:pPr>
      <w:r>
        <w:rPr>
          <w:b/>
        </w:rPr>
        <w:t xml:space="preserve">Step 9 — Upload notebooks — </w:t>
      </w:r>
      <w:r>
        <w:t>Uploads all pipeline notebooks to /Users/{email}/acc/v1/: acc_snapshot_pipeline, acc_delta_cdc_pipeline, bulk_downloader, seed_registry, and shared helper modules.</w:t>
      </w:r>
    </w:p>
    <w:p w14:paraId="26C3C325" w14:textId="77777777" w:rsidR="00F25068" w:rsidRDefault="00000000">
      <w:pPr>
        <w:pStyle w:val="ListNumber"/>
      </w:pPr>
      <w:r>
        <w:rPr>
          <w:b/>
        </w:rPr>
        <w:t xml:space="preserve">Step 10 — Create pipelines and workflows — </w:t>
      </w:r>
      <w:r>
        <w:t>Creates Pipeline A (Snapshot) and Pipeline B (Delta CDC) as Serverless Advanced Lakeflow pipelines. Creates Snapshot Sync and CDC Sync workflows that orchestrate download → seed_registry → Pipeline A → Pipeline B.</w:t>
      </w:r>
    </w:p>
    <w:p w14:paraId="3F22261A" w14:textId="77777777" w:rsidR="00F25068" w:rsidRDefault="00000000">
      <w:pPr>
        <w:pStyle w:val="ListNumber"/>
      </w:pPr>
      <w:r>
        <w:rPr>
          <w:b/>
        </w:rPr>
        <w:t xml:space="preserve">Step 11 — Save configuration — </w:t>
      </w:r>
      <w:r>
        <w:t>Stores pipeline IDs, workflow IDs, volume path, notebook folder, and catalog name in the connector database. Bootstrap is complete — user can now sync data.</w:t>
      </w:r>
    </w:p>
    <w:p w14:paraId="1C1C8E1C" w14:textId="77777777" w:rsidR="00F25068" w:rsidRDefault="00000000">
      <w:pPr>
        <w:pStyle w:val="Heading2"/>
      </w:pPr>
      <w:r>
        <w:t>What bootstrap does NOT do</w:t>
      </w:r>
    </w:p>
    <w:p w14:paraId="0E8499C6" w14:textId="77777777" w:rsidR="00F25068" w:rsidRDefault="00000000">
      <w:pPr>
        <w:pStyle w:val="ListBullet"/>
      </w:pPr>
      <w:r>
        <w:t>Does not download any ACC data.</w:t>
      </w:r>
    </w:p>
    <w:p w14:paraId="100BECFE" w14:textId="77777777" w:rsidR="00F25068" w:rsidRDefault="00000000">
      <w:pPr>
        <w:pStyle w:val="ListBullet"/>
      </w:pPr>
      <w:r>
        <w:t>Does not create business bronze tables (issues, RFIs, etc.) — those appear on first sync.</w:t>
      </w:r>
    </w:p>
    <w:p w14:paraId="348F7842" w14:textId="77777777" w:rsidR="00F25068" w:rsidRDefault="00000000">
      <w:pPr>
        <w:pStyle w:val="ListBullet"/>
      </w:pPr>
      <w:r>
        <w:t>Does not fill the PK registry — tables stay empty until seed_registry runs.</w:t>
      </w:r>
    </w:p>
    <w:p w14:paraId="7F05475A" w14:textId="77777777" w:rsidR="00F25068" w:rsidRDefault="00000000">
      <w:pPr>
        <w:pStyle w:val="ListBullet"/>
      </w:pPr>
      <w:r>
        <w:t>Does not write schema.json — that arrives from ACC export on first sync.</w:t>
      </w:r>
    </w:p>
    <w:p w14:paraId="088F3D90" w14:textId="77777777" w:rsidR="00F25068" w:rsidRDefault="00000000">
      <w:pPr>
        <w:pStyle w:val="ListBullet"/>
      </w:pPr>
      <w:r>
        <w:t>Does not run any pipelines — only creates them.</w:t>
      </w:r>
    </w:p>
    <w:p w14:paraId="7A396625" w14:textId="77777777" w:rsidR="00F25068" w:rsidRDefault="00000000">
      <w:pPr>
        <w:spacing w:before="120"/>
        <w:ind w:left="216"/>
      </w:pPr>
      <w:r>
        <w:rPr>
          <w:b/>
          <w:color w:val="4472C4"/>
          <w:sz w:val="24"/>
        </w:rPr>
        <w:t>Idempotent and safe to re-run</w:t>
      </w:r>
      <w:r>
        <w:rPr>
          <w:b/>
          <w:color w:val="4472C4"/>
          <w:sz w:val="24"/>
        </w:rPr>
        <w:br/>
      </w:r>
      <w:r>
        <w:t>Bootstrap uses IF NOT EXISTS and get-or-create patterns everywhere. Re-running bootstrap on the same catalog updates pipelines and notebooks without duplicating infrastructure. Useful after connector upgrades or notebook changes.</w:t>
      </w:r>
    </w:p>
    <w:p w14:paraId="0710996C" w14:textId="77777777" w:rsidR="00F25068" w:rsidRDefault="00000000">
      <w:pPr>
        <w:pStyle w:val="Heading2"/>
      </w:pPr>
      <w:r>
        <w:t>Bootstrap progress in the UI</w:t>
      </w:r>
    </w:p>
    <w:p w14:paraId="22DA8101" w14:textId="77777777" w:rsidR="00F25068" w:rsidRDefault="00000000">
      <w:r>
        <w:t>The web app shows a live progress checklist with 10 visible steps. Each step turns green as it completes. If any step fails, the error message is shown immediately — for example 'No SQL Warehouse available' or 'Catalog not found'.</w:t>
      </w:r>
    </w:p>
    <w:p w14:paraId="3393C2C1" w14:textId="77777777" w:rsidR="00F25068" w:rsidRDefault="00000000">
      <w:r>
        <w:br w:type="page"/>
      </w:r>
    </w:p>
    <w:p w14:paraId="46A33337" w14:textId="77777777" w:rsidR="00F25068" w:rsidRDefault="00000000">
      <w:bookmarkStart w:id="14" w:name="sec_12"/>
      <w:bookmarkEnd w:id="14"/>
      <w:r>
        <w:rPr>
          <w:b/>
          <w:color w:val="4472C4"/>
          <w:sz w:val="26"/>
        </w:rPr>
        <w:lastRenderedPageBreak/>
        <w:t>Section 12</w:t>
      </w:r>
      <w:r>
        <w:rPr>
          <w:b/>
          <w:color w:val="4472C4"/>
          <w:sz w:val="26"/>
        </w:rPr>
        <w:br/>
      </w:r>
      <w:r>
        <w:rPr>
          <w:b/>
          <w:color w:val="1F4E79"/>
          <w:sz w:val="44"/>
        </w:rPr>
        <w:t>Meta Files &amp; Tables — Why They Matter</w:t>
      </w:r>
      <w:r>
        <w:rPr>
          <w:b/>
          <w:color w:val="1F4E79"/>
          <w:sz w:val="44"/>
        </w:rPr>
        <w:br/>
      </w:r>
      <w:r>
        <w:rPr>
          <w:i/>
          <w:color w:val="666666"/>
        </w:rPr>
        <w:t>The operational brain behind 200+ tables — understand this before sync</w:t>
      </w:r>
    </w:p>
    <w:p w14:paraId="7DF09B4B" w14:textId="77777777" w:rsidR="00F25068" w:rsidRDefault="00000000">
      <w:r>
        <w:t>Meta (metadata) files and tables do not hold business data like RFIs or issues. They hold the instructions, health checks, and version tracking that keep the entire integration reliable and observable.</w:t>
      </w:r>
    </w:p>
    <w:p w14:paraId="1282960B" w14:textId="77777777" w:rsidR="00F25068" w:rsidRDefault="00000000">
      <w:pPr>
        <w:spacing w:before="120"/>
        <w:ind w:left="216"/>
      </w:pPr>
      <w:r>
        <w:rPr>
          <w:b/>
          <w:color w:val="4472C4"/>
          <w:sz w:val="24"/>
        </w:rPr>
        <w:t>Why we invested in this</w:t>
      </w:r>
      <w:r>
        <w:rPr>
          <w:b/>
          <w:color w:val="4472C4"/>
          <w:sz w:val="24"/>
        </w:rPr>
        <w:br/>
      </w:r>
      <w:r>
        <w:t>Processing 200+ tables without metadata would mean silent failures, duplicate rows, and no way to know which tables are healthy. Meta tables are the flight control tower — tracking every table, not just hoping data arrives correctly.</w:t>
      </w:r>
    </w:p>
    <w:p w14:paraId="36C2D8F9" w14:textId="77777777" w:rsidR="00F25068" w:rsidRDefault="00000000">
      <w:pPr>
        <w:pStyle w:val="Heading2"/>
      </w:pPr>
      <w:r>
        <w:t>Three meta Delta tables</w:t>
      </w:r>
    </w:p>
    <w:p w14:paraId="6C0A8C0A" w14:textId="77777777" w:rsidR="00F25068" w:rsidRDefault="00000000">
      <w:pPr>
        <w:pStyle w:val="Heading3"/>
      </w:pPr>
      <w:r>
        <w:t>_meta_bronze_pk_registry</w:t>
      </w:r>
    </w:p>
    <w:p w14:paraId="6BAB55B0" w14:textId="77777777" w:rsidR="00F25068" w:rsidRDefault="00000000">
      <w:r>
        <w:t>Maps each ACC table to its primary key column(s). Without correct keys, the system cannot identify new vs. updated rows.</w:t>
      </w:r>
    </w:p>
    <w:tbl>
      <w:tblPr>
        <w:tblStyle w:val="TableGrid"/>
        <w:tblW w:w="0" w:type="auto"/>
        <w:tblLook w:val="04A0" w:firstRow="1" w:lastRow="0" w:firstColumn="1" w:lastColumn="0" w:noHBand="0" w:noVBand="1"/>
      </w:tblPr>
      <w:tblGrid>
        <w:gridCol w:w="4320"/>
        <w:gridCol w:w="4320"/>
      </w:tblGrid>
      <w:tr w:rsidR="00F25068" w14:paraId="697ECFEA" w14:textId="77777777">
        <w:tc>
          <w:tcPr>
            <w:tcW w:w="4320" w:type="dxa"/>
          </w:tcPr>
          <w:p w14:paraId="27033D18" w14:textId="77777777" w:rsidR="00F25068" w:rsidRDefault="00000000">
            <w:r>
              <w:rPr>
                <w:b/>
              </w:rPr>
              <w:t>Column</w:t>
            </w:r>
          </w:p>
        </w:tc>
        <w:tc>
          <w:tcPr>
            <w:tcW w:w="4320" w:type="dxa"/>
          </w:tcPr>
          <w:p w14:paraId="424B9ACF" w14:textId="77777777" w:rsidR="00F25068" w:rsidRDefault="00000000">
            <w:r>
              <w:rPr>
                <w:b/>
              </w:rPr>
              <w:t>Purpose</w:t>
            </w:r>
          </w:p>
        </w:tc>
      </w:tr>
      <w:tr w:rsidR="00F25068" w14:paraId="0ABC6DC2" w14:textId="77777777">
        <w:tc>
          <w:tcPr>
            <w:tcW w:w="4320" w:type="dxa"/>
          </w:tcPr>
          <w:p w14:paraId="40FB203F" w14:textId="77777777" w:rsidR="00F25068" w:rsidRDefault="00000000">
            <w:r>
              <w:t>catalog, schema, table</w:t>
            </w:r>
          </w:p>
        </w:tc>
        <w:tc>
          <w:tcPr>
            <w:tcW w:w="4320" w:type="dxa"/>
          </w:tcPr>
          <w:p w14:paraId="7D10DB5D" w14:textId="77777777" w:rsidR="00F25068" w:rsidRDefault="00000000">
            <w:r>
              <w:t>Which table this rule applies to</w:t>
            </w:r>
          </w:p>
        </w:tc>
      </w:tr>
      <w:tr w:rsidR="00F25068" w14:paraId="4D4EB9CC" w14:textId="77777777">
        <w:tc>
          <w:tcPr>
            <w:tcW w:w="4320" w:type="dxa"/>
          </w:tcPr>
          <w:p w14:paraId="79CB5F66" w14:textId="77777777" w:rsidR="00F25068" w:rsidRDefault="00000000">
            <w:r>
              <w:t>pk_columns</w:t>
            </w:r>
          </w:p>
        </w:tc>
        <w:tc>
          <w:tcPr>
            <w:tcW w:w="4320" w:type="dxa"/>
          </w:tcPr>
          <w:p w14:paraId="0A17C78A" w14:textId="77777777" w:rsidR="00F25068" w:rsidRDefault="00000000">
            <w:r>
              <w:t>Unique identifier column(s), e.g. ['issue_id']</w:t>
            </w:r>
          </w:p>
        </w:tc>
      </w:tr>
      <w:tr w:rsidR="00F25068" w14:paraId="289B9E56" w14:textId="77777777">
        <w:tc>
          <w:tcPr>
            <w:tcW w:w="4320" w:type="dxa"/>
          </w:tcPr>
          <w:p w14:paraId="603A9795" w14:textId="77777777" w:rsidR="00F25068" w:rsidRDefault="00000000">
            <w:r>
              <w:t>source</w:t>
            </w:r>
          </w:p>
        </w:tc>
        <w:tc>
          <w:tcPr>
            <w:tcW w:w="4320" w:type="dxa"/>
          </w:tcPr>
          <w:p w14:paraId="42D60C1D" w14:textId="77777777" w:rsidR="00F25068" w:rsidRDefault="00000000">
            <w:r>
              <w:t>Where the rule came from (operator config, auto-discovery, schema API)</w:t>
            </w:r>
          </w:p>
        </w:tc>
      </w:tr>
      <w:tr w:rsidR="00F25068" w14:paraId="4010BED1" w14:textId="77777777">
        <w:tc>
          <w:tcPr>
            <w:tcW w:w="4320" w:type="dxa"/>
          </w:tcPr>
          <w:p w14:paraId="75160EFF" w14:textId="77777777" w:rsidR="00F25068" w:rsidRDefault="00000000">
            <w:r>
              <w:t>locked_at</w:t>
            </w:r>
          </w:p>
        </w:tc>
        <w:tc>
          <w:tcPr>
            <w:tcW w:w="4320" w:type="dxa"/>
          </w:tcPr>
          <w:p w14:paraId="6A4A50F5" w14:textId="77777777" w:rsidR="00F25068" w:rsidRDefault="00000000">
            <w:r>
              <w:t>When the rule was last confirmed</w:t>
            </w:r>
          </w:p>
        </w:tc>
      </w:tr>
    </w:tbl>
    <w:p w14:paraId="5D751C69" w14:textId="77777777" w:rsidR="00F25068" w:rsidRDefault="00F25068"/>
    <w:p w14:paraId="70CFC2BB" w14:textId="77777777" w:rsidR="00F25068" w:rsidRDefault="00000000">
      <w:pPr>
        <w:pStyle w:val="Heading3"/>
      </w:pPr>
      <w:r>
        <w:t>_meta_bronze_table_status</w:t>
      </w:r>
    </w:p>
    <w:p w14:paraId="6D6E70EC" w14:textId="77777777" w:rsidR="00F25068" w:rsidRDefault="00000000">
      <w:r>
        <w:t>Health dashboard — result of every table in every sync run.</w:t>
      </w:r>
    </w:p>
    <w:tbl>
      <w:tblPr>
        <w:tblStyle w:val="TableGrid"/>
        <w:tblW w:w="0" w:type="auto"/>
        <w:tblLook w:val="04A0" w:firstRow="1" w:lastRow="0" w:firstColumn="1" w:lastColumn="0" w:noHBand="0" w:noVBand="1"/>
      </w:tblPr>
      <w:tblGrid>
        <w:gridCol w:w="4320"/>
        <w:gridCol w:w="4320"/>
      </w:tblGrid>
      <w:tr w:rsidR="00F25068" w14:paraId="70C95AFD" w14:textId="77777777">
        <w:tc>
          <w:tcPr>
            <w:tcW w:w="4320" w:type="dxa"/>
          </w:tcPr>
          <w:p w14:paraId="40EF0AA4" w14:textId="77777777" w:rsidR="00F25068" w:rsidRDefault="00000000">
            <w:r>
              <w:rPr>
                <w:b/>
              </w:rPr>
              <w:t>Status</w:t>
            </w:r>
          </w:p>
        </w:tc>
        <w:tc>
          <w:tcPr>
            <w:tcW w:w="4320" w:type="dxa"/>
          </w:tcPr>
          <w:p w14:paraId="2D7807A0" w14:textId="77777777" w:rsidR="00F25068" w:rsidRDefault="00000000">
            <w:r>
              <w:rPr>
                <w:b/>
              </w:rPr>
              <w:t>Meaning</w:t>
            </w:r>
          </w:p>
        </w:tc>
      </w:tr>
      <w:tr w:rsidR="00F25068" w14:paraId="071853A1" w14:textId="77777777">
        <w:tc>
          <w:tcPr>
            <w:tcW w:w="4320" w:type="dxa"/>
          </w:tcPr>
          <w:p w14:paraId="77B4A241" w14:textId="77777777" w:rsidR="00F25068" w:rsidRDefault="00000000">
            <w:r>
              <w:t>ok</w:t>
            </w:r>
          </w:p>
        </w:tc>
        <w:tc>
          <w:tcPr>
            <w:tcW w:w="4320" w:type="dxa"/>
          </w:tcPr>
          <w:p w14:paraId="67C18BAD" w14:textId="77777777" w:rsidR="00F25068" w:rsidRDefault="00000000">
            <w:r>
              <w:t>Synced successfully</w:t>
            </w:r>
          </w:p>
        </w:tc>
      </w:tr>
      <w:tr w:rsidR="00F25068" w14:paraId="059A5DC2" w14:textId="77777777">
        <w:tc>
          <w:tcPr>
            <w:tcW w:w="4320" w:type="dxa"/>
          </w:tcPr>
          <w:p w14:paraId="4B4CEA8E" w14:textId="77777777" w:rsidR="00F25068" w:rsidRDefault="00000000">
            <w:r>
              <w:t>pk_missing_in_csv</w:t>
            </w:r>
          </w:p>
        </w:tc>
        <w:tc>
          <w:tcPr>
            <w:tcW w:w="4320" w:type="dxa"/>
          </w:tcPr>
          <w:p w14:paraId="60CF23B9" w14:textId="77777777" w:rsidR="00F25068" w:rsidRDefault="00000000">
            <w:r>
              <w:t>Primary key column not found in CSV</w:t>
            </w:r>
          </w:p>
        </w:tc>
      </w:tr>
      <w:tr w:rsidR="00F25068" w14:paraId="77547329" w14:textId="77777777">
        <w:tc>
          <w:tcPr>
            <w:tcW w:w="4320" w:type="dxa"/>
          </w:tcPr>
          <w:p w14:paraId="0E0B7E06" w14:textId="77777777" w:rsidR="00F25068" w:rsidRDefault="00000000">
            <w:r>
              <w:t>pk_not_unique</w:t>
            </w:r>
          </w:p>
        </w:tc>
        <w:tc>
          <w:tcPr>
            <w:tcW w:w="4320" w:type="dxa"/>
          </w:tcPr>
          <w:p w14:paraId="69EE558A" w14:textId="77777777" w:rsidR="00F25068" w:rsidRDefault="00000000">
            <w:r>
              <w:t>Duplicate primary key values</w:t>
            </w:r>
          </w:p>
        </w:tc>
      </w:tr>
      <w:tr w:rsidR="00F25068" w14:paraId="0EA12BDC" w14:textId="77777777">
        <w:tc>
          <w:tcPr>
            <w:tcW w:w="4320" w:type="dxa"/>
          </w:tcPr>
          <w:p w14:paraId="7DD2D88A" w14:textId="77777777" w:rsidR="00F25068" w:rsidRDefault="00000000">
            <w:r>
              <w:t>pk_null_values</w:t>
            </w:r>
          </w:p>
        </w:tc>
        <w:tc>
          <w:tcPr>
            <w:tcW w:w="4320" w:type="dxa"/>
          </w:tcPr>
          <w:p w14:paraId="1CCA0EA9" w14:textId="77777777" w:rsidR="00F25068" w:rsidRDefault="00000000">
            <w:r>
              <w:t>Empty primary keys detected</w:t>
            </w:r>
          </w:p>
        </w:tc>
      </w:tr>
      <w:tr w:rsidR="00F25068" w14:paraId="514CAC82" w14:textId="77777777">
        <w:tc>
          <w:tcPr>
            <w:tcW w:w="4320" w:type="dxa"/>
          </w:tcPr>
          <w:p w14:paraId="581C4ED1" w14:textId="77777777" w:rsidR="00F25068" w:rsidRDefault="00000000">
            <w:r>
              <w:t>csv_unreadable</w:t>
            </w:r>
          </w:p>
        </w:tc>
        <w:tc>
          <w:tcPr>
            <w:tcW w:w="4320" w:type="dxa"/>
          </w:tcPr>
          <w:p w14:paraId="51089518" w14:textId="77777777" w:rsidR="00F25068" w:rsidRDefault="00000000">
            <w:r>
              <w:t>File could not be parsed</w:t>
            </w:r>
          </w:p>
        </w:tc>
      </w:tr>
      <w:tr w:rsidR="00F25068" w14:paraId="5D1528EA" w14:textId="77777777">
        <w:tc>
          <w:tcPr>
            <w:tcW w:w="4320" w:type="dxa"/>
          </w:tcPr>
          <w:p w14:paraId="0582DB8F" w14:textId="77777777" w:rsidR="00F25068" w:rsidRDefault="00000000">
            <w:r>
              <w:t>skipped_no_csv</w:t>
            </w:r>
          </w:p>
        </w:tc>
        <w:tc>
          <w:tcPr>
            <w:tcW w:w="4320" w:type="dxa"/>
          </w:tcPr>
          <w:p w14:paraId="082DB8BF" w14:textId="77777777" w:rsidR="00F25068" w:rsidRDefault="00000000">
            <w:r>
              <w:t>No export file for this table this run</w:t>
            </w:r>
          </w:p>
        </w:tc>
      </w:tr>
      <w:tr w:rsidR="00F25068" w14:paraId="0B7A94A6" w14:textId="77777777">
        <w:tc>
          <w:tcPr>
            <w:tcW w:w="4320" w:type="dxa"/>
          </w:tcPr>
          <w:p w14:paraId="0FCF7553" w14:textId="77777777" w:rsidR="00F25068" w:rsidRDefault="00000000">
            <w:r>
              <w:t>not_in_schema_json</w:t>
            </w:r>
          </w:p>
        </w:tc>
        <w:tc>
          <w:tcPr>
            <w:tcW w:w="4320" w:type="dxa"/>
          </w:tcPr>
          <w:p w14:paraId="24D49C3D" w14:textId="77777777" w:rsidR="00F25068" w:rsidRDefault="00000000">
            <w:r>
              <w:t>Table missing from schema definition</w:t>
            </w:r>
          </w:p>
        </w:tc>
      </w:tr>
    </w:tbl>
    <w:p w14:paraId="78A55887" w14:textId="77777777" w:rsidR="00F25068" w:rsidRDefault="00F25068"/>
    <w:p w14:paraId="7A422408" w14:textId="77777777" w:rsidR="00F25068" w:rsidRDefault="00000000">
      <w:pPr>
        <w:pStyle w:val="Heading3"/>
      </w:pPr>
      <w:r>
        <w:t>_meta_bronze_schema_versions</w:t>
      </w:r>
    </w:p>
    <w:p w14:paraId="566D43D0" w14:textId="77777777" w:rsidR="00F25068" w:rsidRDefault="00000000">
      <w:r>
        <w:t>Tracks content hashes of pk_config.json and schema.json. Skips re-processing when files are unchanged. Triggers schema evolution when ACC adds columns.</w:t>
      </w:r>
    </w:p>
    <w:p w14:paraId="38CF549C" w14:textId="77777777" w:rsidR="00F25068" w:rsidRDefault="00000000">
      <w:pPr>
        <w:pStyle w:val="Heading2"/>
      </w:pPr>
      <w:r>
        <w:lastRenderedPageBreak/>
        <w:t>Two meta files on the volume</w:t>
      </w:r>
    </w:p>
    <w:p w14:paraId="04EDBA8B" w14:textId="77777777" w:rsidR="00F25068" w:rsidRDefault="00000000">
      <w:r>
        <w:rPr>
          <w:b/>
        </w:rPr>
        <w:t xml:space="preserve">pk_config.json: </w:t>
      </w:r>
      <w:r>
        <w:t>Operator-editable handbook mapping ~218 tables to primary keys. Uploaded at bootstrap; merged into registry at every sync.</w:t>
      </w:r>
    </w:p>
    <w:p w14:paraId="2F1A201E" w14:textId="77777777" w:rsidR="00F25068" w:rsidRDefault="00000000">
      <w:r>
        <w:rPr>
          <w:b/>
        </w:rPr>
        <w:t xml:space="preserve">schema.json: </w:t>
      </w:r>
      <w:r>
        <w:t>Column blueprint for every ACC table. Regenerated each sync from ACC Schema API or export zip.</w:t>
      </w:r>
    </w:p>
    <w:p w14:paraId="184EEC87" w14:textId="77777777" w:rsidR="00F25068" w:rsidRDefault="00000000">
      <w:pPr>
        <w:pStyle w:val="Heading2"/>
      </w:pPr>
      <w:r>
        <w:t>Consequences of missing meta</w:t>
      </w:r>
    </w:p>
    <w:tbl>
      <w:tblPr>
        <w:tblStyle w:val="TableGrid"/>
        <w:tblW w:w="0" w:type="auto"/>
        <w:tblLook w:val="04A0" w:firstRow="1" w:lastRow="0" w:firstColumn="1" w:lastColumn="0" w:noHBand="0" w:noVBand="1"/>
      </w:tblPr>
      <w:tblGrid>
        <w:gridCol w:w="4320"/>
        <w:gridCol w:w="4320"/>
      </w:tblGrid>
      <w:tr w:rsidR="00F25068" w14:paraId="483BAE3E" w14:textId="77777777">
        <w:tc>
          <w:tcPr>
            <w:tcW w:w="4320" w:type="dxa"/>
          </w:tcPr>
          <w:p w14:paraId="26D4B16A" w14:textId="77777777" w:rsidR="00F25068" w:rsidRDefault="00000000">
            <w:r>
              <w:rPr>
                <w:b/>
              </w:rPr>
              <w:t>Missing</w:t>
            </w:r>
          </w:p>
        </w:tc>
        <w:tc>
          <w:tcPr>
            <w:tcW w:w="4320" w:type="dxa"/>
          </w:tcPr>
          <w:p w14:paraId="48A6F617" w14:textId="77777777" w:rsidR="00F25068" w:rsidRDefault="00000000">
            <w:r>
              <w:rPr>
                <w:b/>
              </w:rPr>
              <w:t>What breaks</w:t>
            </w:r>
          </w:p>
        </w:tc>
      </w:tr>
      <w:tr w:rsidR="00F25068" w14:paraId="2D9D8987" w14:textId="77777777">
        <w:tc>
          <w:tcPr>
            <w:tcW w:w="4320" w:type="dxa"/>
          </w:tcPr>
          <w:p w14:paraId="34984ADA" w14:textId="77777777" w:rsidR="00F25068" w:rsidRDefault="00000000">
            <w:r>
              <w:t>Empty PK registry</w:t>
            </w:r>
          </w:p>
        </w:tc>
        <w:tc>
          <w:tcPr>
            <w:tcW w:w="4320" w:type="dxa"/>
          </w:tcPr>
          <w:p w14:paraId="517C6E3A" w14:textId="77777777" w:rsidR="00F25068" w:rsidRDefault="00000000">
            <w:r>
              <w:t>All tables skipped — NO_TABLES_IN_PIPELINE</w:t>
            </w:r>
          </w:p>
        </w:tc>
      </w:tr>
      <w:tr w:rsidR="00F25068" w14:paraId="6E49CF77" w14:textId="77777777">
        <w:tc>
          <w:tcPr>
            <w:tcW w:w="4320" w:type="dxa"/>
          </w:tcPr>
          <w:p w14:paraId="0FB1CD72" w14:textId="77777777" w:rsidR="00F25068" w:rsidRDefault="00000000">
            <w:r>
              <w:t>No schema.json</w:t>
            </w:r>
          </w:p>
        </w:tc>
        <w:tc>
          <w:tcPr>
            <w:tcW w:w="4320" w:type="dxa"/>
          </w:tcPr>
          <w:p w14:paraId="33235A3E" w14:textId="77777777" w:rsidR="00F25068" w:rsidRDefault="00000000">
            <w:r>
              <w:t>Wrong column types; new columns may be lost</w:t>
            </w:r>
          </w:p>
        </w:tc>
      </w:tr>
      <w:tr w:rsidR="00F25068" w14:paraId="08570082" w14:textId="77777777">
        <w:tc>
          <w:tcPr>
            <w:tcW w:w="4320" w:type="dxa"/>
          </w:tcPr>
          <w:p w14:paraId="20A90B5B" w14:textId="77777777" w:rsidR="00F25068" w:rsidRDefault="00000000">
            <w:r>
              <w:t>No status table</w:t>
            </w:r>
          </w:p>
        </w:tc>
        <w:tc>
          <w:tcPr>
            <w:tcW w:w="4320" w:type="dxa"/>
          </w:tcPr>
          <w:p w14:paraId="1025771B" w14:textId="77777777" w:rsidR="00F25068" w:rsidRDefault="00000000">
            <w:r>
              <w:t>No visibility into failures</w:t>
            </w:r>
          </w:p>
        </w:tc>
      </w:tr>
      <w:tr w:rsidR="00F25068" w14:paraId="3B5227DB" w14:textId="77777777">
        <w:tc>
          <w:tcPr>
            <w:tcW w:w="4320" w:type="dxa"/>
          </w:tcPr>
          <w:p w14:paraId="0CBB2976" w14:textId="77777777" w:rsidR="00F25068" w:rsidRDefault="00000000">
            <w:r>
              <w:t>No version tracking</w:t>
            </w:r>
          </w:p>
        </w:tc>
        <w:tc>
          <w:tcPr>
            <w:tcW w:w="4320" w:type="dxa"/>
          </w:tcPr>
          <w:p w14:paraId="03324A1F" w14:textId="77777777" w:rsidR="00F25068" w:rsidRDefault="00000000">
            <w:r>
              <w:t>Slower syncs; unnecessary re-processing</w:t>
            </w:r>
          </w:p>
        </w:tc>
      </w:tr>
    </w:tbl>
    <w:p w14:paraId="59CFD6EC" w14:textId="77777777" w:rsidR="00F25068" w:rsidRDefault="00F25068"/>
    <w:p w14:paraId="15750ED4" w14:textId="77777777" w:rsidR="00F25068" w:rsidRDefault="00000000">
      <w:r>
        <w:br w:type="page"/>
      </w:r>
    </w:p>
    <w:p w14:paraId="46C68E7E" w14:textId="77777777" w:rsidR="00F25068" w:rsidRDefault="00000000">
      <w:bookmarkStart w:id="15" w:name="sec_13"/>
      <w:bookmarkEnd w:id="15"/>
      <w:r>
        <w:rPr>
          <w:b/>
          <w:color w:val="4472C4"/>
          <w:sz w:val="26"/>
        </w:rPr>
        <w:lastRenderedPageBreak/>
        <w:t>Section 13</w:t>
      </w:r>
      <w:r>
        <w:rPr>
          <w:b/>
          <w:color w:val="4472C4"/>
          <w:sz w:val="26"/>
        </w:rPr>
        <w:br/>
      </w:r>
      <w:r>
        <w:rPr>
          <w:b/>
          <w:color w:val="1F4E79"/>
          <w:sz w:val="44"/>
        </w:rPr>
        <w:t>Seed Registry — Preparing the Rulebook</w:t>
      </w:r>
      <w:r>
        <w:rPr>
          <w:b/>
          <w:color w:val="1F4E79"/>
          <w:sz w:val="44"/>
        </w:rPr>
        <w:br/>
      </w:r>
      <w:r>
        <w:rPr>
          <w:i/>
          <w:color w:val="666666"/>
        </w:rPr>
        <w:t>Metadata preparation that runs after download, before pipelines</w:t>
      </w:r>
    </w:p>
    <w:p w14:paraId="4A554972" w14:textId="77777777" w:rsidR="00F25068" w:rsidRDefault="00000000">
      <w:r>
        <w:t>Seed registry is a Databricks notebook job (not a Lakeflow pipeline) that runs after ACC data is downloaded and before Pipeline A or B start. It loads the rules, validates files, and ensures pipelines have everything they need to process 200+ tables correctly.</w:t>
      </w:r>
    </w:p>
    <w:p w14:paraId="44EF73CE" w14:textId="77777777" w:rsidR="00F25068" w:rsidRDefault="00000000">
      <w:pPr>
        <w:spacing w:before="120"/>
        <w:ind w:left="216"/>
      </w:pPr>
      <w:r>
        <w:rPr>
          <w:b/>
          <w:color w:val="4472C4"/>
          <w:sz w:val="24"/>
        </w:rPr>
        <w:t>Simple analogy</w:t>
      </w:r>
      <w:r>
        <w:rPr>
          <w:b/>
          <w:color w:val="4472C4"/>
          <w:sz w:val="24"/>
        </w:rPr>
        <w:br/>
      </w:r>
      <w:r>
        <w:t>Bootstrap built the kitchen. Seed registry writes tonight's menu before cooking. Without the menu, the chefs don't know what ingredients to expect or how to identify each dish.</w:t>
      </w:r>
    </w:p>
    <w:p w14:paraId="313A7410" w14:textId="77777777" w:rsidR="00F25068" w:rsidRDefault="00000000">
      <w:pPr>
        <w:pStyle w:val="Heading2"/>
      </w:pPr>
      <w:r>
        <w:t>Why seed registry is necessary</w:t>
      </w:r>
    </w:p>
    <w:p w14:paraId="2A835591" w14:textId="77777777" w:rsidR="00F25068" w:rsidRDefault="00000000">
      <w:r>
        <w:t>Serverless Lakeflow pipelines cannot reliably persist Delta MERGE operations into meta tables during planning. If the PK registry is empty when pipelines start, gate_table_common() skips every table and the pipeline reports NO_TABLES_IN_PIPELINE. Seed registry solves this by populating metadata in a standard Spark notebook job first.</w:t>
      </w:r>
    </w:p>
    <w:p w14:paraId="0B7667A8" w14:textId="77777777" w:rsidR="00F25068" w:rsidRDefault="00000000">
      <w:pPr>
        <w:pStyle w:val="Heading2"/>
      </w:pPr>
      <w:r>
        <w:t>Three jobs seed registry performs</w:t>
      </w:r>
    </w:p>
    <w:p w14:paraId="5873528D" w14:textId="77777777" w:rsidR="00F25068" w:rsidRDefault="00000000">
      <w:pPr>
        <w:pStyle w:val="Heading3"/>
      </w:pPr>
      <w:r>
        <w:t>Job 1: Seed Primary Key Registry</w:t>
      </w:r>
    </w:p>
    <w:p w14:paraId="5B32BFBE" w14:textId="77777777" w:rsidR="00F25068" w:rsidRDefault="00000000">
      <w:r>
        <w:t>Reads pk_config.json from the volume (~218 table-to-primary-key mappings) and MERGEs into _meta_bronze_pk_registry. Tells pipelines: 'For issues, the unique key is issue_id.' Uses hash-gating — skips if pk_config.json has not changed since last run.</w:t>
      </w:r>
    </w:p>
    <w:p w14:paraId="44F2B1AB" w14:textId="77777777" w:rsidR="00F25068" w:rsidRDefault="00000000">
      <w:pPr>
        <w:pStyle w:val="Heading3"/>
      </w:pPr>
      <w:r>
        <w:t>Job 2: Ensure schema.json</w:t>
      </w:r>
    </w:p>
    <w:p w14:paraId="2D96B833" w14:textId="77777777" w:rsidR="00F25068" w:rsidRDefault="00000000">
      <w:r>
        <w:t>Creates or updates the canonical schema.json on the volume. Sources (in priority order): APS Schema API, autodesk_data_extract.zip from the ACC export, existing volume copy. Pipelines use this for column types and automatic schema evolution when ACC adds fields.</w:t>
      </w:r>
    </w:p>
    <w:p w14:paraId="0A255685" w14:textId="77777777" w:rsidR="00F25068" w:rsidRDefault="00000000">
      <w:pPr>
        <w:pStyle w:val="Heading3"/>
      </w:pPr>
      <w:r>
        <w:t>Job 3: CDC Primary Key Audit</w:t>
      </w:r>
    </w:p>
    <w:p w14:paraId="5574E590" w14:textId="77777777" w:rsidR="00F25068" w:rsidRDefault="00000000">
      <w:r>
        <w:t>Scans CDC CSV files before Pipeline B runs. For each table: Does the PK column exist? Are values unique? Any nulls? Problems are written to _meta_bronze_table_status so operators see issues before the pipeline runs, not after a failure.</w:t>
      </w:r>
    </w:p>
    <w:p w14:paraId="00979677" w14:textId="77777777" w:rsidR="00F25068" w:rsidRDefault="00000000">
      <w:pPr>
        <w:pStyle w:val="Heading2"/>
      </w:pPr>
      <w:r>
        <w:t>Position in the workflow</w:t>
      </w:r>
    </w:p>
    <w:p w14:paraId="5273FBD7" w14:textId="77777777" w:rsidR="00F25068" w:rsidRDefault="00000000">
      <w:r>
        <w:t>bulk_download ──┐</w:t>
      </w:r>
      <w:r>
        <w:br/>
        <w:t>bulk_download_cdc ──┼──► seed_registry ──► Pipeline A ──► Pipeline B</w:t>
      </w:r>
      <w:r>
        <w:br/>
      </w:r>
      <w:r>
        <w:br/>
        <w:t>Downloads run in parallel. Seed registry runs sequentially after both complete. Pipelines run sequentially: A first, then B.</w:t>
      </w:r>
    </w:p>
    <w:p w14:paraId="4691522E" w14:textId="77777777" w:rsidR="00F25068" w:rsidRDefault="00000000">
      <w:r>
        <w:br w:type="page"/>
      </w:r>
    </w:p>
    <w:p w14:paraId="500A834E" w14:textId="77777777" w:rsidR="00F25068" w:rsidRDefault="00000000">
      <w:bookmarkStart w:id="16" w:name="sec_14"/>
      <w:bookmarkEnd w:id="16"/>
      <w:r>
        <w:rPr>
          <w:b/>
          <w:color w:val="4472C4"/>
          <w:sz w:val="26"/>
        </w:rPr>
        <w:lastRenderedPageBreak/>
        <w:t>Section 14</w:t>
      </w:r>
      <w:r>
        <w:rPr>
          <w:b/>
          <w:color w:val="4472C4"/>
          <w:sz w:val="26"/>
        </w:rPr>
        <w:br/>
      </w:r>
      <w:r>
        <w:rPr>
          <w:b/>
          <w:color w:val="1F4E79"/>
          <w:sz w:val="44"/>
        </w:rPr>
        <w:t>Bulk Downloader — Getting Data from ACC</w:t>
      </w:r>
      <w:r>
        <w:rPr>
          <w:b/>
          <w:color w:val="1F4E79"/>
          <w:sz w:val="44"/>
        </w:rPr>
        <w:br/>
      </w:r>
      <w:r>
        <w:rPr>
          <w:i/>
          <w:color w:val="666666"/>
        </w:rPr>
        <w:t>How CSV files are downloaded into Databricks Volume before pipelines run</w:t>
      </w:r>
    </w:p>
    <w:p w14:paraId="3E5C23F3" w14:textId="77777777" w:rsidR="00F25068" w:rsidRDefault="00000000">
      <w:r>
        <w:t>The bulk downloader is a Databricks notebook job (bulk_downloader.py) that runs inside your workspace. It is the bridge between ACC's cloud export and your Databricks storage. When you click Sync Snapshot or Sync CDC, the connector first requests exports from ACC, then the bulk downloader pulls the actual CSV files into Unity Catalog Volume.</w:t>
      </w:r>
    </w:p>
    <w:p w14:paraId="6FDBE83B" w14:textId="77777777" w:rsidR="00F25068" w:rsidRDefault="00000000">
      <w:pPr>
        <w:spacing w:before="120"/>
        <w:ind w:left="216"/>
      </w:pPr>
      <w:r>
        <w:rPr>
          <w:b/>
          <w:color w:val="4472C4"/>
          <w:sz w:val="24"/>
        </w:rPr>
        <w:t>Think of it like</w:t>
      </w:r>
      <w:r>
        <w:rPr>
          <w:b/>
          <w:color w:val="4472C4"/>
          <w:sz w:val="24"/>
        </w:rPr>
        <w:br/>
      </w:r>
      <w:r>
        <w:t>ACC prepares a shipment (export job + signed download links). The bulk downloader is the truck that picks up every box (CSV file) and delivers it to your warehouse (UC Volume). Nothing can be processed until the truck arrives.</w:t>
      </w:r>
    </w:p>
    <w:p w14:paraId="62692029" w14:textId="77777777" w:rsidR="00F25068" w:rsidRDefault="00000000">
      <w:pPr>
        <w:pStyle w:val="Heading2"/>
      </w:pPr>
      <w:r>
        <w:t>Why download runs inside Databricks (not the web app)</w:t>
      </w:r>
    </w:p>
    <w:p w14:paraId="7603A121" w14:textId="77777777" w:rsidR="00F25068" w:rsidRDefault="00000000">
      <w:pPr>
        <w:pStyle w:val="ListBullet"/>
      </w:pPr>
      <w:r>
        <w:t>ACC export files can be very large (hundreds of CSVs, gigabytes of data).</w:t>
      </w:r>
    </w:p>
    <w:p w14:paraId="04495FD6" w14:textId="77777777" w:rsidR="00F25068" w:rsidRDefault="00000000">
      <w:pPr>
        <w:pStyle w:val="ListBullet"/>
      </w:pPr>
      <w:r>
        <w:t>Downloading directly into the customer's Volume avoids routing data through the connector server.</w:t>
      </w:r>
    </w:p>
    <w:p w14:paraId="0DEE3723" w14:textId="77777777" w:rsidR="00F25068" w:rsidRDefault="00000000">
      <w:pPr>
        <w:pStyle w:val="ListBullet"/>
      </w:pPr>
      <w:r>
        <w:t>Signed URLs from ACC Data Connector expire — download must start promptly after export completes.</w:t>
      </w:r>
    </w:p>
    <w:p w14:paraId="06C5FB81" w14:textId="77777777" w:rsidR="00F25068" w:rsidRDefault="00000000">
      <w:pPr>
        <w:pStyle w:val="ListBullet"/>
      </w:pPr>
      <w:r>
        <w:t>The bulk downloader never sees your ACC password — it only uses time-limited signed URLs.</w:t>
      </w:r>
    </w:p>
    <w:p w14:paraId="744E49C5" w14:textId="77777777" w:rsidR="00F25068" w:rsidRDefault="00000000">
      <w:pPr>
        <w:pStyle w:val="ListBullet"/>
      </w:pPr>
      <w:r>
        <w:t>On failure, it cleans up partial files so bad data cannot poison downstream pipelines.</w:t>
      </w:r>
    </w:p>
    <w:p w14:paraId="7A70F676" w14:textId="77777777" w:rsidR="00F25068" w:rsidRDefault="00000000">
      <w:pPr>
        <w:pStyle w:val="Heading2"/>
      </w:pPr>
      <w:r>
        <w:t>Two download tasks (run in parallel)</w:t>
      </w:r>
    </w:p>
    <w:tbl>
      <w:tblPr>
        <w:tblStyle w:val="TableGrid"/>
        <w:tblW w:w="0" w:type="auto"/>
        <w:tblLook w:val="04A0" w:firstRow="1" w:lastRow="0" w:firstColumn="1" w:lastColumn="0" w:noHBand="0" w:noVBand="1"/>
      </w:tblPr>
      <w:tblGrid>
        <w:gridCol w:w="2020"/>
        <w:gridCol w:w="1216"/>
        <w:gridCol w:w="4457"/>
        <w:gridCol w:w="1163"/>
      </w:tblGrid>
      <w:tr w:rsidR="00F25068" w14:paraId="71DD15F0" w14:textId="77777777">
        <w:tc>
          <w:tcPr>
            <w:tcW w:w="2160" w:type="dxa"/>
          </w:tcPr>
          <w:p w14:paraId="5AABFC49" w14:textId="77777777" w:rsidR="00F25068" w:rsidRDefault="00000000">
            <w:r>
              <w:rPr>
                <w:b/>
              </w:rPr>
              <w:t>Workflow task</w:t>
            </w:r>
          </w:p>
        </w:tc>
        <w:tc>
          <w:tcPr>
            <w:tcW w:w="2160" w:type="dxa"/>
          </w:tcPr>
          <w:p w14:paraId="12FA5A42" w14:textId="77777777" w:rsidR="00F25068" w:rsidRDefault="00000000">
            <w:r>
              <w:rPr>
                <w:b/>
              </w:rPr>
              <w:t>Download role</w:t>
            </w:r>
          </w:p>
        </w:tc>
        <w:tc>
          <w:tcPr>
            <w:tcW w:w="2160" w:type="dxa"/>
          </w:tcPr>
          <w:p w14:paraId="2965525F" w14:textId="77777777" w:rsidR="00F25068" w:rsidRDefault="00000000">
            <w:r>
              <w:rPr>
                <w:b/>
              </w:rPr>
              <w:t>Volume path</w:t>
            </w:r>
          </w:p>
        </w:tc>
        <w:tc>
          <w:tcPr>
            <w:tcW w:w="2160" w:type="dxa"/>
          </w:tcPr>
          <w:p w14:paraId="2F15C96D" w14:textId="77777777" w:rsidR="00F25068" w:rsidRDefault="00000000">
            <w:r>
              <w:rPr>
                <w:b/>
              </w:rPr>
              <w:t>Used by</w:t>
            </w:r>
          </w:p>
        </w:tc>
      </w:tr>
      <w:tr w:rsidR="00F25068" w14:paraId="367FB1F9" w14:textId="77777777">
        <w:tc>
          <w:tcPr>
            <w:tcW w:w="2160" w:type="dxa"/>
          </w:tcPr>
          <w:p w14:paraId="499F92FF" w14:textId="77777777" w:rsidR="00F25068" w:rsidRDefault="00000000">
            <w:r>
              <w:t>bulk_download</w:t>
            </w:r>
          </w:p>
        </w:tc>
        <w:tc>
          <w:tcPr>
            <w:tcW w:w="2160" w:type="dxa"/>
          </w:tcPr>
          <w:p w14:paraId="09D70F64" w14:textId="77777777" w:rsidR="00F25068" w:rsidRDefault="00000000">
            <w:r>
              <w:t>snapshot</w:t>
            </w:r>
          </w:p>
        </w:tc>
        <w:tc>
          <w:tcPr>
            <w:tcW w:w="2160" w:type="dxa"/>
          </w:tcPr>
          <w:p w14:paraId="1A761F23" w14:textId="77777777" w:rsidR="00F25068" w:rsidRDefault="00000000">
            <w:r>
              <w:t>data_connector/{project_id}/{timestamp}/</w:t>
            </w:r>
          </w:p>
        </w:tc>
        <w:tc>
          <w:tcPr>
            <w:tcW w:w="2160" w:type="dxa"/>
          </w:tcPr>
          <w:p w14:paraId="409530D8" w14:textId="77777777" w:rsidR="00F25068" w:rsidRDefault="00000000">
            <w:r>
              <w:t>Pipeline A (snapshot domains)</w:t>
            </w:r>
          </w:p>
        </w:tc>
      </w:tr>
      <w:tr w:rsidR="00F25068" w14:paraId="015E8114" w14:textId="77777777">
        <w:tc>
          <w:tcPr>
            <w:tcW w:w="2160" w:type="dxa"/>
          </w:tcPr>
          <w:p w14:paraId="5BDB7FB0" w14:textId="77777777" w:rsidR="00F25068" w:rsidRDefault="00000000">
            <w:r>
              <w:t>bulk_download_cdc</w:t>
            </w:r>
          </w:p>
        </w:tc>
        <w:tc>
          <w:tcPr>
            <w:tcW w:w="2160" w:type="dxa"/>
          </w:tcPr>
          <w:p w14:paraId="0EBE61CD" w14:textId="77777777" w:rsidR="00F25068" w:rsidRDefault="00000000">
            <w:r>
              <w:t>cdc</w:t>
            </w:r>
          </w:p>
        </w:tc>
        <w:tc>
          <w:tcPr>
            <w:tcW w:w="2160" w:type="dxa"/>
          </w:tcPr>
          <w:p w14:paraId="38BAA74D" w14:textId="77777777" w:rsidR="00F25068" w:rsidRDefault="00000000">
            <w:r>
              <w:t>data_connector_cdc/{project_id}/{timestamp}/</w:t>
            </w:r>
          </w:p>
        </w:tc>
        <w:tc>
          <w:tcPr>
            <w:tcW w:w="2160" w:type="dxa"/>
          </w:tcPr>
          <w:p w14:paraId="6BB106CB" w14:textId="77777777" w:rsidR="00F25068" w:rsidRDefault="00000000">
            <w:r>
              <w:t>Pipeline B (CDC domains)</w:t>
            </w:r>
          </w:p>
        </w:tc>
      </w:tr>
    </w:tbl>
    <w:p w14:paraId="218A7BF6" w14:textId="77777777" w:rsidR="00F25068" w:rsidRDefault="00F25068"/>
    <w:p w14:paraId="58C25FD6" w14:textId="77777777" w:rsidR="00F25068" w:rsidRDefault="00000000">
      <w:pPr>
        <w:pStyle w:val="Heading2"/>
      </w:pPr>
      <w:r>
        <w:t>How it works — step by step</w:t>
      </w:r>
    </w:p>
    <w:p w14:paraId="33E3876C" w14:textId="77777777" w:rsidR="00F25068" w:rsidRDefault="00000000">
      <w:pPr>
        <w:pStyle w:val="ListNumber"/>
      </w:pPr>
      <w:r>
        <w:t>Connector requests ACC Data Connector export (snapshot groups and/or CDC groups).</w:t>
      </w:r>
    </w:p>
    <w:p w14:paraId="3ACF00F8" w14:textId="77777777" w:rsidR="00F25068" w:rsidRDefault="00000000">
      <w:pPr>
        <w:pStyle w:val="ListNumber"/>
      </w:pPr>
      <w:r>
        <w:t>ACC prepares CSV files and returns signed download URLs (time-limited, no auth header needed).</w:t>
      </w:r>
    </w:p>
    <w:p w14:paraId="3264EF8E" w14:textId="77777777" w:rsidR="00F25068" w:rsidRDefault="00000000">
      <w:pPr>
        <w:pStyle w:val="ListNumber"/>
      </w:pPr>
      <w:r>
        <w:t>Connector writes a manifest JSON file to the Volume listing every file: file_name, signed_url, target_volume_path.</w:t>
      </w:r>
    </w:p>
    <w:p w14:paraId="6546DCAC" w14:textId="77777777" w:rsidR="00F25068" w:rsidRDefault="00000000">
      <w:pPr>
        <w:pStyle w:val="ListNumber"/>
      </w:pPr>
      <w:r>
        <w:lastRenderedPageBreak/>
        <w:t>Databricks workflow triggers bulk_download and bulk_download_cdc notebook tasks in parallel.</w:t>
      </w:r>
    </w:p>
    <w:p w14:paraId="6A8C9443" w14:textId="77777777" w:rsidR="00F25068" w:rsidRDefault="00000000">
      <w:pPr>
        <w:pStyle w:val="ListNumber"/>
      </w:pPr>
      <w:r>
        <w:t>Each notebook reads its manifest, downloads files in parallel (default: 8 concurrent streams).</w:t>
      </w:r>
    </w:p>
    <w:p w14:paraId="2E20D01E" w14:textId="77777777" w:rsidR="00F25068" w:rsidRDefault="00000000">
      <w:pPr>
        <w:pStyle w:val="ListNumber"/>
      </w:pPr>
      <w:r>
        <w:t>Files stream chunk-by-chunk (64 KB buffers) straight to the Volume — memory stays bounded.</w:t>
      </w:r>
    </w:p>
    <w:p w14:paraId="3BDCD974" w14:textId="77777777" w:rsidR="00F25068" w:rsidRDefault="00000000">
      <w:pPr>
        <w:pStyle w:val="ListNumber"/>
      </w:pPr>
      <w:r>
        <w:t>On success, a _SUCCESS sentinel file is written to the volume folder.</w:t>
      </w:r>
    </w:p>
    <w:p w14:paraId="228F06B7" w14:textId="77777777" w:rsidR="00F25068" w:rsidRDefault="00000000">
      <w:pPr>
        <w:pStyle w:val="ListNumber"/>
      </w:pPr>
      <w:r>
        <w:t>On failure, the entire volume folder is removed so half-written CSVs cannot corrupt pipelines.</w:t>
      </w:r>
    </w:p>
    <w:p w14:paraId="64017092" w14:textId="77777777" w:rsidR="00F25068" w:rsidRDefault="00000000">
      <w:pPr>
        <w:pStyle w:val="ListNumber"/>
      </w:pPr>
      <w:r>
        <w:t>Only after both downloads succeed does seed_registry start (see Section 7).</w:t>
      </w:r>
    </w:p>
    <w:p w14:paraId="264885EE" w14:textId="77777777" w:rsidR="00F25068" w:rsidRDefault="00000000">
      <w:pPr>
        <w:pStyle w:val="Heading2"/>
      </w:pPr>
      <w:r>
        <w:t>Manifest file structure</w:t>
      </w:r>
    </w:p>
    <w:p w14:paraId="4746BCB9" w14:textId="77777777" w:rsidR="00F25068" w:rsidRDefault="00000000">
      <w:r>
        <w:t>Each manifest is a JSON file on the Volume containing:</w:t>
      </w:r>
      <w:r>
        <w:br/>
      </w:r>
      <w:r>
        <w:br/>
        <w:t xml:space="preserve">  vol_dir — target folder for this export run</w:t>
      </w:r>
      <w:r>
        <w:br/>
        <w:t xml:space="preserve">  files[] — list of { file_name, signed_url, target_volume_path }</w:t>
      </w:r>
      <w:r>
        <w:br/>
        <w:t xml:space="preserve">  created_at — when signed URLs were minted</w:t>
      </w:r>
      <w:r>
        <w:br/>
        <w:t xml:space="preserve">  job_id — ACC Data Connector job reference</w:t>
      </w:r>
      <w:r>
        <w:br/>
      </w:r>
      <w:r>
        <w:br/>
        <w:t>The download_role parameter (snapshot or cdc) tells the notebook which manifest to read. This prevents accidentally loading CDC files into the snapshot path or vice versa.</w:t>
      </w:r>
    </w:p>
    <w:p w14:paraId="7FC2E70F" w14:textId="77777777" w:rsidR="00F25068" w:rsidRDefault="00000000">
      <w:pPr>
        <w:pStyle w:val="Heading2"/>
      </w:pPr>
      <w:r>
        <w:t>Reliability features</w:t>
      </w:r>
    </w:p>
    <w:tbl>
      <w:tblPr>
        <w:tblStyle w:val="TableGrid"/>
        <w:tblW w:w="0" w:type="auto"/>
        <w:tblLook w:val="04A0" w:firstRow="1" w:lastRow="0" w:firstColumn="1" w:lastColumn="0" w:noHBand="0" w:noVBand="1"/>
      </w:tblPr>
      <w:tblGrid>
        <w:gridCol w:w="4320"/>
        <w:gridCol w:w="4320"/>
      </w:tblGrid>
      <w:tr w:rsidR="00F25068" w14:paraId="5B095C7A" w14:textId="77777777">
        <w:tc>
          <w:tcPr>
            <w:tcW w:w="4320" w:type="dxa"/>
          </w:tcPr>
          <w:p w14:paraId="73273331" w14:textId="77777777" w:rsidR="00F25068" w:rsidRDefault="00000000">
            <w:r>
              <w:rPr>
                <w:b/>
              </w:rPr>
              <w:t>Feature</w:t>
            </w:r>
          </w:p>
        </w:tc>
        <w:tc>
          <w:tcPr>
            <w:tcW w:w="4320" w:type="dxa"/>
          </w:tcPr>
          <w:p w14:paraId="41E3CBAC" w14:textId="77777777" w:rsidR="00F25068" w:rsidRDefault="00000000">
            <w:r>
              <w:rPr>
                <w:b/>
              </w:rPr>
              <w:t>What it does</w:t>
            </w:r>
          </w:p>
        </w:tc>
      </w:tr>
      <w:tr w:rsidR="00F25068" w14:paraId="67EA0884" w14:textId="77777777">
        <w:tc>
          <w:tcPr>
            <w:tcW w:w="4320" w:type="dxa"/>
          </w:tcPr>
          <w:p w14:paraId="112D89BE" w14:textId="77777777" w:rsidR="00F25068" w:rsidRDefault="00000000">
            <w:r>
              <w:t>Parallel downloads</w:t>
            </w:r>
          </w:p>
        </w:tc>
        <w:tc>
          <w:tcPr>
            <w:tcW w:w="4320" w:type="dxa"/>
          </w:tcPr>
          <w:p w14:paraId="1B09F433" w14:textId="77777777" w:rsidR="00F25068" w:rsidRDefault="00000000">
            <w:r>
              <w:t>Up to 8 files at once (configurable via acc.download_parallelism)</w:t>
            </w:r>
          </w:p>
        </w:tc>
      </w:tr>
      <w:tr w:rsidR="00F25068" w14:paraId="123B417C" w14:textId="77777777">
        <w:tc>
          <w:tcPr>
            <w:tcW w:w="4320" w:type="dxa"/>
          </w:tcPr>
          <w:p w14:paraId="18558E71" w14:textId="77777777" w:rsidR="00F25068" w:rsidRDefault="00000000">
            <w:r>
              <w:t>Retry with backoff</w:t>
            </w:r>
          </w:p>
        </w:tc>
        <w:tc>
          <w:tcPr>
            <w:tcW w:w="4320" w:type="dxa"/>
          </w:tcPr>
          <w:p w14:paraId="25463A67" w14:textId="77777777" w:rsidR="00F25068" w:rsidRDefault="00000000">
            <w:r>
              <w:t>Transient 5xx/network errors retry 3 times (2s, 4s, 8s)</w:t>
            </w:r>
          </w:p>
        </w:tc>
      </w:tr>
      <w:tr w:rsidR="00F25068" w14:paraId="717BCE23" w14:textId="77777777">
        <w:tc>
          <w:tcPr>
            <w:tcW w:w="4320" w:type="dxa"/>
          </w:tcPr>
          <w:p w14:paraId="064BF124" w14:textId="77777777" w:rsidR="00F25068" w:rsidRDefault="00000000">
            <w:r>
              <w:t>Fail fast on expired URLs</w:t>
            </w:r>
          </w:p>
        </w:tc>
        <w:tc>
          <w:tcPr>
            <w:tcW w:w="4320" w:type="dxa"/>
          </w:tcPr>
          <w:p w14:paraId="2A6EA34F" w14:textId="77777777" w:rsidR="00F25068" w:rsidRDefault="00000000">
            <w:r>
              <w:t>HTTP 403/410 stops immediately — user re-runs sync for fresh URLs</w:t>
            </w:r>
          </w:p>
        </w:tc>
      </w:tr>
      <w:tr w:rsidR="00F25068" w14:paraId="4B2F3C6E" w14:textId="77777777">
        <w:tc>
          <w:tcPr>
            <w:tcW w:w="4320" w:type="dxa"/>
          </w:tcPr>
          <w:p w14:paraId="359FF6A6" w14:textId="77777777" w:rsidR="00F25068" w:rsidRDefault="00000000">
            <w:r>
              <w:t>Cleanup on failure</w:t>
            </w:r>
          </w:p>
        </w:tc>
        <w:tc>
          <w:tcPr>
            <w:tcW w:w="4320" w:type="dxa"/>
          </w:tcPr>
          <w:p w14:paraId="54C6015D" w14:textId="77777777" w:rsidR="00F25068" w:rsidRDefault="00000000">
            <w:r>
              <w:t>Removes entire vol_dir if any file fails — no poisoned partial data</w:t>
            </w:r>
          </w:p>
        </w:tc>
      </w:tr>
      <w:tr w:rsidR="00F25068" w14:paraId="39E527BB" w14:textId="77777777">
        <w:tc>
          <w:tcPr>
            <w:tcW w:w="4320" w:type="dxa"/>
          </w:tcPr>
          <w:p w14:paraId="6E2E1429" w14:textId="77777777" w:rsidR="00F25068" w:rsidRDefault="00000000">
            <w:r>
              <w:t>Role validation</w:t>
            </w:r>
          </w:p>
        </w:tc>
        <w:tc>
          <w:tcPr>
            <w:tcW w:w="4320" w:type="dxa"/>
          </w:tcPr>
          <w:p w14:paraId="78C85EAE" w14:textId="77777777" w:rsidR="00F25068" w:rsidRDefault="00000000">
            <w:r>
              <w:t>Rejects manifest/path mismatch (snapshot role + CDC path = error)</w:t>
            </w:r>
          </w:p>
        </w:tc>
      </w:tr>
      <w:tr w:rsidR="00F25068" w14:paraId="3ACCA4B5" w14:textId="77777777">
        <w:tc>
          <w:tcPr>
            <w:tcW w:w="4320" w:type="dxa"/>
          </w:tcPr>
          <w:p w14:paraId="273207C7" w14:textId="77777777" w:rsidR="00F25068" w:rsidRDefault="00000000">
            <w:r>
              <w:t>Success sentinel</w:t>
            </w:r>
          </w:p>
        </w:tc>
        <w:tc>
          <w:tcPr>
            <w:tcW w:w="4320" w:type="dxa"/>
          </w:tcPr>
          <w:p w14:paraId="456124C6" w14:textId="77777777" w:rsidR="00F25068" w:rsidRDefault="00000000">
            <w:r>
              <w:t>_SUCCESS file confirms download completed before seed_registry runs</w:t>
            </w:r>
          </w:p>
        </w:tc>
      </w:tr>
    </w:tbl>
    <w:p w14:paraId="57D7995B" w14:textId="77777777" w:rsidR="00F25068" w:rsidRDefault="00F25068"/>
    <w:p w14:paraId="05231D97" w14:textId="77777777" w:rsidR="00F25068" w:rsidRDefault="00000000">
      <w:pPr>
        <w:pStyle w:val="Heading2"/>
      </w:pPr>
      <w:r>
        <w:t>Sync Snapshot vs Sync CDC — what gets downloaded</w:t>
      </w:r>
    </w:p>
    <w:tbl>
      <w:tblPr>
        <w:tblStyle w:val="TableGrid"/>
        <w:tblW w:w="0" w:type="auto"/>
        <w:tblLook w:val="04A0" w:firstRow="1" w:lastRow="0" w:firstColumn="1" w:lastColumn="0" w:noHBand="0" w:noVBand="1"/>
      </w:tblPr>
      <w:tblGrid>
        <w:gridCol w:w="2880"/>
        <w:gridCol w:w="2880"/>
        <w:gridCol w:w="2880"/>
      </w:tblGrid>
      <w:tr w:rsidR="00F25068" w14:paraId="37ECB309" w14:textId="77777777">
        <w:tc>
          <w:tcPr>
            <w:tcW w:w="2880" w:type="dxa"/>
          </w:tcPr>
          <w:p w14:paraId="2F32E20E" w14:textId="77777777" w:rsidR="00F25068" w:rsidRDefault="00000000">
            <w:r>
              <w:rPr>
                <w:b/>
              </w:rPr>
              <w:t>User action</w:t>
            </w:r>
          </w:p>
        </w:tc>
        <w:tc>
          <w:tcPr>
            <w:tcW w:w="2880" w:type="dxa"/>
          </w:tcPr>
          <w:p w14:paraId="4E16EF67" w14:textId="77777777" w:rsidR="00F25068" w:rsidRDefault="00000000">
            <w:r>
              <w:rPr>
                <w:b/>
              </w:rPr>
              <w:t>bulk_download (snapshot)</w:t>
            </w:r>
          </w:p>
        </w:tc>
        <w:tc>
          <w:tcPr>
            <w:tcW w:w="2880" w:type="dxa"/>
          </w:tcPr>
          <w:p w14:paraId="60EB24B9" w14:textId="77777777" w:rsidR="00F25068" w:rsidRDefault="00000000">
            <w:r>
              <w:rPr>
                <w:b/>
              </w:rPr>
              <w:t>bulk_download_cdc (CDC)</w:t>
            </w:r>
          </w:p>
        </w:tc>
      </w:tr>
      <w:tr w:rsidR="00F25068" w14:paraId="2BC51E89" w14:textId="77777777">
        <w:tc>
          <w:tcPr>
            <w:tcW w:w="2880" w:type="dxa"/>
          </w:tcPr>
          <w:p w14:paraId="0E9D3458" w14:textId="77777777" w:rsidR="00F25068" w:rsidRDefault="00000000">
            <w:r>
              <w:t>Sync Snapshot</w:t>
            </w:r>
          </w:p>
        </w:tc>
        <w:tc>
          <w:tcPr>
            <w:tcW w:w="2880" w:type="dxa"/>
          </w:tcPr>
          <w:p w14:paraId="3FEDBFCD" w14:textId="77777777" w:rsidR="00F25068" w:rsidRDefault="00000000">
            <w:r>
              <w:t>Runs — ~16 snapshot service groups</w:t>
            </w:r>
          </w:p>
        </w:tc>
        <w:tc>
          <w:tcPr>
            <w:tcW w:w="2880" w:type="dxa"/>
          </w:tcPr>
          <w:p w14:paraId="1EE3FF48" w14:textId="77777777" w:rsidR="00F25068" w:rsidRDefault="00000000">
            <w:r>
              <w:t>Runs — 10 cdc* service groups</w:t>
            </w:r>
          </w:p>
        </w:tc>
      </w:tr>
      <w:tr w:rsidR="00F25068" w14:paraId="080D92A1" w14:textId="77777777">
        <w:tc>
          <w:tcPr>
            <w:tcW w:w="2880" w:type="dxa"/>
          </w:tcPr>
          <w:p w14:paraId="44313C25" w14:textId="77777777" w:rsidR="00F25068" w:rsidRDefault="00000000">
            <w:r>
              <w:t>Sync CDC</w:t>
            </w:r>
          </w:p>
        </w:tc>
        <w:tc>
          <w:tcPr>
            <w:tcW w:w="2880" w:type="dxa"/>
          </w:tcPr>
          <w:p w14:paraId="2FDD3122" w14:textId="77777777" w:rsidR="00F25068" w:rsidRDefault="00000000">
            <w:r>
              <w:t>Not triggered</w:t>
            </w:r>
          </w:p>
        </w:tc>
        <w:tc>
          <w:tcPr>
            <w:tcW w:w="2880" w:type="dxa"/>
          </w:tcPr>
          <w:p w14:paraId="53B2A916" w14:textId="77777777" w:rsidR="00F25068" w:rsidRDefault="00000000">
            <w:r>
              <w:t>Runs — latest CDC delta files only</w:t>
            </w:r>
          </w:p>
        </w:tc>
      </w:tr>
    </w:tbl>
    <w:p w14:paraId="0BBED19B" w14:textId="77777777" w:rsidR="00F25068" w:rsidRDefault="00F25068"/>
    <w:p w14:paraId="327BD3BE" w14:textId="77777777" w:rsidR="00F25068" w:rsidRDefault="00000000">
      <w:pPr>
        <w:spacing w:before="120"/>
        <w:ind w:left="216"/>
      </w:pPr>
      <w:r>
        <w:rPr>
          <w:b/>
          <w:color w:val="4472C4"/>
          <w:sz w:val="24"/>
        </w:rPr>
        <w:t>What happens next</w:t>
      </w:r>
      <w:r>
        <w:rPr>
          <w:b/>
          <w:color w:val="4472C4"/>
          <w:sz w:val="24"/>
        </w:rPr>
        <w:br/>
      </w:r>
      <w:r>
        <w:t>After bulk downloader completes, seed_registry runs (Section 7), then merge rules are applied to meta tables (Section 9), then Pipeline A and Pipeline B process the files (Sections 12–13). See Section 10 for the full Sync Snapshot workflow.</w:t>
      </w:r>
    </w:p>
    <w:p w14:paraId="5376EED9" w14:textId="77777777" w:rsidR="00F25068" w:rsidRDefault="00000000">
      <w:r>
        <w:br w:type="page"/>
      </w:r>
    </w:p>
    <w:p w14:paraId="14B5D7F9" w14:textId="77777777" w:rsidR="00F25068" w:rsidRDefault="00000000">
      <w:bookmarkStart w:id="17" w:name="sec_15"/>
      <w:bookmarkEnd w:id="17"/>
      <w:r>
        <w:rPr>
          <w:b/>
          <w:color w:val="4472C4"/>
          <w:sz w:val="26"/>
        </w:rPr>
        <w:lastRenderedPageBreak/>
        <w:t>Section 15</w:t>
      </w:r>
      <w:r>
        <w:rPr>
          <w:b/>
          <w:color w:val="4472C4"/>
          <w:sz w:val="26"/>
        </w:rPr>
        <w:br/>
      </w:r>
      <w:r>
        <w:rPr>
          <w:b/>
          <w:color w:val="1F4E79"/>
          <w:sz w:val="44"/>
        </w:rPr>
        <w:t>How Merge Works — Three Layers</w:t>
      </w:r>
      <w:r>
        <w:rPr>
          <w:b/>
          <w:color w:val="1F4E79"/>
          <w:sz w:val="44"/>
        </w:rPr>
        <w:br/>
      </w:r>
      <w:r>
        <w:rPr>
          <w:i/>
          <w:color w:val="666666"/>
        </w:rPr>
        <w:t>How we keep metadata and business data accurate — read before Sync CDC</w:t>
      </w:r>
    </w:p>
    <w:p w14:paraId="1F2B1678" w14:textId="77777777" w:rsidR="00F25068" w:rsidRDefault="00000000">
      <w:r>
        <w:t>'Merge' appears in three places in our solution. Each serves a different purpose. Together they ensure data is accurate, up to date, and free of duplicates.</w:t>
      </w:r>
    </w:p>
    <w:p w14:paraId="5309B71C" w14:textId="77777777" w:rsidR="00F25068" w:rsidRDefault="00000000">
      <w:pPr>
        <w:pStyle w:val="Heading2"/>
      </w:pPr>
      <w:r>
        <w:t>Layer 1 — Metadata Merge (control tables)</w:t>
      </w:r>
    </w:p>
    <w:p w14:paraId="36C28BE2" w14:textId="77777777" w:rsidR="00F25068" w:rsidRDefault="00000000">
      <w:r>
        <w:t>Delta MERGE (upsert): if row exists, update it; if not, insert it.</w:t>
      </w:r>
    </w:p>
    <w:tbl>
      <w:tblPr>
        <w:tblStyle w:val="TableGrid"/>
        <w:tblW w:w="0" w:type="auto"/>
        <w:tblLook w:val="04A0" w:firstRow="1" w:lastRow="0" w:firstColumn="1" w:lastColumn="0" w:noHBand="0" w:noVBand="1"/>
      </w:tblPr>
      <w:tblGrid>
        <w:gridCol w:w="3164"/>
        <w:gridCol w:w="2849"/>
        <w:gridCol w:w="2843"/>
      </w:tblGrid>
      <w:tr w:rsidR="00F25068" w14:paraId="722D6C21" w14:textId="77777777">
        <w:tc>
          <w:tcPr>
            <w:tcW w:w="2880" w:type="dxa"/>
          </w:tcPr>
          <w:p w14:paraId="607D275B" w14:textId="77777777" w:rsidR="00F25068" w:rsidRDefault="00000000">
            <w:r>
              <w:rPr>
                <w:b/>
              </w:rPr>
              <w:t>Target</w:t>
            </w:r>
          </w:p>
        </w:tc>
        <w:tc>
          <w:tcPr>
            <w:tcW w:w="2880" w:type="dxa"/>
          </w:tcPr>
          <w:p w14:paraId="3C5BA81F" w14:textId="77777777" w:rsidR="00F25068" w:rsidRDefault="00000000">
            <w:r>
              <w:rPr>
                <w:b/>
              </w:rPr>
              <w:t>When</w:t>
            </w:r>
          </w:p>
        </w:tc>
        <w:tc>
          <w:tcPr>
            <w:tcW w:w="2880" w:type="dxa"/>
          </w:tcPr>
          <w:p w14:paraId="234D93D7" w14:textId="77777777" w:rsidR="00F25068" w:rsidRDefault="00000000">
            <w:r>
              <w:rPr>
                <w:b/>
              </w:rPr>
              <w:t>What it does</w:t>
            </w:r>
          </w:p>
        </w:tc>
      </w:tr>
      <w:tr w:rsidR="00F25068" w14:paraId="6B33F80F" w14:textId="77777777">
        <w:tc>
          <w:tcPr>
            <w:tcW w:w="2880" w:type="dxa"/>
          </w:tcPr>
          <w:p w14:paraId="539A23B3" w14:textId="77777777" w:rsidR="00F25068" w:rsidRDefault="00000000">
            <w:r>
              <w:t>_meta_bronze_pk_registry</w:t>
            </w:r>
          </w:p>
        </w:tc>
        <w:tc>
          <w:tcPr>
            <w:tcW w:w="2880" w:type="dxa"/>
          </w:tcPr>
          <w:p w14:paraId="5B5871A7" w14:textId="77777777" w:rsidR="00F25068" w:rsidRDefault="00000000">
            <w:r>
              <w:t>Every seed_registry run</w:t>
            </w:r>
          </w:p>
        </w:tc>
        <w:tc>
          <w:tcPr>
            <w:tcW w:w="2880" w:type="dxa"/>
          </w:tcPr>
          <w:p w14:paraId="6B0CF586" w14:textId="77777777" w:rsidR="00F25068" w:rsidRDefault="00000000">
            <w:r>
              <w:t>Inserts new tables; updates keys from trusted sources</w:t>
            </w:r>
          </w:p>
        </w:tc>
      </w:tr>
      <w:tr w:rsidR="00F25068" w14:paraId="1B6BFF71" w14:textId="77777777">
        <w:tc>
          <w:tcPr>
            <w:tcW w:w="2880" w:type="dxa"/>
          </w:tcPr>
          <w:p w14:paraId="43C04452" w14:textId="77777777" w:rsidR="00F25068" w:rsidRDefault="00000000">
            <w:r>
              <w:t>_meta_bronze_table_status</w:t>
            </w:r>
          </w:p>
        </w:tc>
        <w:tc>
          <w:tcPr>
            <w:tcW w:w="2880" w:type="dxa"/>
          </w:tcPr>
          <w:p w14:paraId="4209D4C8" w14:textId="77777777" w:rsidR="00F25068" w:rsidRDefault="00000000">
            <w:r>
              <w:t>After each table processed</w:t>
            </w:r>
          </w:p>
        </w:tc>
        <w:tc>
          <w:tcPr>
            <w:tcW w:w="2880" w:type="dxa"/>
          </w:tcPr>
          <w:p w14:paraId="0E34D214" w14:textId="77777777" w:rsidR="00F25068" w:rsidRDefault="00000000">
            <w:r>
              <w:t>Upserts status, error, timestamp</w:t>
            </w:r>
          </w:p>
        </w:tc>
      </w:tr>
      <w:tr w:rsidR="00F25068" w14:paraId="2B8C611A" w14:textId="77777777">
        <w:tc>
          <w:tcPr>
            <w:tcW w:w="2880" w:type="dxa"/>
          </w:tcPr>
          <w:p w14:paraId="1933520B" w14:textId="77777777" w:rsidR="00F25068" w:rsidRDefault="00000000">
            <w:r>
              <w:t>_meta_bronze_schema_versions</w:t>
            </w:r>
          </w:p>
        </w:tc>
        <w:tc>
          <w:tcPr>
            <w:tcW w:w="2880" w:type="dxa"/>
          </w:tcPr>
          <w:p w14:paraId="60DF281E" w14:textId="77777777" w:rsidR="00F25068" w:rsidRDefault="00000000">
            <w:r>
              <w:t>When config files change</w:t>
            </w:r>
          </w:p>
        </w:tc>
        <w:tc>
          <w:tcPr>
            <w:tcW w:w="2880" w:type="dxa"/>
          </w:tcPr>
          <w:p w14:paraId="6C12E29C" w14:textId="77777777" w:rsidR="00F25068" w:rsidRDefault="00000000">
            <w:r>
              <w:t>Records new hash and timestamp</w:t>
            </w:r>
          </w:p>
        </w:tc>
      </w:tr>
    </w:tbl>
    <w:p w14:paraId="4375E19C" w14:textId="77777777" w:rsidR="00F25068" w:rsidRDefault="00F25068"/>
    <w:p w14:paraId="1C5CFC3C" w14:textId="77777777" w:rsidR="00F25068" w:rsidRDefault="00000000">
      <w:pPr>
        <w:pStyle w:val="Heading2"/>
      </w:pPr>
      <w:r>
        <w:t>Layer 2 — Business Data Merge (bronze tables)</w:t>
      </w:r>
    </w:p>
    <w:p w14:paraId="3645461D" w14:textId="77777777" w:rsidR="00F25068" w:rsidRDefault="00000000">
      <w:pPr>
        <w:pStyle w:val="Heading3"/>
      </w:pPr>
      <w:r>
        <w:t>Pipeline A — Snapshot merge</w:t>
      </w:r>
    </w:p>
    <w:p w14:paraId="1A9FA8D8" w14:textId="77777777" w:rsidR="00F25068" w:rsidRDefault="00000000">
      <w:pPr>
        <w:pStyle w:val="ListNumber"/>
      </w:pPr>
      <w:r>
        <w:t>Read new full CSV snapshot (all rows).</w:t>
      </w:r>
    </w:p>
    <w:p w14:paraId="7A1D25EE" w14:textId="77777777" w:rsidR="00F25068" w:rsidRDefault="00000000">
      <w:pPr>
        <w:pStyle w:val="ListNumber"/>
      </w:pPr>
      <w:r>
        <w:t>Compare with previous snapshot in bronze table.</w:t>
      </w:r>
    </w:p>
    <w:p w14:paraId="4B4515E5" w14:textId="77777777" w:rsidR="00F25068" w:rsidRDefault="00000000">
      <w:pPr>
        <w:pStyle w:val="ListNumber"/>
      </w:pPr>
      <w:r>
        <w:t>New rows → INSERT. Changed rows → UPDATE. Missing rows → DELETE.</w:t>
      </w:r>
    </w:p>
    <w:p w14:paraId="3465C48A" w14:textId="77777777" w:rsidR="00F25068" w:rsidRDefault="00000000">
      <w:pPr>
        <w:pStyle w:val="ListNumber"/>
      </w:pPr>
      <w:r>
        <w:t>Result: SCD Type 1 — latest version per primary key.</w:t>
      </w:r>
    </w:p>
    <w:p w14:paraId="3F31AD83" w14:textId="77777777" w:rsidR="00F25068" w:rsidRDefault="00000000">
      <w:pPr>
        <w:pStyle w:val="Heading3"/>
      </w:pPr>
      <w:r>
        <w:t>Pipeline B — Change-feed merge</w:t>
      </w:r>
    </w:p>
    <w:p w14:paraId="6FDA4A16" w14:textId="77777777" w:rsidR="00F25068" w:rsidRDefault="00000000">
      <w:pPr>
        <w:pStyle w:val="ListNumber"/>
      </w:pPr>
      <w:r>
        <w:t>Read delta CSV files (changed rows only).</w:t>
      </w:r>
    </w:p>
    <w:p w14:paraId="2459237B" w14:textId="77777777" w:rsidR="00F25068" w:rsidRDefault="00000000">
      <w:pPr>
        <w:pStyle w:val="ListNumber"/>
      </w:pPr>
      <w:r>
        <w:t>Apply inserts and updates by primary key match.</w:t>
      </w:r>
    </w:p>
    <w:p w14:paraId="0AB2F855" w14:textId="77777777" w:rsidR="00F25068" w:rsidRDefault="00000000">
      <w:pPr>
        <w:pStyle w:val="ListNumber"/>
      </w:pPr>
      <w:r>
        <w:t>Apply deletes when deleted_at is not null.</w:t>
      </w:r>
    </w:p>
    <w:p w14:paraId="0EED95C5" w14:textId="77777777" w:rsidR="00F25068" w:rsidRDefault="00000000">
      <w:pPr>
        <w:pStyle w:val="ListNumber"/>
      </w:pPr>
      <w:r>
        <w:t>Handle out-of-order changes automatically.</w:t>
      </w:r>
    </w:p>
    <w:tbl>
      <w:tblPr>
        <w:tblStyle w:val="TableGrid"/>
        <w:tblW w:w="0" w:type="auto"/>
        <w:tblLook w:val="04A0" w:firstRow="1" w:lastRow="0" w:firstColumn="1" w:lastColumn="0" w:noHBand="0" w:noVBand="1"/>
      </w:tblPr>
      <w:tblGrid>
        <w:gridCol w:w="2880"/>
        <w:gridCol w:w="2880"/>
        <w:gridCol w:w="2880"/>
      </w:tblGrid>
      <w:tr w:rsidR="00F25068" w14:paraId="4573D50A" w14:textId="77777777">
        <w:tc>
          <w:tcPr>
            <w:tcW w:w="2880" w:type="dxa"/>
          </w:tcPr>
          <w:p w14:paraId="4B976595" w14:textId="77777777" w:rsidR="00F25068" w:rsidRDefault="00000000">
            <w:r>
              <w:rPr>
                <w:b/>
              </w:rPr>
              <w:t>Aspect</w:t>
            </w:r>
          </w:p>
        </w:tc>
        <w:tc>
          <w:tcPr>
            <w:tcW w:w="2880" w:type="dxa"/>
          </w:tcPr>
          <w:p w14:paraId="0A20D5C1" w14:textId="77777777" w:rsidR="00F25068" w:rsidRDefault="00000000">
            <w:r>
              <w:rPr>
                <w:b/>
              </w:rPr>
              <w:t>Pipeline A (Snapshot)</w:t>
            </w:r>
          </w:p>
        </w:tc>
        <w:tc>
          <w:tcPr>
            <w:tcW w:w="2880" w:type="dxa"/>
          </w:tcPr>
          <w:p w14:paraId="28B511AD" w14:textId="77777777" w:rsidR="00F25068" w:rsidRDefault="00000000">
            <w:r>
              <w:rPr>
                <w:b/>
              </w:rPr>
              <w:t>Pipeline B (CDC)</w:t>
            </w:r>
          </w:p>
        </w:tc>
      </w:tr>
      <w:tr w:rsidR="00F25068" w14:paraId="3211FB78" w14:textId="77777777">
        <w:tc>
          <w:tcPr>
            <w:tcW w:w="2880" w:type="dxa"/>
          </w:tcPr>
          <w:p w14:paraId="07C0CD82" w14:textId="77777777" w:rsidR="00F25068" w:rsidRDefault="00000000">
            <w:r>
              <w:t>Input</w:t>
            </w:r>
          </w:p>
        </w:tc>
        <w:tc>
          <w:tcPr>
            <w:tcW w:w="2880" w:type="dxa"/>
          </w:tcPr>
          <w:p w14:paraId="0A98A4C9" w14:textId="77777777" w:rsidR="00F25068" w:rsidRDefault="00000000">
            <w:r>
              <w:t>Full CSV dump</w:t>
            </w:r>
          </w:p>
        </w:tc>
        <w:tc>
          <w:tcPr>
            <w:tcW w:w="2880" w:type="dxa"/>
          </w:tcPr>
          <w:p w14:paraId="1CF65B1C" w14:textId="77777777" w:rsidR="00F25068" w:rsidRDefault="00000000">
            <w:r>
              <w:t>Delta CSV (changes only)</w:t>
            </w:r>
          </w:p>
        </w:tc>
      </w:tr>
      <w:tr w:rsidR="00F25068" w14:paraId="0D5862CE" w14:textId="77777777">
        <w:tc>
          <w:tcPr>
            <w:tcW w:w="2880" w:type="dxa"/>
          </w:tcPr>
          <w:p w14:paraId="76E8EA34" w14:textId="77777777" w:rsidR="00F25068" w:rsidRDefault="00000000">
            <w:r>
              <w:t>Delete detection</w:t>
            </w:r>
          </w:p>
        </w:tc>
        <w:tc>
          <w:tcPr>
            <w:tcW w:w="2880" w:type="dxa"/>
          </w:tcPr>
          <w:p w14:paraId="606DD542" w14:textId="77777777" w:rsidR="00F25068" w:rsidRDefault="00000000">
            <w:r>
              <w:t>Row missing from new snapshot</w:t>
            </w:r>
          </w:p>
        </w:tc>
        <w:tc>
          <w:tcPr>
            <w:tcW w:w="2880" w:type="dxa"/>
          </w:tcPr>
          <w:p w14:paraId="709B354B" w14:textId="77777777" w:rsidR="00F25068" w:rsidRDefault="00000000">
            <w:r>
              <w:t>deleted_at flag</w:t>
            </w:r>
          </w:p>
        </w:tc>
      </w:tr>
      <w:tr w:rsidR="00F25068" w14:paraId="691600D4" w14:textId="77777777">
        <w:tc>
          <w:tcPr>
            <w:tcW w:w="2880" w:type="dxa"/>
          </w:tcPr>
          <w:p w14:paraId="12D32353" w14:textId="77777777" w:rsidR="00F25068" w:rsidRDefault="00000000">
            <w:r>
              <w:t>Best for</w:t>
            </w:r>
          </w:p>
        </w:tc>
        <w:tc>
          <w:tcPr>
            <w:tcW w:w="2880" w:type="dxa"/>
          </w:tcPr>
          <w:p w14:paraId="48FEDA41" w14:textId="77777777" w:rsidR="00F25068" w:rsidRDefault="00000000">
            <w:r>
              <w:t>No daily change feed</w:t>
            </w:r>
          </w:p>
        </w:tc>
        <w:tc>
          <w:tcPr>
            <w:tcW w:w="2880" w:type="dxa"/>
          </w:tcPr>
          <w:p w14:paraId="7407C4CE" w14:textId="77777777" w:rsidR="00F25068" w:rsidRDefault="00000000">
            <w:r>
              <w:t>High-churn data (issues, RFIs)</w:t>
            </w:r>
          </w:p>
        </w:tc>
      </w:tr>
      <w:tr w:rsidR="00F25068" w14:paraId="58967132" w14:textId="77777777">
        <w:tc>
          <w:tcPr>
            <w:tcW w:w="2880" w:type="dxa"/>
          </w:tcPr>
          <w:p w14:paraId="0C2AB7BC" w14:textId="77777777" w:rsidR="00F25068" w:rsidRDefault="00000000">
            <w:r>
              <w:t>Frequency</w:t>
            </w:r>
          </w:p>
        </w:tc>
        <w:tc>
          <w:tcPr>
            <w:tcW w:w="2880" w:type="dxa"/>
          </w:tcPr>
          <w:p w14:paraId="5DD75E4B" w14:textId="77777777" w:rsidR="00F25068" w:rsidRDefault="00000000">
            <w:r>
              <w:t>Weekly / on-demand</w:t>
            </w:r>
          </w:p>
        </w:tc>
        <w:tc>
          <w:tcPr>
            <w:tcW w:w="2880" w:type="dxa"/>
          </w:tcPr>
          <w:p w14:paraId="2A494986" w14:textId="77777777" w:rsidR="00F25068" w:rsidRDefault="00000000">
            <w:r>
              <w:t>Daily</w:t>
            </w:r>
          </w:p>
        </w:tc>
      </w:tr>
      <w:tr w:rsidR="00F25068" w14:paraId="59490CD7" w14:textId="77777777">
        <w:tc>
          <w:tcPr>
            <w:tcW w:w="2880" w:type="dxa"/>
          </w:tcPr>
          <w:p w14:paraId="1E816B00" w14:textId="77777777" w:rsidR="00F25068" w:rsidRDefault="00000000">
            <w:r>
              <w:t>Self-healing</w:t>
            </w:r>
          </w:p>
        </w:tc>
        <w:tc>
          <w:tcPr>
            <w:tcW w:w="2880" w:type="dxa"/>
          </w:tcPr>
          <w:p w14:paraId="65F29EB0" w14:textId="77777777" w:rsidR="00F25068" w:rsidRDefault="00000000">
            <w:r>
              <w:t>Yes — full snapshot fixes gaps</w:t>
            </w:r>
          </w:p>
        </w:tc>
        <w:tc>
          <w:tcPr>
            <w:tcW w:w="2880" w:type="dxa"/>
          </w:tcPr>
          <w:p w14:paraId="27BEAEEA" w14:textId="77777777" w:rsidR="00F25068" w:rsidRDefault="00000000">
            <w:r>
              <w:t>Depends on delta delivery</w:t>
            </w:r>
          </w:p>
        </w:tc>
      </w:tr>
    </w:tbl>
    <w:p w14:paraId="627E7908" w14:textId="77777777" w:rsidR="00F25068" w:rsidRDefault="00F25068"/>
    <w:p w14:paraId="28F61B73" w14:textId="77777777" w:rsidR="00F25068" w:rsidRDefault="00000000">
      <w:pPr>
        <w:pStyle w:val="Heading2"/>
      </w:pPr>
      <w:r>
        <w:lastRenderedPageBreak/>
        <w:t>Layer 3 — Schema merge (building schema.json)</w:t>
      </w:r>
    </w:p>
    <w:p w14:paraId="0487C1B4" w14:textId="77777777" w:rsidR="00F25068" w:rsidRDefault="00000000">
      <w:r>
        <w:t>Seed registry merges schema information from APS Schema API, per-domain JSON files in autodesk_data_extract.zip, and existing volume copy into one canonical schema.json. When ACC adds a column, the next sync detects it and pipelines add it automatically.</w:t>
      </w:r>
    </w:p>
    <w:p w14:paraId="671ECF56" w14:textId="77777777" w:rsidR="00F25068" w:rsidRDefault="00000000">
      <w:pPr>
        <w:pStyle w:val="Heading2"/>
      </w:pPr>
      <w:r>
        <w:t>Merge safeguards</w:t>
      </w:r>
    </w:p>
    <w:p w14:paraId="2404F1E2" w14:textId="77777777" w:rsidR="00F25068" w:rsidRDefault="00000000">
      <w:pPr>
        <w:pStyle w:val="ListBullet"/>
      </w:pPr>
      <w:r>
        <w:t>One table, one owner — no conflicting merge logic.</w:t>
      </w:r>
    </w:p>
    <w:p w14:paraId="6CC02432" w14:textId="77777777" w:rsidR="00F25068" w:rsidRDefault="00000000">
      <w:pPr>
        <w:pStyle w:val="ListBullet"/>
      </w:pPr>
      <w:r>
        <w:t>Primary key validation before any data merge.</w:t>
      </w:r>
    </w:p>
    <w:p w14:paraId="22397BBD" w14:textId="77777777" w:rsidR="00F25068" w:rsidRDefault="00000000">
      <w:pPr>
        <w:pStyle w:val="ListBullet"/>
      </w:pPr>
      <w:r>
        <w:t>Hash-gated config — skip unchanged files.</w:t>
      </w:r>
    </w:p>
    <w:p w14:paraId="124CD8F4" w14:textId="77777777" w:rsidR="00F25068" w:rsidRDefault="00000000">
      <w:pPr>
        <w:pStyle w:val="ListBullet"/>
      </w:pPr>
      <w:r>
        <w:t>Per-table status — failures isolated and visible.</w:t>
      </w:r>
    </w:p>
    <w:p w14:paraId="292BD392" w14:textId="77777777" w:rsidR="00F25068" w:rsidRDefault="00000000">
      <w:pPr>
        <w:pStyle w:val="ListBullet"/>
      </w:pPr>
      <w:r>
        <w:t>SCD Type 1 only — latest row wins, no duplicate history.</w:t>
      </w:r>
    </w:p>
    <w:p w14:paraId="11605418" w14:textId="77777777" w:rsidR="00F25068" w:rsidRDefault="00000000">
      <w:pPr>
        <w:pStyle w:val="ListBullet"/>
      </w:pPr>
      <w:r>
        <w:t>Soft deletes — deleted_at flag preserves audit trail.</w:t>
      </w:r>
    </w:p>
    <w:p w14:paraId="3786DE35" w14:textId="77777777" w:rsidR="00F25068" w:rsidRDefault="00000000">
      <w:r>
        <w:br w:type="page"/>
      </w:r>
    </w:p>
    <w:p w14:paraId="4C0767A7" w14:textId="77777777" w:rsidR="00F25068" w:rsidRDefault="00000000">
      <w:bookmarkStart w:id="18" w:name="sec_16"/>
      <w:bookmarkEnd w:id="18"/>
      <w:r>
        <w:rPr>
          <w:b/>
          <w:color w:val="4472C4"/>
          <w:sz w:val="26"/>
        </w:rPr>
        <w:lastRenderedPageBreak/>
        <w:t>Section 16</w:t>
      </w:r>
      <w:r>
        <w:rPr>
          <w:b/>
          <w:color w:val="4472C4"/>
          <w:sz w:val="26"/>
        </w:rPr>
        <w:br/>
      </w:r>
      <w:r>
        <w:rPr>
          <w:b/>
          <w:color w:val="1F4E79"/>
          <w:sz w:val="44"/>
        </w:rPr>
        <w:t>Sync Snapshot — Full Data Refresh</w:t>
      </w:r>
      <w:r>
        <w:rPr>
          <w:b/>
          <w:color w:val="1F4E79"/>
          <w:sz w:val="44"/>
        </w:rPr>
        <w:br/>
      </w:r>
      <w:r>
        <w:rPr>
          <w:i/>
          <w:color w:val="666666"/>
        </w:rPr>
        <w:t>User action that triggers download → metadata → pipelines</w:t>
      </w:r>
    </w:p>
    <w:p w14:paraId="532047AF" w14:textId="77777777" w:rsidR="00F25068" w:rsidRDefault="00000000">
      <w:r>
        <w:t>Sync Snapshot is the main data load operation the user triggers from the web app. It orchestrates the full sequence you learned in Sections 6–9: download ACC files, prepare metadata, apply merge rules, then invoke Pipeline A and Pipeline B (Sections 12–13) to load bronze tables.</w:t>
      </w:r>
    </w:p>
    <w:p w14:paraId="186AF27F" w14:textId="77777777" w:rsidR="00F25068" w:rsidRDefault="00000000">
      <w:pPr>
        <w:spacing w:before="120"/>
        <w:ind w:left="216"/>
      </w:pPr>
      <w:r>
        <w:rPr>
          <w:b/>
          <w:color w:val="4472C4"/>
          <w:sz w:val="24"/>
        </w:rPr>
        <w:t>When to use Sync Snapshot</w:t>
      </w:r>
      <w:r>
        <w:rPr>
          <w:b/>
          <w:color w:val="4472C4"/>
          <w:sz w:val="24"/>
        </w:rPr>
        <w:br/>
      </w:r>
      <w:r>
        <w:t>First-time load, weekly refresh, or after a long gap. Even if you missed syncs for 30 days, one Sync Snapshot brings all tables current. Limited to once per 24 hours in the UI to prevent accidental duplicate full exports.</w:t>
      </w:r>
    </w:p>
    <w:p w14:paraId="59E5B785" w14:textId="77777777" w:rsidR="00F25068" w:rsidRDefault="00000000">
      <w:pPr>
        <w:pStyle w:val="Heading2"/>
      </w:pPr>
      <w:r>
        <w:t>Complete workflow in correct sequence</w:t>
      </w:r>
    </w:p>
    <w:p w14:paraId="5CBE4ACC" w14:textId="77777777" w:rsidR="00F25068" w:rsidRDefault="00000000">
      <w:pPr>
        <w:pStyle w:val="ListNumber"/>
      </w:pPr>
      <w:r>
        <w:rPr>
          <w:b/>
        </w:rPr>
        <w:t xml:space="preserve">1. User clicks Sync Snapshot — </w:t>
      </w:r>
      <w:r>
        <w:t>Connector validates ACC and Databricks tokens.</w:t>
      </w:r>
    </w:p>
    <w:p w14:paraId="0B485A04" w14:textId="77777777" w:rsidR="00F25068" w:rsidRDefault="00000000">
      <w:pPr>
        <w:pStyle w:val="ListNumber"/>
      </w:pPr>
      <w:r>
        <w:rPr>
          <w:b/>
        </w:rPr>
        <w:t xml:space="preserve">2. Request ACC exports — </w:t>
      </w:r>
      <w:r>
        <w:t>Two Data Connector API requests: snapshot groups + CDC groups.</w:t>
      </w:r>
    </w:p>
    <w:p w14:paraId="71B20020" w14:textId="77777777" w:rsidR="00F25068" w:rsidRDefault="00000000">
      <w:pPr>
        <w:pStyle w:val="ListNumber"/>
      </w:pPr>
      <w:r>
        <w:rPr>
          <w:b/>
        </w:rPr>
        <w:t xml:space="preserve">3. bulk_download (Section 8) — </w:t>
      </w:r>
      <w:r>
        <w:t>Parallel notebook task downloads snapshot CSVs to data_connector/ on Volume.</w:t>
      </w:r>
    </w:p>
    <w:p w14:paraId="54BBC010" w14:textId="77777777" w:rsidR="00F25068" w:rsidRDefault="00000000">
      <w:pPr>
        <w:pStyle w:val="ListNumber"/>
      </w:pPr>
      <w:r>
        <w:rPr>
          <w:b/>
        </w:rPr>
        <w:t xml:space="preserve">4. bulk_download_cdc (Section 8) — </w:t>
      </w:r>
      <w:r>
        <w:t>Parallel notebook task downloads CDC CSVs to data_connector_cdc/ on Volume.</w:t>
      </w:r>
    </w:p>
    <w:p w14:paraId="41C40A24" w14:textId="77777777" w:rsidR="00F25068" w:rsidRDefault="00000000">
      <w:pPr>
        <w:pStyle w:val="ListNumber"/>
      </w:pPr>
      <w:r>
        <w:rPr>
          <w:b/>
        </w:rPr>
        <w:t xml:space="preserve">5. seed_registry (Section 7) — </w:t>
      </w:r>
      <w:r>
        <w:t>Loads PK registry, schema.json, runs CDC PK audit. Waits for both downloads.</w:t>
      </w:r>
    </w:p>
    <w:p w14:paraId="18C5E93D" w14:textId="77777777" w:rsidR="00F25068" w:rsidRDefault="00000000">
      <w:pPr>
        <w:pStyle w:val="ListNumber"/>
      </w:pPr>
      <w:r>
        <w:rPr>
          <w:b/>
        </w:rPr>
        <w:t xml:space="preserve">6. Metadata merge (Section 9) — </w:t>
      </w:r>
      <w:r>
        <w:t>Upserts rules into _meta_bronze_pk_registry and _meta_bronze_schema_versions.</w:t>
      </w:r>
    </w:p>
    <w:p w14:paraId="7B917AAF" w14:textId="77777777" w:rsidR="00F25068" w:rsidRDefault="00000000">
      <w:pPr>
        <w:pStyle w:val="ListNumber"/>
      </w:pPr>
      <w:r>
        <w:rPr>
          <w:b/>
        </w:rPr>
        <w:t xml:space="preserve">7. Pipeline A (Section 12) — </w:t>
      </w:r>
      <w:r>
        <w:t>Processes ~16 snapshot-only groups (~130 tables). Diffs full snapshots.</w:t>
      </w:r>
    </w:p>
    <w:p w14:paraId="171C8E41" w14:textId="77777777" w:rsidR="00F25068" w:rsidRDefault="00000000">
      <w:pPr>
        <w:pStyle w:val="ListNumber"/>
      </w:pPr>
      <w:r>
        <w:rPr>
          <w:b/>
        </w:rPr>
        <w:t xml:space="preserve">8. Pipeline B (Section 13) — </w:t>
      </w:r>
      <w:r>
        <w:t>Processes 10 CDC groups (~132 tables). ONCE + ongoing flows.</w:t>
      </w:r>
    </w:p>
    <w:p w14:paraId="3D89FEB3" w14:textId="77777777" w:rsidR="00F25068" w:rsidRDefault="00000000">
      <w:pPr>
        <w:pStyle w:val="ListNumber"/>
      </w:pPr>
      <w:r>
        <w:rPr>
          <w:b/>
        </w:rPr>
        <w:t xml:space="preserve">9. Business data merge (Section 9) — </w:t>
      </w:r>
      <w:r>
        <w:t>Bronze Delta tables updated via AUTO CDC (SCD Type 1).</w:t>
      </w:r>
    </w:p>
    <w:p w14:paraId="71FCDD82" w14:textId="77777777" w:rsidR="00F25068" w:rsidRDefault="00000000">
      <w:pPr>
        <w:pStyle w:val="ListNumber"/>
      </w:pPr>
      <w:r>
        <w:rPr>
          <w:b/>
        </w:rPr>
        <w:t xml:space="preserve">10. Status recorded (Section 6) — </w:t>
      </w:r>
      <w:r>
        <w:t>Every table writes result to _meta_bronze_table_status.</w:t>
      </w:r>
    </w:p>
    <w:p w14:paraId="0CCAC52E" w14:textId="77777777" w:rsidR="00F25068" w:rsidRDefault="00000000">
      <w:pPr>
        <w:pStyle w:val="Heading2"/>
      </w:pPr>
      <w:r>
        <w:t>Service groups downloaded</w:t>
      </w:r>
    </w:p>
    <w:tbl>
      <w:tblPr>
        <w:tblStyle w:val="TableGrid"/>
        <w:tblW w:w="0" w:type="auto"/>
        <w:tblLook w:val="04A0" w:firstRow="1" w:lastRow="0" w:firstColumn="1" w:lastColumn="0" w:noHBand="0" w:noVBand="1"/>
      </w:tblPr>
      <w:tblGrid>
        <w:gridCol w:w="2880"/>
        <w:gridCol w:w="2880"/>
        <w:gridCol w:w="2880"/>
      </w:tblGrid>
      <w:tr w:rsidR="00F25068" w14:paraId="013BA866" w14:textId="77777777">
        <w:tc>
          <w:tcPr>
            <w:tcW w:w="2880" w:type="dxa"/>
          </w:tcPr>
          <w:p w14:paraId="59FB406A" w14:textId="77777777" w:rsidR="00F25068" w:rsidRDefault="00000000">
            <w:r>
              <w:rPr>
                <w:b/>
              </w:rPr>
              <w:t>Download job</w:t>
            </w:r>
          </w:p>
        </w:tc>
        <w:tc>
          <w:tcPr>
            <w:tcW w:w="2880" w:type="dxa"/>
          </w:tcPr>
          <w:p w14:paraId="16E30005" w14:textId="77777777" w:rsidR="00F25068" w:rsidRDefault="00000000">
            <w:r>
              <w:rPr>
                <w:b/>
              </w:rPr>
              <w:t>Service groups</w:t>
            </w:r>
          </w:p>
        </w:tc>
        <w:tc>
          <w:tcPr>
            <w:tcW w:w="2880" w:type="dxa"/>
          </w:tcPr>
          <w:p w14:paraId="1D848DAB" w14:textId="77777777" w:rsidR="00F25068" w:rsidRDefault="00000000">
            <w:r>
              <w:rPr>
                <w:b/>
              </w:rPr>
              <w:t>Pipeline</w:t>
            </w:r>
          </w:p>
        </w:tc>
      </w:tr>
      <w:tr w:rsidR="00F25068" w14:paraId="6BF390B7" w14:textId="77777777">
        <w:tc>
          <w:tcPr>
            <w:tcW w:w="2880" w:type="dxa"/>
          </w:tcPr>
          <w:p w14:paraId="68B80B46" w14:textId="77777777" w:rsidR="00F25068" w:rsidRDefault="00000000">
            <w:r>
              <w:t>bulk_download</w:t>
            </w:r>
          </w:p>
        </w:tc>
        <w:tc>
          <w:tcPr>
            <w:tcW w:w="2880" w:type="dxa"/>
          </w:tcPr>
          <w:p w14:paraId="77955B70" w14:textId="77777777" w:rsidR="00F25068" w:rsidRDefault="00000000">
            <w:r>
              <w:t>assets, checklists, photos, submittals, forms, etc. (~16 groups)</w:t>
            </w:r>
          </w:p>
        </w:tc>
        <w:tc>
          <w:tcPr>
            <w:tcW w:w="2880" w:type="dxa"/>
          </w:tcPr>
          <w:p w14:paraId="37E1C948" w14:textId="77777777" w:rsidR="00F25068" w:rsidRDefault="00000000">
            <w:r>
              <w:t>Pipeline A</w:t>
            </w:r>
          </w:p>
        </w:tc>
      </w:tr>
      <w:tr w:rsidR="00F25068" w14:paraId="4B9F000E" w14:textId="77777777">
        <w:tc>
          <w:tcPr>
            <w:tcW w:w="2880" w:type="dxa"/>
          </w:tcPr>
          <w:p w14:paraId="7A03BA35" w14:textId="77777777" w:rsidR="00F25068" w:rsidRDefault="00000000">
            <w:r>
              <w:t>bulk_download_cdc</w:t>
            </w:r>
          </w:p>
        </w:tc>
        <w:tc>
          <w:tcPr>
            <w:tcW w:w="2880" w:type="dxa"/>
          </w:tcPr>
          <w:p w14:paraId="7C0B7BA9" w14:textId="77777777" w:rsidR="00F25068" w:rsidRDefault="00000000">
            <w:r>
              <w:t>cdcissues, cdcrfis, cdccost, cdcadmin, etc. (10 groups)</w:t>
            </w:r>
          </w:p>
        </w:tc>
        <w:tc>
          <w:tcPr>
            <w:tcW w:w="2880" w:type="dxa"/>
          </w:tcPr>
          <w:p w14:paraId="5F93FEB3" w14:textId="77777777" w:rsidR="00F25068" w:rsidRDefault="00000000">
            <w:r>
              <w:t>Pipeline B</w:t>
            </w:r>
          </w:p>
        </w:tc>
      </w:tr>
    </w:tbl>
    <w:p w14:paraId="2DD1E98F" w14:textId="77777777" w:rsidR="00F25068" w:rsidRDefault="00F25068"/>
    <w:p w14:paraId="68F9EFEF" w14:textId="77777777" w:rsidR="00F25068" w:rsidRDefault="00000000">
      <w:pPr>
        <w:pStyle w:val="Heading2"/>
      </w:pPr>
      <w:r>
        <w:t>Timeline example</w:t>
      </w:r>
    </w:p>
    <w:p w14:paraId="57768D9F" w14:textId="77777777" w:rsidR="00F25068" w:rsidRDefault="00000000">
      <w:r>
        <w:t>Day 1: Sync Snapshot → all 200+ tables created and loaded.</w:t>
      </w:r>
      <w:r>
        <w:br/>
        <w:t>Day 2–6: Sync CDC daily → only Pipeline B updates high-churn tables.</w:t>
      </w:r>
      <w:r>
        <w:br/>
        <w:t>Day 7: Sync Snapshot again → Pipeline A refreshes snapshot domains; Pipeline B catches pending deltas.</w:t>
      </w:r>
    </w:p>
    <w:p w14:paraId="7A23F8E1" w14:textId="77777777" w:rsidR="00F25068" w:rsidRDefault="00000000">
      <w:r>
        <w:br w:type="page"/>
      </w:r>
    </w:p>
    <w:p w14:paraId="510FD410" w14:textId="77777777" w:rsidR="00F25068" w:rsidRDefault="00000000">
      <w:bookmarkStart w:id="19" w:name="sec_17"/>
      <w:bookmarkEnd w:id="19"/>
      <w:r>
        <w:rPr>
          <w:b/>
          <w:color w:val="4472C4"/>
          <w:sz w:val="26"/>
        </w:rPr>
        <w:lastRenderedPageBreak/>
        <w:t>Section 17</w:t>
      </w:r>
      <w:r>
        <w:rPr>
          <w:b/>
          <w:color w:val="4472C4"/>
          <w:sz w:val="26"/>
        </w:rPr>
        <w:br/>
      </w:r>
      <w:r>
        <w:rPr>
          <w:b/>
          <w:color w:val="1F4E79"/>
          <w:sz w:val="44"/>
        </w:rPr>
        <w:t>Sync CDC / Auto CDC — Daily Incremental Update</w:t>
      </w:r>
      <w:r>
        <w:rPr>
          <w:b/>
          <w:color w:val="1F4E79"/>
          <w:sz w:val="44"/>
        </w:rPr>
        <w:br/>
      </w:r>
      <w:r>
        <w:rPr>
          <w:i/>
          <w:color w:val="666666"/>
        </w:rPr>
        <w:t>Fast daily updates for change-feed domains only</w:t>
      </w:r>
    </w:p>
    <w:p w14:paraId="67473B42" w14:textId="77777777" w:rsidR="00F25068" w:rsidRDefault="00000000">
      <w:r>
        <w:t>Sync CDC (also called Auto CDC in the web app) is the lightweight daily sync. It follows the same core sequence as Sync Snapshot — download, metadata, merge, pipeline — but only for CDC domains. Pipeline A is not triggered. Read Sections 8–9 first to understand download and merge; Section 13 for Pipeline B details.</w:t>
      </w:r>
    </w:p>
    <w:p w14:paraId="32B93DD3" w14:textId="77777777" w:rsidR="00F25068" w:rsidRDefault="00000000">
      <w:pPr>
        <w:spacing w:before="120"/>
        <w:ind w:left="216"/>
      </w:pPr>
      <w:r>
        <w:rPr>
          <w:b/>
          <w:color w:val="4472C4"/>
          <w:sz w:val="24"/>
        </w:rPr>
        <w:t>When to use Sync CDC</w:t>
      </w:r>
      <w:r>
        <w:rPr>
          <w:b/>
          <w:color w:val="4472C4"/>
          <w:sz w:val="24"/>
        </w:rPr>
        <w:br/>
      </w:r>
      <w:r>
        <w:t>Every business day, after ACC delivers delta CSVs. Typical runtime is much shorter than Sync Snapshot because only changed records are processed, not full snapshots.</w:t>
      </w:r>
    </w:p>
    <w:p w14:paraId="0785A23F" w14:textId="77777777" w:rsidR="00F25068" w:rsidRDefault="00000000">
      <w:pPr>
        <w:pStyle w:val="Heading2"/>
      </w:pPr>
      <w:r>
        <w:t>Sync CDC workflow in correct sequence</w:t>
      </w:r>
    </w:p>
    <w:p w14:paraId="2CADEF27" w14:textId="77777777" w:rsidR="00F25068" w:rsidRDefault="00000000">
      <w:pPr>
        <w:pStyle w:val="ListNumber"/>
      </w:pPr>
      <w:r>
        <w:t>User clicks Sync CDC (Auto CDC) in the web app.</w:t>
      </w:r>
    </w:p>
    <w:p w14:paraId="27BC81B6" w14:textId="77777777" w:rsidR="00F25068" w:rsidRDefault="00000000">
      <w:pPr>
        <w:pStyle w:val="ListNumber"/>
      </w:pPr>
      <w:r>
        <w:t>Connector requests CDC delta export from ACC (10 cdc* service groups only).</w:t>
      </w:r>
    </w:p>
    <w:p w14:paraId="05C8F518" w14:textId="77777777" w:rsidR="00F25068" w:rsidRDefault="00000000">
      <w:pPr>
        <w:pStyle w:val="ListNumber"/>
      </w:pPr>
      <w:r>
        <w:t>bulk_download_cdc (Section 8) downloads delta CSVs to data_connector_cdc/ on Volume.</w:t>
      </w:r>
    </w:p>
    <w:p w14:paraId="096F4242" w14:textId="77777777" w:rsidR="00F25068" w:rsidRDefault="00000000">
      <w:pPr>
        <w:pStyle w:val="ListNumber"/>
      </w:pPr>
      <w:r>
        <w:t>seed_registry (Section 7) runs CDC PK audit and refreshes metadata if needed.</w:t>
      </w:r>
    </w:p>
    <w:p w14:paraId="0C4D9BB9" w14:textId="77777777" w:rsidR="00F25068" w:rsidRDefault="00000000">
      <w:pPr>
        <w:pStyle w:val="ListNumber"/>
      </w:pPr>
      <w:r>
        <w:t>Metadata merge (Section 9) updates control tables.</w:t>
      </w:r>
    </w:p>
    <w:p w14:paraId="185BAF19" w14:textId="77777777" w:rsidR="00F25068" w:rsidRDefault="00000000">
      <w:pPr>
        <w:pStyle w:val="ListNumber"/>
      </w:pPr>
      <w:r>
        <w:t>Pipeline B ongoing flow only (Section 13) — ONCE flow is skipped after first Snapshot sync.</w:t>
      </w:r>
    </w:p>
    <w:p w14:paraId="10590FFA" w14:textId="77777777" w:rsidR="00F25068" w:rsidRDefault="00000000">
      <w:pPr>
        <w:pStyle w:val="ListNumber"/>
      </w:pPr>
      <w:r>
        <w:t>Business data merge (Section 9) applies inserts, updates, deletes to bronze tables.</w:t>
      </w:r>
    </w:p>
    <w:p w14:paraId="43C69EA5" w14:textId="77777777" w:rsidR="00F25068" w:rsidRDefault="00000000">
      <w:pPr>
        <w:pStyle w:val="ListNumber"/>
      </w:pPr>
      <w:r>
        <w:t>Status recorded in _meta_bronze_table_status (Section 6).</w:t>
      </w:r>
    </w:p>
    <w:p w14:paraId="35C0FBF4" w14:textId="77777777" w:rsidR="00F25068" w:rsidRDefault="00000000">
      <w:pPr>
        <w:pStyle w:val="Heading2"/>
      </w:pPr>
      <w:r>
        <w:t>Domains updated by Sync CDC</w:t>
      </w:r>
    </w:p>
    <w:p w14:paraId="478E9B94" w14:textId="77777777" w:rsidR="00F25068" w:rsidRDefault="00000000">
      <w:r>
        <w:t>Issues, RFIs, cost, admin/users, locations, schedule, submittals (ACC), sheets, meeting minutes, transmittals — all tables under the 10 cdc* service groups.</w:t>
      </w:r>
    </w:p>
    <w:p w14:paraId="44F351BC" w14:textId="77777777" w:rsidR="00F25068" w:rsidRDefault="00000000">
      <w:pPr>
        <w:pStyle w:val="Heading2"/>
      </w:pPr>
      <w:r>
        <w:t>What happens if no new deltas exist?</w:t>
      </w:r>
    </w:p>
    <w:p w14:paraId="45937263" w14:textId="77777777" w:rsidR="00F25068" w:rsidRDefault="00000000">
      <w:r>
        <w:t>Pipeline B triggers, ongoing flows find no new files, and exits quickly with no changes. This is normal and safe — not an error. Status table will show last_synced_at updated with status ok or skipped_no_csv.</w:t>
      </w:r>
    </w:p>
    <w:p w14:paraId="449818AE" w14:textId="77777777" w:rsidR="00F25068" w:rsidRDefault="00000000">
      <w:r>
        <w:br w:type="page"/>
      </w:r>
    </w:p>
    <w:p w14:paraId="19F7A773" w14:textId="77777777" w:rsidR="00F25068" w:rsidRDefault="00000000">
      <w:bookmarkStart w:id="20" w:name="sec_18"/>
      <w:bookmarkEnd w:id="20"/>
      <w:r>
        <w:rPr>
          <w:b/>
          <w:color w:val="4472C4"/>
          <w:sz w:val="26"/>
        </w:rPr>
        <w:lastRenderedPageBreak/>
        <w:t>Section 18</w:t>
      </w:r>
      <w:r>
        <w:rPr>
          <w:b/>
          <w:color w:val="4472C4"/>
          <w:sz w:val="26"/>
        </w:rPr>
        <w:br/>
      </w:r>
      <w:r>
        <w:rPr>
          <w:b/>
          <w:color w:val="1F4E79"/>
          <w:sz w:val="44"/>
        </w:rPr>
        <w:t>Pipeline A — Snapshot Pipeline (Detailed)</w:t>
      </w:r>
      <w:r>
        <w:rPr>
          <w:b/>
          <w:color w:val="1F4E79"/>
          <w:sz w:val="44"/>
        </w:rPr>
        <w:br/>
      </w:r>
      <w:r>
        <w:rPr>
          <w:i/>
          <w:color w:val="666666"/>
        </w:rPr>
        <w:t>The engine for snapshot-only ACC domains</w:t>
      </w:r>
    </w:p>
    <w:p w14:paraId="4CDFB141" w14:textId="77777777" w:rsidR="00F25068" w:rsidRDefault="00000000">
      <w:r>
        <w:t>Pipeline A (CCTech_ACCConnector_PipelineA_Snapshot) handles ACC domains that do not provide a daily change feed. It receives complete CSV snapshots and automatically compares each new snapshot with the previous one to detect inserts, updates, and deletes.</w:t>
      </w:r>
    </w:p>
    <w:p w14:paraId="3C9FF995" w14:textId="77777777" w:rsidR="00F25068" w:rsidRDefault="00000000">
      <w:pPr>
        <w:spacing w:before="120"/>
        <w:ind w:left="216"/>
      </w:pPr>
      <w:r>
        <w:rPr>
          <w:b/>
          <w:color w:val="4472C4"/>
          <w:sz w:val="24"/>
        </w:rPr>
        <w:t>Think of it like</w:t>
      </w:r>
      <w:r>
        <w:rPr>
          <w:b/>
          <w:color w:val="4472C4"/>
          <w:sz w:val="24"/>
        </w:rPr>
        <w:br/>
      </w:r>
      <w:r>
        <w:t>Taking a full photograph of a construction site every week. By comparing this week's photo to last week's, you see what was added, changed, or removed — without needing a live feed of every event.</w:t>
      </w:r>
    </w:p>
    <w:p w14:paraId="6036A357" w14:textId="77777777" w:rsidR="00F25068" w:rsidRDefault="00000000">
      <w:pPr>
        <w:pStyle w:val="Heading2"/>
      </w:pPr>
      <w:r>
        <w:t>Technical profile</w:t>
      </w:r>
    </w:p>
    <w:tbl>
      <w:tblPr>
        <w:tblStyle w:val="TableGrid"/>
        <w:tblW w:w="0" w:type="auto"/>
        <w:tblLook w:val="04A0" w:firstRow="1" w:lastRow="0" w:firstColumn="1" w:lastColumn="0" w:noHBand="0" w:noVBand="1"/>
      </w:tblPr>
      <w:tblGrid>
        <w:gridCol w:w="1337"/>
        <w:gridCol w:w="7519"/>
      </w:tblGrid>
      <w:tr w:rsidR="00F25068" w14:paraId="6975BB75" w14:textId="77777777">
        <w:tc>
          <w:tcPr>
            <w:tcW w:w="4320" w:type="dxa"/>
          </w:tcPr>
          <w:p w14:paraId="2B25351F" w14:textId="77777777" w:rsidR="00F25068" w:rsidRDefault="00000000">
            <w:r>
              <w:rPr>
                <w:b/>
              </w:rPr>
              <w:t>Property</w:t>
            </w:r>
          </w:p>
        </w:tc>
        <w:tc>
          <w:tcPr>
            <w:tcW w:w="4320" w:type="dxa"/>
          </w:tcPr>
          <w:p w14:paraId="4D73AB0C" w14:textId="77777777" w:rsidR="00F25068" w:rsidRDefault="00000000">
            <w:r>
              <w:rPr>
                <w:b/>
              </w:rPr>
              <w:t>Value</w:t>
            </w:r>
          </w:p>
        </w:tc>
      </w:tr>
      <w:tr w:rsidR="00F25068" w14:paraId="27D2333D" w14:textId="77777777">
        <w:tc>
          <w:tcPr>
            <w:tcW w:w="4320" w:type="dxa"/>
          </w:tcPr>
          <w:p w14:paraId="64A55802" w14:textId="77777777" w:rsidR="00F25068" w:rsidRDefault="00000000">
            <w:r>
              <w:t>Databricks method</w:t>
            </w:r>
          </w:p>
        </w:tc>
        <w:tc>
          <w:tcPr>
            <w:tcW w:w="4320" w:type="dxa"/>
          </w:tcPr>
          <w:p w14:paraId="362E4322" w14:textId="77777777" w:rsidR="00F25068" w:rsidRDefault="00000000">
            <w:r>
              <w:t>create_auto_cdc_from_snapshot_flow()</w:t>
            </w:r>
          </w:p>
        </w:tc>
      </w:tr>
      <w:tr w:rsidR="00F25068" w14:paraId="3F822626" w14:textId="77777777">
        <w:tc>
          <w:tcPr>
            <w:tcW w:w="4320" w:type="dxa"/>
          </w:tcPr>
          <w:p w14:paraId="4604745D" w14:textId="77777777" w:rsidR="00F25068" w:rsidRDefault="00000000">
            <w:r>
              <w:t>Update model</w:t>
            </w:r>
          </w:p>
        </w:tc>
        <w:tc>
          <w:tcPr>
            <w:tcW w:w="4320" w:type="dxa"/>
          </w:tcPr>
          <w:p w14:paraId="33F0FF62" w14:textId="77777777" w:rsidR="00F25068" w:rsidRDefault="00000000">
            <w:r>
              <w:t>SCD Type 1 — latest row per primary key wins</w:t>
            </w:r>
          </w:p>
        </w:tc>
      </w:tr>
      <w:tr w:rsidR="00F25068" w14:paraId="1E8910DA" w14:textId="77777777">
        <w:tc>
          <w:tcPr>
            <w:tcW w:w="4320" w:type="dxa"/>
          </w:tcPr>
          <w:p w14:paraId="7EFE4795" w14:textId="77777777" w:rsidR="00F25068" w:rsidRDefault="00000000">
            <w:r>
              <w:t>Service groups</w:t>
            </w:r>
          </w:p>
        </w:tc>
        <w:tc>
          <w:tcPr>
            <w:tcW w:w="4320" w:type="dxa"/>
          </w:tcPr>
          <w:p w14:paraId="7C0D1FC7" w14:textId="77777777" w:rsidR="00F25068" w:rsidRDefault="00000000">
            <w:r>
              <w:t>~16 snapshot-only (assets, checklists, clashes, photos, submittals, etc.)</w:t>
            </w:r>
          </w:p>
        </w:tc>
      </w:tr>
      <w:tr w:rsidR="00F25068" w14:paraId="551DDC66" w14:textId="77777777">
        <w:tc>
          <w:tcPr>
            <w:tcW w:w="4320" w:type="dxa"/>
          </w:tcPr>
          <w:p w14:paraId="0B5842E8" w14:textId="77777777" w:rsidR="00F25068" w:rsidRDefault="00000000">
            <w:r>
              <w:t>Tables</w:t>
            </w:r>
          </w:p>
        </w:tc>
        <w:tc>
          <w:tcPr>
            <w:tcW w:w="4320" w:type="dxa"/>
          </w:tcPr>
          <w:p w14:paraId="540B6B3D" w14:textId="77777777" w:rsidR="00F25068" w:rsidRDefault="00000000">
            <w:r>
              <w:t>~130 (varies by project)</w:t>
            </w:r>
          </w:p>
        </w:tc>
      </w:tr>
      <w:tr w:rsidR="00F25068" w14:paraId="61080B0D" w14:textId="77777777">
        <w:tc>
          <w:tcPr>
            <w:tcW w:w="4320" w:type="dxa"/>
          </w:tcPr>
          <w:p w14:paraId="759D1BB4" w14:textId="77777777" w:rsidR="00F25068" w:rsidRDefault="00000000">
            <w:r>
              <w:t>Schedule</w:t>
            </w:r>
          </w:p>
        </w:tc>
        <w:tc>
          <w:tcPr>
            <w:tcW w:w="4320" w:type="dxa"/>
          </w:tcPr>
          <w:p w14:paraId="273CC2C0" w14:textId="77777777" w:rsidR="00F25068" w:rsidRDefault="00000000">
            <w:r>
              <w:t>Weekly or on-demand via Sync Snapshot</w:t>
            </w:r>
          </w:p>
        </w:tc>
      </w:tr>
      <w:tr w:rsidR="00F25068" w14:paraId="3AF3EC37" w14:textId="77777777">
        <w:tc>
          <w:tcPr>
            <w:tcW w:w="4320" w:type="dxa"/>
          </w:tcPr>
          <w:p w14:paraId="0C9CE09F" w14:textId="77777777" w:rsidR="00F25068" w:rsidRDefault="00000000">
            <w:r>
              <w:t>Compute</w:t>
            </w:r>
          </w:p>
        </w:tc>
        <w:tc>
          <w:tcPr>
            <w:tcW w:w="4320" w:type="dxa"/>
          </w:tcPr>
          <w:p w14:paraId="7961E0A4" w14:textId="77777777" w:rsidR="00F25068" w:rsidRDefault="00000000">
            <w:r>
              <w:t>Serverless Lakeflow Pipeline (Advanced edition)</w:t>
            </w:r>
          </w:p>
        </w:tc>
      </w:tr>
      <w:tr w:rsidR="00F25068" w14:paraId="70AE6DCE" w14:textId="77777777">
        <w:tc>
          <w:tcPr>
            <w:tcW w:w="4320" w:type="dxa"/>
          </w:tcPr>
          <w:p w14:paraId="3AB9BE8A" w14:textId="77777777" w:rsidR="00F25068" w:rsidRDefault="00000000">
            <w:r>
              <w:t>Target</w:t>
            </w:r>
          </w:p>
        </w:tc>
        <w:tc>
          <w:tcPr>
            <w:tcW w:w="4320" w:type="dxa"/>
          </w:tcPr>
          <w:p w14:paraId="02CF95B2" w14:textId="77777777" w:rsidR="00F25068" w:rsidRDefault="00000000">
            <w:r>
              <w:t>{catalog}.bronze.*</w:t>
            </w:r>
          </w:p>
        </w:tc>
      </w:tr>
      <w:tr w:rsidR="00F25068" w14:paraId="2FB2653C" w14:textId="77777777">
        <w:tc>
          <w:tcPr>
            <w:tcW w:w="4320" w:type="dxa"/>
          </w:tcPr>
          <w:p w14:paraId="6EB7751E" w14:textId="77777777" w:rsidR="00F25068" w:rsidRDefault="00000000">
            <w:r>
              <w:t>Data path</w:t>
            </w:r>
          </w:p>
        </w:tc>
        <w:tc>
          <w:tcPr>
            <w:tcW w:w="4320" w:type="dxa"/>
          </w:tcPr>
          <w:p w14:paraId="0F14E56E" w14:textId="77777777" w:rsidR="00F25068" w:rsidRDefault="00000000">
            <w:r>
              <w:t>/Volumes/{catalog}/bronze/acc_bronze_volume/data_connector/{project}/{run}/</w:t>
            </w:r>
          </w:p>
        </w:tc>
      </w:tr>
    </w:tbl>
    <w:p w14:paraId="69E27215" w14:textId="77777777" w:rsidR="00F25068" w:rsidRDefault="00F25068"/>
    <w:p w14:paraId="2F3F6DD1" w14:textId="77777777" w:rsidR="00F25068" w:rsidRDefault="00000000">
      <w:pPr>
        <w:pStyle w:val="Heading2"/>
      </w:pPr>
      <w:r>
        <w:t>Processing steps (per table)</w:t>
      </w:r>
    </w:p>
    <w:p w14:paraId="2F64AAC4" w14:textId="77777777" w:rsidR="00F25068" w:rsidRDefault="00000000">
      <w:pPr>
        <w:pStyle w:val="ListNumber"/>
      </w:pPr>
      <w:r>
        <w:t>Bootstrap shared context — load PK registry, schema.json, evolved column types.</w:t>
      </w:r>
    </w:p>
    <w:p w14:paraId="43F7F1C0" w14:textId="77777777" w:rsidR="00F25068" w:rsidRDefault="00000000">
      <w:pPr>
        <w:pStyle w:val="ListNumber"/>
      </w:pPr>
      <w:r>
        <w:t>Discover CSV files — find latest export for this table in the volume.</w:t>
      </w:r>
    </w:p>
    <w:p w14:paraId="1A0236B5" w14:textId="77777777" w:rsidR="00F25068" w:rsidRDefault="00000000">
      <w:pPr>
        <w:pStyle w:val="ListNumber"/>
      </w:pPr>
      <w:r>
        <w:t>Gate — skip table if PK missing, CSV unreadable, or not in schema (with recorded reason).</w:t>
      </w:r>
    </w:p>
    <w:p w14:paraId="61F97D11" w14:textId="77777777" w:rsidR="00F25068" w:rsidRDefault="00000000">
      <w:pPr>
        <w:pStyle w:val="ListNumber"/>
      </w:pPr>
      <w:r>
        <w:t>Create streaming table — business columns only, SCD Type 1 target.</w:t>
      </w:r>
    </w:p>
    <w:p w14:paraId="3B3FE1AC" w14:textId="77777777" w:rsidR="00F25068" w:rsidRDefault="00000000">
      <w:pPr>
        <w:pStyle w:val="ListNumber"/>
      </w:pPr>
      <w:r>
        <w:t>Register snapshot flow — versioned lambda reads new CSV, compares to previous version.</w:t>
      </w:r>
    </w:p>
    <w:p w14:paraId="1CC15DED" w14:textId="77777777" w:rsidR="00F25068" w:rsidRDefault="00000000">
      <w:pPr>
        <w:pStyle w:val="ListNumber"/>
      </w:pPr>
      <w:r>
        <w:t>Apply changes — inserts for new rows, updates for changed rows, deletes for missing rows.</w:t>
      </w:r>
    </w:p>
    <w:p w14:paraId="413D09CA" w14:textId="77777777" w:rsidR="00F25068" w:rsidRDefault="00000000">
      <w:pPr>
        <w:pStyle w:val="ListNumber"/>
      </w:pPr>
      <w:r>
        <w:t>Record status — write ok or error to _meta_bronze_table_status.</w:t>
      </w:r>
    </w:p>
    <w:p w14:paraId="5DAD692A" w14:textId="77777777" w:rsidR="00F25068" w:rsidRDefault="00000000">
      <w:pPr>
        <w:pStyle w:val="Heading2"/>
      </w:pPr>
      <w:r>
        <w:t>Domains Pipeline A owns (examples)</w:t>
      </w:r>
    </w:p>
    <w:p w14:paraId="60A867D7" w14:textId="77777777" w:rsidR="00F25068" w:rsidRDefault="00000000">
      <w:pPr>
        <w:pStyle w:val="ListBullet"/>
      </w:pPr>
      <w:r>
        <w:t>assets — equipment and asset tracking</w:t>
      </w:r>
    </w:p>
    <w:p w14:paraId="37A49F6A" w14:textId="77777777" w:rsidR="00F25068" w:rsidRDefault="00000000">
      <w:pPr>
        <w:pStyle w:val="ListBullet"/>
      </w:pPr>
      <w:r>
        <w:t>checklists — inspection checklists</w:t>
      </w:r>
    </w:p>
    <w:p w14:paraId="41846619" w14:textId="77777777" w:rsidR="00F25068" w:rsidRDefault="00000000">
      <w:pPr>
        <w:pStyle w:val="ListBullet"/>
      </w:pPr>
      <w:r>
        <w:lastRenderedPageBreak/>
        <w:t>photos — project photos and metadata</w:t>
      </w:r>
    </w:p>
    <w:p w14:paraId="0F4D9697" w14:textId="77777777" w:rsidR="00F25068" w:rsidRDefault="00000000">
      <w:pPr>
        <w:pStyle w:val="ListBullet"/>
      </w:pPr>
      <w:r>
        <w:t>submittals — submittal packages (snapshot path, not CDC path)</w:t>
      </w:r>
    </w:p>
    <w:p w14:paraId="2E96D99A" w14:textId="77777777" w:rsidR="00F25068" w:rsidRDefault="00000000">
      <w:pPr>
        <w:pStyle w:val="ListBullet"/>
      </w:pPr>
      <w:r>
        <w:t>forms — project forms</w:t>
      </w:r>
    </w:p>
    <w:p w14:paraId="6C26AC01" w14:textId="77777777" w:rsidR="00F25068" w:rsidRDefault="00000000">
      <w:pPr>
        <w:pStyle w:val="ListBullet"/>
      </w:pPr>
      <w:r>
        <w:t>dailylogs — daily construction logs</w:t>
      </w:r>
    </w:p>
    <w:p w14:paraId="22A19202" w14:textId="77777777" w:rsidR="00F25068" w:rsidRDefault="00000000">
      <w:pPr>
        <w:pStyle w:val="ListBullet"/>
      </w:pPr>
      <w:r>
        <w:t>markups — drawing markups</w:t>
      </w:r>
    </w:p>
    <w:p w14:paraId="2B6B2314" w14:textId="77777777" w:rsidR="00F25068" w:rsidRDefault="00000000">
      <w:pPr>
        <w:pStyle w:val="ListBullet"/>
      </w:pPr>
      <w:r>
        <w:t>relationships — entity relationships</w:t>
      </w:r>
    </w:p>
    <w:p w14:paraId="482D93A0" w14:textId="77777777" w:rsidR="00F25068" w:rsidRDefault="00000000">
      <w:pPr>
        <w:pStyle w:val="ListBullet"/>
      </w:pPr>
      <w:r>
        <w:t>reviews — review workflows</w:t>
      </w:r>
    </w:p>
    <w:p w14:paraId="17854768" w14:textId="77777777" w:rsidR="00F25068" w:rsidRDefault="00000000">
      <w:pPr>
        <w:pStyle w:val="ListBullet"/>
      </w:pPr>
      <w:r>
        <w:t>clashes, classifications, estimates, iq, issuesbim360, packages, takeoff</w:t>
      </w:r>
    </w:p>
    <w:p w14:paraId="6F1111EF" w14:textId="77777777" w:rsidR="00F25068" w:rsidRDefault="00000000">
      <w:pPr>
        <w:pStyle w:val="Heading2"/>
      </w:pPr>
      <w:r>
        <w:t>Domains Pipeline A deliberately skips</w:t>
      </w:r>
    </w:p>
    <w:p w14:paraId="7CE9DDA7" w14:textId="77777777" w:rsidR="00F25068" w:rsidRDefault="00000000">
      <w:r>
        <w:t>Any domain that has a CDC mirror (issues → cdcissues, admin → cdcadmin, cost → cdccost, etc.) is handled by Pipeline B instead. This strict ownership rule prevents the same table from being updated by two different methods.</w:t>
      </w:r>
    </w:p>
    <w:p w14:paraId="32E95C29" w14:textId="77777777" w:rsidR="00F25068" w:rsidRDefault="00000000">
      <w:pPr>
        <w:spacing w:before="120"/>
        <w:ind w:left="216"/>
      </w:pPr>
      <w:r>
        <w:rPr>
          <w:b/>
          <w:color w:val="4472C4"/>
          <w:sz w:val="24"/>
        </w:rPr>
        <w:t>Why snapshot merge is self-healing</w:t>
      </w:r>
      <w:r>
        <w:rPr>
          <w:b/>
          <w:color w:val="4472C4"/>
          <w:sz w:val="24"/>
        </w:rPr>
        <w:br/>
      </w:r>
      <w:r>
        <w:t>A full snapshot always contains the complete dataset. If a previous sync failed or was missed, the next snapshot automatically corrects all gaps. No dependency on daily delta delivery — works at any frequency (daily, weekly, or monthly).</w:t>
      </w:r>
    </w:p>
    <w:p w14:paraId="3D815A8D" w14:textId="77777777" w:rsidR="00F25068" w:rsidRDefault="00000000">
      <w:pPr>
        <w:pStyle w:val="Heading2"/>
      </w:pPr>
      <w:r>
        <w:t>Critical safety rule</w:t>
      </w:r>
    </w:p>
    <w:p w14:paraId="267B9BE8" w14:textId="77777777" w:rsidR="00F25068" w:rsidRDefault="00000000">
      <w:r>
        <w:t>Snapshot comparison requires a FULL export every time. If only 5 changed rows were fed to Pipeline A, it would interpret all other rows as deleted — causing catastrophic data loss. That is why snapshot-only domains never use delta files, and CDC domains never use snapshot comparison.</w:t>
      </w:r>
    </w:p>
    <w:p w14:paraId="6F18CE19" w14:textId="77777777" w:rsidR="00F25068" w:rsidRDefault="00000000">
      <w:r>
        <w:br w:type="page"/>
      </w:r>
    </w:p>
    <w:p w14:paraId="25A7857A" w14:textId="77777777" w:rsidR="00F25068" w:rsidRDefault="00000000">
      <w:bookmarkStart w:id="21" w:name="sec_19"/>
      <w:bookmarkEnd w:id="21"/>
      <w:r>
        <w:rPr>
          <w:b/>
          <w:color w:val="4472C4"/>
          <w:sz w:val="26"/>
        </w:rPr>
        <w:lastRenderedPageBreak/>
        <w:t>Section 19</w:t>
      </w:r>
      <w:r>
        <w:rPr>
          <w:b/>
          <w:color w:val="4472C4"/>
          <w:sz w:val="26"/>
        </w:rPr>
        <w:br/>
      </w:r>
      <w:r>
        <w:rPr>
          <w:b/>
          <w:color w:val="1F4E79"/>
          <w:sz w:val="44"/>
        </w:rPr>
        <w:t>Pipeline B — Delta CDC Pipeline (Detailed)</w:t>
      </w:r>
      <w:r>
        <w:rPr>
          <w:b/>
          <w:color w:val="1F4E79"/>
          <w:sz w:val="44"/>
        </w:rPr>
        <w:br/>
      </w:r>
      <w:r>
        <w:rPr>
          <w:i/>
          <w:color w:val="666666"/>
        </w:rPr>
        <w:t>The engine for daily change-feed domains — Part 1</w:t>
      </w:r>
    </w:p>
    <w:p w14:paraId="26B85E7B" w14:textId="77777777" w:rsidR="00F25068" w:rsidRDefault="00000000">
      <w:r>
        <w:t>Pipeline B (CCTech_ACCConnector_PipelineB_DeltaCDC) handles ACC domains that provide daily change feeds (CDC — Change Data Capture). Instead of full dumps, ACC sends only what changed: new records, updated records, and deleted records.</w:t>
      </w:r>
    </w:p>
    <w:p w14:paraId="0A0D6144" w14:textId="77777777" w:rsidR="00F25068" w:rsidRDefault="00000000">
      <w:pPr>
        <w:spacing w:before="120"/>
        <w:ind w:left="216"/>
      </w:pPr>
      <w:r>
        <w:rPr>
          <w:b/>
          <w:color w:val="4472C4"/>
          <w:sz w:val="24"/>
        </w:rPr>
        <w:t>Think of it like</w:t>
      </w:r>
      <w:r>
        <w:rPr>
          <w:b/>
          <w:color w:val="4472C4"/>
          <w:sz w:val="24"/>
        </w:rPr>
        <w:br/>
      </w:r>
      <w:r>
        <w:t>A daily activity log on site: 'Issue #42 updated, RFI #15 closed, new submittal added.' Pipeline B processes exactly those changes — fast and efficient for high-churn data.</w:t>
      </w:r>
    </w:p>
    <w:p w14:paraId="3E59133E" w14:textId="77777777" w:rsidR="00F25068" w:rsidRDefault="00000000">
      <w:pPr>
        <w:pStyle w:val="Heading2"/>
      </w:pPr>
      <w:r>
        <w:t>Technical profile</w:t>
      </w:r>
    </w:p>
    <w:tbl>
      <w:tblPr>
        <w:tblStyle w:val="TableGrid"/>
        <w:tblW w:w="0" w:type="auto"/>
        <w:tblLook w:val="04A0" w:firstRow="1" w:lastRow="0" w:firstColumn="1" w:lastColumn="0" w:noHBand="0" w:noVBand="1"/>
      </w:tblPr>
      <w:tblGrid>
        <w:gridCol w:w="4133"/>
        <w:gridCol w:w="4723"/>
      </w:tblGrid>
      <w:tr w:rsidR="00F25068" w14:paraId="4B4E8BDC" w14:textId="77777777">
        <w:tc>
          <w:tcPr>
            <w:tcW w:w="4320" w:type="dxa"/>
          </w:tcPr>
          <w:p w14:paraId="7A440B6F" w14:textId="77777777" w:rsidR="00F25068" w:rsidRDefault="00000000">
            <w:r>
              <w:rPr>
                <w:b/>
              </w:rPr>
              <w:t>Property</w:t>
            </w:r>
          </w:p>
        </w:tc>
        <w:tc>
          <w:tcPr>
            <w:tcW w:w="4320" w:type="dxa"/>
          </w:tcPr>
          <w:p w14:paraId="1F77A054" w14:textId="77777777" w:rsidR="00F25068" w:rsidRDefault="00000000">
            <w:r>
              <w:rPr>
                <w:b/>
              </w:rPr>
              <w:t>Value</w:t>
            </w:r>
          </w:p>
        </w:tc>
      </w:tr>
      <w:tr w:rsidR="00F25068" w14:paraId="289B5937" w14:textId="77777777">
        <w:tc>
          <w:tcPr>
            <w:tcW w:w="4320" w:type="dxa"/>
          </w:tcPr>
          <w:p w14:paraId="1F584C7E" w14:textId="77777777" w:rsidR="00F25068" w:rsidRDefault="00000000">
            <w:r>
              <w:t>Databricks method</w:t>
            </w:r>
          </w:p>
        </w:tc>
        <w:tc>
          <w:tcPr>
            <w:tcW w:w="4320" w:type="dxa"/>
          </w:tcPr>
          <w:p w14:paraId="197B41E3" w14:textId="77777777" w:rsidR="00F25068" w:rsidRDefault="00000000">
            <w:r>
              <w:t>create_auto_cdc_flow() — two flows per table</w:t>
            </w:r>
          </w:p>
        </w:tc>
      </w:tr>
      <w:tr w:rsidR="00F25068" w14:paraId="063307DE" w14:textId="77777777">
        <w:tc>
          <w:tcPr>
            <w:tcW w:w="4320" w:type="dxa"/>
          </w:tcPr>
          <w:p w14:paraId="6ABA4BD9" w14:textId="77777777" w:rsidR="00F25068" w:rsidRDefault="00000000">
            <w:r>
              <w:t>Update model</w:t>
            </w:r>
          </w:p>
        </w:tc>
        <w:tc>
          <w:tcPr>
            <w:tcW w:w="4320" w:type="dxa"/>
          </w:tcPr>
          <w:p w14:paraId="07FCBEDE" w14:textId="77777777" w:rsidR="00F25068" w:rsidRDefault="00000000">
            <w:r>
              <w:t>SCD Type 1 with explicit delete handling</w:t>
            </w:r>
          </w:p>
        </w:tc>
      </w:tr>
      <w:tr w:rsidR="00F25068" w14:paraId="6CD5ECA8" w14:textId="77777777">
        <w:tc>
          <w:tcPr>
            <w:tcW w:w="4320" w:type="dxa"/>
          </w:tcPr>
          <w:p w14:paraId="6EC1927B" w14:textId="77777777" w:rsidR="00F25068" w:rsidRDefault="00000000">
            <w:r>
              <w:t>Service groups</w:t>
            </w:r>
          </w:p>
        </w:tc>
        <w:tc>
          <w:tcPr>
            <w:tcW w:w="4320" w:type="dxa"/>
          </w:tcPr>
          <w:p w14:paraId="131D79CA" w14:textId="77777777" w:rsidR="00F25068" w:rsidRDefault="00000000">
            <w:r>
              <w:t>10 official cdc* groups</w:t>
            </w:r>
          </w:p>
        </w:tc>
      </w:tr>
      <w:tr w:rsidR="00F25068" w14:paraId="3FC37D65" w14:textId="77777777">
        <w:tc>
          <w:tcPr>
            <w:tcW w:w="4320" w:type="dxa"/>
          </w:tcPr>
          <w:p w14:paraId="65E4E4A9" w14:textId="77777777" w:rsidR="00F25068" w:rsidRDefault="00000000">
            <w:r>
              <w:t>Tables</w:t>
            </w:r>
          </w:p>
        </w:tc>
        <w:tc>
          <w:tcPr>
            <w:tcW w:w="4320" w:type="dxa"/>
          </w:tcPr>
          <w:p w14:paraId="19251C83" w14:textId="77777777" w:rsidR="00F25068" w:rsidRDefault="00000000">
            <w:r>
              <w:t>~132 (varies by project)</w:t>
            </w:r>
          </w:p>
        </w:tc>
      </w:tr>
      <w:tr w:rsidR="00F25068" w14:paraId="5D3BAEFF" w14:textId="77777777">
        <w:tc>
          <w:tcPr>
            <w:tcW w:w="4320" w:type="dxa"/>
          </w:tcPr>
          <w:p w14:paraId="49AE612F" w14:textId="77777777" w:rsidR="00F25068" w:rsidRDefault="00000000">
            <w:r>
              <w:t>Schedule</w:t>
            </w:r>
          </w:p>
        </w:tc>
        <w:tc>
          <w:tcPr>
            <w:tcW w:w="4320" w:type="dxa"/>
          </w:tcPr>
          <w:p w14:paraId="41D32B94" w14:textId="77777777" w:rsidR="00F25068" w:rsidRDefault="00000000">
            <w:r>
              <w:t>Daily via Sync CDC; also runs during Sync Snapshot</w:t>
            </w:r>
          </w:p>
        </w:tc>
      </w:tr>
      <w:tr w:rsidR="00F25068" w14:paraId="49A4AB56" w14:textId="77777777">
        <w:tc>
          <w:tcPr>
            <w:tcW w:w="4320" w:type="dxa"/>
          </w:tcPr>
          <w:p w14:paraId="55B54B7F" w14:textId="77777777" w:rsidR="00F25068" w:rsidRDefault="00000000">
            <w:r>
              <w:t>Compute</w:t>
            </w:r>
          </w:p>
        </w:tc>
        <w:tc>
          <w:tcPr>
            <w:tcW w:w="4320" w:type="dxa"/>
          </w:tcPr>
          <w:p w14:paraId="271E1F54" w14:textId="77777777" w:rsidR="00F25068" w:rsidRDefault="00000000">
            <w:r>
              <w:t>Serverless Lakeflow Pipeline (Advanced edition)</w:t>
            </w:r>
          </w:p>
        </w:tc>
      </w:tr>
      <w:tr w:rsidR="00F25068" w14:paraId="299F4EAF" w14:textId="77777777">
        <w:tc>
          <w:tcPr>
            <w:tcW w:w="4320" w:type="dxa"/>
          </w:tcPr>
          <w:p w14:paraId="4D4DE991" w14:textId="77777777" w:rsidR="00F25068" w:rsidRDefault="00000000">
            <w:r>
              <w:t>Target</w:t>
            </w:r>
          </w:p>
        </w:tc>
        <w:tc>
          <w:tcPr>
            <w:tcW w:w="4320" w:type="dxa"/>
          </w:tcPr>
          <w:p w14:paraId="41064C06" w14:textId="77777777" w:rsidR="00F25068" w:rsidRDefault="00000000">
            <w:r>
              <w:t>{catalog}.bronze.* (same schema as Pipeline A)</w:t>
            </w:r>
          </w:p>
        </w:tc>
      </w:tr>
      <w:tr w:rsidR="00F25068" w14:paraId="6F3D2B9A" w14:textId="77777777">
        <w:tc>
          <w:tcPr>
            <w:tcW w:w="4320" w:type="dxa"/>
          </w:tcPr>
          <w:p w14:paraId="5F9A5482" w14:textId="77777777" w:rsidR="00F25068" w:rsidRDefault="00000000">
            <w:r>
              <w:t>Data path</w:t>
            </w:r>
          </w:p>
        </w:tc>
        <w:tc>
          <w:tcPr>
            <w:tcW w:w="4320" w:type="dxa"/>
          </w:tcPr>
          <w:p w14:paraId="3EA8DD43" w14:textId="77777777" w:rsidR="00F25068" w:rsidRDefault="00000000">
            <w:r>
              <w:t>/Volumes/.../data_connector_cdc/{project}/{run}/</w:t>
            </w:r>
          </w:p>
        </w:tc>
      </w:tr>
    </w:tbl>
    <w:p w14:paraId="18BEB21A" w14:textId="77777777" w:rsidR="00F25068" w:rsidRDefault="00F25068"/>
    <w:p w14:paraId="66C34C5C" w14:textId="77777777" w:rsidR="00F25068" w:rsidRDefault="00000000">
      <w:pPr>
        <w:pStyle w:val="Heading2"/>
      </w:pPr>
      <w:r>
        <w:t>The 10 CDC service groups</w:t>
      </w:r>
    </w:p>
    <w:tbl>
      <w:tblPr>
        <w:tblStyle w:val="TableGrid"/>
        <w:tblW w:w="0" w:type="auto"/>
        <w:tblLook w:val="04A0" w:firstRow="1" w:lastRow="0" w:firstColumn="1" w:lastColumn="0" w:noHBand="0" w:noVBand="1"/>
      </w:tblPr>
      <w:tblGrid>
        <w:gridCol w:w="2880"/>
        <w:gridCol w:w="2880"/>
        <w:gridCol w:w="2916"/>
      </w:tblGrid>
      <w:tr w:rsidR="00F25068" w14:paraId="4C57C5CF" w14:textId="77777777">
        <w:tc>
          <w:tcPr>
            <w:tcW w:w="2880" w:type="dxa"/>
          </w:tcPr>
          <w:p w14:paraId="6D55591C" w14:textId="77777777" w:rsidR="00F25068" w:rsidRDefault="00000000">
            <w:r>
              <w:rPr>
                <w:b/>
              </w:rPr>
              <w:t>CDC group</w:t>
            </w:r>
          </w:p>
        </w:tc>
        <w:tc>
          <w:tcPr>
            <w:tcW w:w="2880" w:type="dxa"/>
          </w:tcPr>
          <w:p w14:paraId="7E487264" w14:textId="77777777" w:rsidR="00F25068" w:rsidRDefault="00000000">
            <w:r>
              <w:rPr>
                <w:b/>
              </w:rPr>
              <w:t>Business domain</w:t>
            </w:r>
          </w:p>
        </w:tc>
        <w:tc>
          <w:tcPr>
            <w:tcW w:w="2880" w:type="dxa"/>
          </w:tcPr>
          <w:p w14:paraId="3C5963D5" w14:textId="77777777" w:rsidR="00F25068" w:rsidRDefault="00000000">
            <w:r>
              <w:rPr>
                <w:b/>
              </w:rPr>
              <w:t>Example bronze table</w:t>
            </w:r>
          </w:p>
        </w:tc>
      </w:tr>
      <w:tr w:rsidR="00F25068" w14:paraId="741B2FA5" w14:textId="77777777">
        <w:tc>
          <w:tcPr>
            <w:tcW w:w="2880" w:type="dxa"/>
          </w:tcPr>
          <w:p w14:paraId="5E4C7176" w14:textId="77777777" w:rsidR="00F25068" w:rsidRDefault="00000000">
            <w:r>
              <w:t>cdcissues</w:t>
            </w:r>
          </w:p>
        </w:tc>
        <w:tc>
          <w:tcPr>
            <w:tcW w:w="2880" w:type="dxa"/>
          </w:tcPr>
          <w:p w14:paraId="35A99ED9" w14:textId="77777777" w:rsidR="00F25068" w:rsidRDefault="00000000">
            <w:r>
              <w:t>Issues / defects</w:t>
            </w:r>
          </w:p>
        </w:tc>
        <w:tc>
          <w:tcPr>
            <w:tcW w:w="2880" w:type="dxa"/>
          </w:tcPr>
          <w:p w14:paraId="473FC2A6" w14:textId="77777777" w:rsidR="00F25068" w:rsidRDefault="00000000">
            <w:r>
              <w:t>cdcissues_issues</w:t>
            </w:r>
          </w:p>
        </w:tc>
      </w:tr>
      <w:tr w:rsidR="00F25068" w14:paraId="3A7F1D8C" w14:textId="77777777">
        <w:tc>
          <w:tcPr>
            <w:tcW w:w="2880" w:type="dxa"/>
          </w:tcPr>
          <w:p w14:paraId="51FFC8DF" w14:textId="77777777" w:rsidR="00F25068" w:rsidRDefault="00000000">
            <w:r>
              <w:t>cdcrfis</w:t>
            </w:r>
          </w:p>
        </w:tc>
        <w:tc>
          <w:tcPr>
            <w:tcW w:w="2880" w:type="dxa"/>
          </w:tcPr>
          <w:p w14:paraId="5CC9FDA2" w14:textId="77777777" w:rsidR="00F25068" w:rsidRDefault="00000000">
            <w:r>
              <w:t>RFIs</w:t>
            </w:r>
          </w:p>
        </w:tc>
        <w:tc>
          <w:tcPr>
            <w:tcW w:w="2880" w:type="dxa"/>
          </w:tcPr>
          <w:p w14:paraId="4C141BE6" w14:textId="77777777" w:rsidR="00F25068" w:rsidRDefault="00000000">
            <w:r>
              <w:t>cdcrfis_rfis</w:t>
            </w:r>
          </w:p>
        </w:tc>
      </w:tr>
      <w:tr w:rsidR="00F25068" w14:paraId="43666C22" w14:textId="77777777">
        <w:tc>
          <w:tcPr>
            <w:tcW w:w="2880" w:type="dxa"/>
          </w:tcPr>
          <w:p w14:paraId="399D5947" w14:textId="77777777" w:rsidR="00F25068" w:rsidRDefault="00000000">
            <w:r>
              <w:t>cdccost</w:t>
            </w:r>
          </w:p>
        </w:tc>
        <w:tc>
          <w:tcPr>
            <w:tcW w:w="2880" w:type="dxa"/>
          </w:tcPr>
          <w:p w14:paraId="6476D554" w14:textId="77777777" w:rsidR="00F25068" w:rsidRDefault="00000000">
            <w:r>
              <w:t>Cost management</w:t>
            </w:r>
          </w:p>
        </w:tc>
        <w:tc>
          <w:tcPr>
            <w:tcW w:w="2880" w:type="dxa"/>
          </w:tcPr>
          <w:p w14:paraId="3DE2DDDE" w14:textId="77777777" w:rsidR="00F25068" w:rsidRDefault="00000000">
            <w:r>
              <w:t>cdccost_budgets</w:t>
            </w:r>
          </w:p>
        </w:tc>
      </w:tr>
      <w:tr w:rsidR="00F25068" w14:paraId="5BA63FA0" w14:textId="77777777">
        <w:tc>
          <w:tcPr>
            <w:tcW w:w="2880" w:type="dxa"/>
          </w:tcPr>
          <w:p w14:paraId="4B4F3010" w14:textId="77777777" w:rsidR="00F25068" w:rsidRDefault="00000000">
            <w:r>
              <w:t>cdcadmin</w:t>
            </w:r>
          </w:p>
        </w:tc>
        <w:tc>
          <w:tcPr>
            <w:tcW w:w="2880" w:type="dxa"/>
          </w:tcPr>
          <w:p w14:paraId="37F3BC3E" w14:textId="77777777" w:rsidR="00F25068" w:rsidRDefault="00000000">
            <w:r>
              <w:t>Users and admin</w:t>
            </w:r>
          </w:p>
        </w:tc>
        <w:tc>
          <w:tcPr>
            <w:tcW w:w="2880" w:type="dxa"/>
          </w:tcPr>
          <w:p w14:paraId="1C89559E" w14:textId="77777777" w:rsidR="00F25068" w:rsidRDefault="00000000">
            <w:r>
              <w:t>cdcadmin_users</w:t>
            </w:r>
          </w:p>
        </w:tc>
      </w:tr>
      <w:tr w:rsidR="00F25068" w14:paraId="3CB7F981" w14:textId="77777777">
        <w:tc>
          <w:tcPr>
            <w:tcW w:w="2880" w:type="dxa"/>
          </w:tcPr>
          <w:p w14:paraId="13E3C3EE" w14:textId="77777777" w:rsidR="00F25068" w:rsidRDefault="00000000">
            <w:r>
              <w:t>cdclocations</w:t>
            </w:r>
          </w:p>
        </w:tc>
        <w:tc>
          <w:tcPr>
            <w:tcW w:w="2880" w:type="dxa"/>
          </w:tcPr>
          <w:p w14:paraId="23E03D08" w14:textId="77777777" w:rsidR="00F25068" w:rsidRDefault="00000000">
            <w:r>
              <w:t>Locations</w:t>
            </w:r>
          </w:p>
        </w:tc>
        <w:tc>
          <w:tcPr>
            <w:tcW w:w="2880" w:type="dxa"/>
          </w:tcPr>
          <w:p w14:paraId="6C921EE4" w14:textId="77777777" w:rsidR="00F25068" w:rsidRDefault="00000000">
            <w:r>
              <w:t>cdclocations_locations</w:t>
            </w:r>
          </w:p>
        </w:tc>
      </w:tr>
      <w:tr w:rsidR="00F25068" w14:paraId="08789492" w14:textId="77777777">
        <w:tc>
          <w:tcPr>
            <w:tcW w:w="2880" w:type="dxa"/>
          </w:tcPr>
          <w:p w14:paraId="78EB9A42" w14:textId="77777777" w:rsidR="00F25068" w:rsidRDefault="00000000">
            <w:r>
              <w:t>cdcschedule</w:t>
            </w:r>
          </w:p>
        </w:tc>
        <w:tc>
          <w:tcPr>
            <w:tcW w:w="2880" w:type="dxa"/>
          </w:tcPr>
          <w:p w14:paraId="0189D25D" w14:textId="77777777" w:rsidR="00F25068" w:rsidRDefault="00000000">
            <w:r>
              <w:t>Schedule</w:t>
            </w:r>
          </w:p>
        </w:tc>
        <w:tc>
          <w:tcPr>
            <w:tcW w:w="2880" w:type="dxa"/>
          </w:tcPr>
          <w:p w14:paraId="1F57DAFB" w14:textId="77777777" w:rsidR="00F25068" w:rsidRDefault="00000000">
            <w:r>
              <w:t>cdcschedule_tasks</w:t>
            </w:r>
          </w:p>
        </w:tc>
      </w:tr>
      <w:tr w:rsidR="00F25068" w14:paraId="735421FB" w14:textId="77777777">
        <w:tc>
          <w:tcPr>
            <w:tcW w:w="2880" w:type="dxa"/>
          </w:tcPr>
          <w:p w14:paraId="14E86BA9" w14:textId="77777777" w:rsidR="00F25068" w:rsidRDefault="00000000">
            <w:r>
              <w:t>cdcsubmittalsacc</w:t>
            </w:r>
          </w:p>
        </w:tc>
        <w:tc>
          <w:tcPr>
            <w:tcW w:w="2880" w:type="dxa"/>
          </w:tcPr>
          <w:p w14:paraId="33770095" w14:textId="77777777" w:rsidR="00F25068" w:rsidRDefault="00000000">
            <w:r>
              <w:t>Submittals (ACC)</w:t>
            </w:r>
          </w:p>
        </w:tc>
        <w:tc>
          <w:tcPr>
            <w:tcW w:w="2880" w:type="dxa"/>
          </w:tcPr>
          <w:p w14:paraId="775E2F93" w14:textId="77777777" w:rsidR="00F25068" w:rsidRDefault="00000000">
            <w:r>
              <w:t>cdcsubmittalsacc_submittals</w:t>
            </w:r>
          </w:p>
        </w:tc>
      </w:tr>
      <w:tr w:rsidR="00F25068" w14:paraId="0464B3F4" w14:textId="77777777">
        <w:tc>
          <w:tcPr>
            <w:tcW w:w="2880" w:type="dxa"/>
          </w:tcPr>
          <w:p w14:paraId="7DA8A147" w14:textId="77777777" w:rsidR="00F25068" w:rsidRDefault="00000000">
            <w:r>
              <w:t>cdcsheets</w:t>
            </w:r>
          </w:p>
        </w:tc>
        <w:tc>
          <w:tcPr>
            <w:tcW w:w="2880" w:type="dxa"/>
          </w:tcPr>
          <w:p w14:paraId="49400DD0" w14:textId="77777777" w:rsidR="00F25068" w:rsidRDefault="00000000">
            <w:r>
              <w:t>Sheets</w:t>
            </w:r>
          </w:p>
        </w:tc>
        <w:tc>
          <w:tcPr>
            <w:tcW w:w="2880" w:type="dxa"/>
          </w:tcPr>
          <w:p w14:paraId="395EC97E" w14:textId="77777777" w:rsidR="00F25068" w:rsidRDefault="00000000">
            <w:r>
              <w:t>cdcsheets_sheets</w:t>
            </w:r>
          </w:p>
        </w:tc>
      </w:tr>
      <w:tr w:rsidR="00F25068" w14:paraId="7A068C83" w14:textId="77777777">
        <w:tc>
          <w:tcPr>
            <w:tcW w:w="2880" w:type="dxa"/>
          </w:tcPr>
          <w:p w14:paraId="26584E91" w14:textId="77777777" w:rsidR="00F25068" w:rsidRDefault="00000000">
            <w:r>
              <w:t>cdcmeetingminutes</w:t>
            </w:r>
          </w:p>
        </w:tc>
        <w:tc>
          <w:tcPr>
            <w:tcW w:w="2880" w:type="dxa"/>
          </w:tcPr>
          <w:p w14:paraId="24CAC9A0" w14:textId="77777777" w:rsidR="00F25068" w:rsidRDefault="00000000">
            <w:r>
              <w:t>Meeting minutes</w:t>
            </w:r>
          </w:p>
        </w:tc>
        <w:tc>
          <w:tcPr>
            <w:tcW w:w="2880" w:type="dxa"/>
          </w:tcPr>
          <w:p w14:paraId="12A5B467" w14:textId="77777777" w:rsidR="00F25068" w:rsidRDefault="00000000">
            <w:r>
              <w:t>cdcmeetingminutes_meetings</w:t>
            </w:r>
          </w:p>
        </w:tc>
      </w:tr>
      <w:tr w:rsidR="00F25068" w14:paraId="06741539" w14:textId="77777777">
        <w:tc>
          <w:tcPr>
            <w:tcW w:w="2880" w:type="dxa"/>
          </w:tcPr>
          <w:p w14:paraId="68496729" w14:textId="77777777" w:rsidR="00F25068" w:rsidRDefault="00000000">
            <w:r>
              <w:t>cdctransmittals</w:t>
            </w:r>
          </w:p>
        </w:tc>
        <w:tc>
          <w:tcPr>
            <w:tcW w:w="2880" w:type="dxa"/>
          </w:tcPr>
          <w:p w14:paraId="63078D8C" w14:textId="77777777" w:rsidR="00F25068" w:rsidRDefault="00000000">
            <w:r>
              <w:t>Transmittals</w:t>
            </w:r>
          </w:p>
        </w:tc>
        <w:tc>
          <w:tcPr>
            <w:tcW w:w="2880" w:type="dxa"/>
          </w:tcPr>
          <w:p w14:paraId="33CE2527" w14:textId="77777777" w:rsidR="00F25068" w:rsidRDefault="00000000">
            <w:r>
              <w:t>cdctransmittals_transmittals</w:t>
            </w:r>
          </w:p>
        </w:tc>
      </w:tr>
    </w:tbl>
    <w:p w14:paraId="2E5EED32" w14:textId="77777777" w:rsidR="00F25068" w:rsidRDefault="00F25068"/>
    <w:p w14:paraId="0ABE6791" w14:textId="77777777" w:rsidR="00F25068" w:rsidRDefault="00000000">
      <w:r>
        <w:br w:type="page"/>
      </w:r>
    </w:p>
    <w:p w14:paraId="4597D555" w14:textId="77777777" w:rsidR="00F25068" w:rsidRDefault="00000000">
      <w:bookmarkStart w:id="22" w:name="sec_19b"/>
      <w:bookmarkEnd w:id="22"/>
      <w:r>
        <w:rPr>
          <w:b/>
          <w:color w:val="4472C4"/>
          <w:sz w:val="26"/>
        </w:rPr>
        <w:lastRenderedPageBreak/>
        <w:t>Section 19 (continued)</w:t>
      </w:r>
      <w:r>
        <w:rPr>
          <w:b/>
          <w:color w:val="4472C4"/>
          <w:sz w:val="26"/>
        </w:rPr>
        <w:br/>
      </w:r>
      <w:r>
        <w:rPr>
          <w:b/>
          <w:color w:val="1F4E79"/>
          <w:sz w:val="44"/>
        </w:rPr>
        <w:t>Pipeline B — ONCE Flow vs. Ongoing Flow</w:t>
      </w:r>
      <w:r>
        <w:rPr>
          <w:b/>
          <w:color w:val="1F4E79"/>
          <w:sz w:val="44"/>
        </w:rPr>
        <w:br/>
      </w:r>
      <w:r>
        <w:rPr>
          <w:i/>
          <w:color w:val="666666"/>
        </w:rPr>
        <w:t>Two flows per table that never conflict</w:t>
      </w:r>
    </w:p>
    <w:p w14:paraId="6CDFE56F" w14:textId="77777777" w:rsidR="00F25068" w:rsidRDefault="00000000">
      <w:r>
        <w:t>Each CDC table has two data flows registered against the same target table. They use the same method (create_auto_cdc_flow) so Databricks handles them safely. The ONCE flow runs only on the first sync; all subsequent syncs use the ongoing flow only.</w:t>
      </w:r>
    </w:p>
    <w:tbl>
      <w:tblPr>
        <w:tblStyle w:val="TableGrid"/>
        <w:tblW w:w="0" w:type="auto"/>
        <w:tblLook w:val="04A0" w:firstRow="1" w:lastRow="0" w:firstColumn="1" w:lastColumn="0" w:noHBand="0" w:noVBand="1"/>
      </w:tblPr>
      <w:tblGrid>
        <w:gridCol w:w="2160"/>
        <w:gridCol w:w="2160"/>
        <w:gridCol w:w="2160"/>
        <w:gridCol w:w="2160"/>
      </w:tblGrid>
      <w:tr w:rsidR="00F25068" w14:paraId="3ED60553" w14:textId="77777777">
        <w:tc>
          <w:tcPr>
            <w:tcW w:w="2160" w:type="dxa"/>
          </w:tcPr>
          <w:p w14:paraId="6471BF12" w14:textId="77777777" w:rsidR="00F25068" w:rsidRDefault="00000000">
            <w:r>
              <w:rPr>
                <w:b/>
              </w:rPr>
              <w:t>Flow</w:t>
            </w:r>
          </w:p>
        </w:tc>
        <w:tc>
          <w:tcPr>
            <w:tcW w:w="2160" w:type="dxa"/>
          </w:tcPr>
          <w:p w14:paraId="7ABBF72B" w14:textId="77777777" w:rsidR="00F25068" w:rsidRDefault="00000000">
            <w:r>
              <w:rPr>
                <w:b/>
              </w:rPr>
              <w:t>When it runs</w:t>
            </w:r>
          </w:p>
        </w:tc>
        <w:tc>
          <w:tcPr>
            <w:tcW w:w="2160" w:type="dxa"/>
          </w:tcPr>
          <w:p w14:paraId="18062077" w14:textId="77777777" w:rsidR="00F25068" w:rsidRDefault="00000000">
            <w:r>
              <w:rPr>
                <w:b/>
              </w:rPr>
              <w:t>Input</w:t>
            </w:r>
          </w:p>
        </w:tc>
        <w:tc>
          <w:tcPr>
            <w:tcW w:w="2160" w:type="dxa"/>
          </w:tcPr>
          <w:p w14:paraId="3E1821D0" w14:textId="77777777" w:rsidR="00F25068" w:rsidRDefault="00000000">
            <w:r>
              <w:rPr>
                <w:b/>
              </w:rPr>
              <w:t>What it does</w:t>
            </w:r>
          </w:p>
        </w:tc>
      </w:tr>
      <w:tr w:rsidR="00F25068" w14:paraId="03D603B7" w14:textId="77777777">
        <w:tc>
          <w:tcPr>
            <w:tcW w:w="2160" w:type="dxa"/>
          </w:tcPr>
          <w:p w14:paraId="3397160C" w14:textId="77777777" w:rsidR="00F25068" w:rsidRDefault="00000000">
            <w:r>
              <w:t>ONCE</w:t>
            </w:r>
          </w:p>
        </w:tc>
        <w:tc>
          <w:tcPr>
            <w:tcW w:w="2160" w:type="dxa"/>
          </w:tcPr>
          <w:p w14:paraId="46359C7B" w14:textId="77777777" w:rsidR="00F25068" w:rsidRDefault="00000000">
            <w:r>
              <w:t>First Sync Snapshot only</w:t>
            </w:r>
          </w:p>
        </w:tc>
        <w:tc>
          <w:tcPr>
            <w:tcW w:w="2160" w:type="dxa"/>
          </w:tcPr>
          <w:p w14:paraId="11C0F786" w14:textId="77777777" w:rsidR="00F25068" w:rsidRDefault="00000000">
            <w:r>
              <w:t>Full snapshot CSV</w:t>
            </w:r>
          </w:p>
        </w:tc>
        <w:tc>
          <w:tcPr>
            <w:tcW w:w="2160" w:type="dxa"/>
          </w:tcPr>
          <w:p w14:paraId="32E4852E" w14:textId="77777777" w:rsidR="00F25068" w:rsidRDefault="00000000">
            <w:r>
              <w:t>Loads all historical rows as inserts; creates the table</w:t>
            </w:r>
          </w:p>
        </w:tc>
      </w:tr>
      <w:tr w:rsidR="00F25068" w14:paraId="4DAC9B52" w14:textId="77777777">
        <w:tc>
          <w:tcPr>
            <w:tcW w:w="2160" w:type="dxa"/>
          </w:tcPr>
          <w:p w14:paraId="44593A54" w14:textId="77777777" w:rsidR="00F25068" w:rsidRDefault="00000000">
            <w:r>
              <w:t>Ongoing</w:t>
            </w:r>
          </w:p>
        </w:tc>
        <w:tc>
          <w:tcPr>
            <w:tcW w:w="2160" w:type="dxa"/>
          </w:tcPr>
          <w:p w14:paraId="2E1F80DC" w14:textId="77777777" w:rsidR="00F25068" w:rsidRDefault="00000000">
            <w:r>
              <w:t>Every Sync CDC and subsequent Snapshot</w:t>
            </w:r>
          </w:p>
        </w:tc>
        <w:tc>
          <w:tcPr>
            <w:tcW w:w="2160" w:type="dxa"/>
          </w:tcPr>
          <w:p w14:paraId="099F3152" w14:textId="77777777" w:rsidR="00F25068" w:rsidRDefault="00000000">
            <w:r>
              <w:t>Delta CSV files</w:t>
            </w:r>
          </w:p>
        </w:tc>
        <w:tc>
          <w:tcPr>
            <w:tcW w:w="2160" w:type="dxa"/>
          </w:tcPr>
          <w:p w14:paraId="3B33CF83" w14:textId="77777777" w:rsidR="00F25068" w:rsidRDefault="00000000">
            <w:r>
              <w:t>Applies inserts, updates, and soft deletes</w:t>
            </w:r>
          </w:p>
        </w:tc>
      </w:tr>
    </w:tbl>
    <w:p w14:paraId="71CF849C" w14:textId="77777777" w:rsidR="00F25068" w:rsidRDefault="00F25068"/>
    <w:p w14:paraId="411F3D1F" w14:textId="77777777" w:rsidR="00F25068" w:rsidRDefault="00000000">
      <w:pPr>
        <w:pStyle w:val="Heading2"/>
      </w:pPr>
      <w:r>
        <w:t>Processing steps (per table)</w:t>
      </w:r>
    </w:p>
    <w:p w14:paraId="6678B031" w14:textId="77777777" w:rsidR="00F25068" w:rsidRDefault="00000000">
      <w:pPr>
        <w:pStyle w:val="ListNumber"/>
      </w:pPr>
      <w:r>
        <w:t>PK audit — validate primary key exists, is unique, and has no nulls.</w:t>
      </w:r>
    </w:p>
    <w:p w14:paraId="3F0C3126" w14:textId="77777777" w:rsidR="00F25068" w:rsidRDefault="00000000">
      <w:pPr>
        <w:pStyle w:val="ListNumber"/>
      </w:pPr>
      <w:r>
        <w:t>Gate — check registry, schema, sequence column (adsk_updated_at), and file availability.</w:t>
      </w:r>
    </w:p>
    <w:p w14:paraId="51C6677B" w14:textId="77777777" w:rsidR="00F25068" w:rsidRDefault="00000000">
      <w:pPr>
        <w:pStyle w:val="ListNumber"/>
      </w:pPr>
      <w:r>
        <w:t>Create streaming table — SCD Type 1 target with business columns.</w:t>
      </w:r>
    </w:p>
    <w:p w14:paraId="437CAA02" w14:textId="77777777" w:rsidR="00F25068" w:rsidRDefault="00000000">
      <w:pPr>
        <w:pStyle w:val="ListNumber"/>
      </w:pPr>
      <w:r>
        <w:t>ONCE flow (if first run) — load full baseline snapshot.</w:t>
      </w:r>
    </w:p>
    <w:p w14:paraId="2092DDC7" w14:textId="77777777" w:rsidR="00F25068" w:rsidRDefault="00000000">
      <w:pPr>
        <w:pStyle w:val="ListNumber"/>
      </w:pPr>
      <w:r>
        <w:t>Ongoing flow — process new delta files since last checkpoint.</w:t>
      </w:r>
    </w:p>
    <w:p w14:paraId="3D52E6F9" w14:textId="77777777" w:rsidR="00F25068" w:rsidRDefault="00000000">
      <w:pPr>
        <w:pStyle w:val="ListNumber"/>
      </w:pPr>
      <w:r>
        <w:t>Apply deletes — rows where deleted_at IS NOT NULL are removed from the table.</w:t>
      </w:r>
    </w:p>
    <w:p w14:paraId="3073A378" w14:textId="77777777" w:rsidR="00F25068" w:rsidRDefault="00000000">
      <w:pPr>
        <w:pStyle w:val="ListNumber"/>
      </w:pPr>
      <w:r>
        <w:t>Record status — update _meta_bronze_table_status.</w:t>
      </w:r>
    </w:p>
    <w:p w14:paraId="5F52F13B" w14:textId="77777777" w:rsidR="00F25068" w:rsidRDefault="00000000">
      <w:pPr>
        <w:pStyle w:val="Heading2"/>
      </w:pPr>
      <w:r>
        <w:t>Pipeline B run modes</w:t>
      </w:r>
    </w:p>
    <w:tbl>
      <w:tblPr>
        <w:tblStyle w:val="TableGrid"/>
        <w:tblW w:w="0" w:type="auto"/>
        <w:tblLook w:val="04A0" w:firstRow="1" w:lastRow="0" w:firstColumn="1" w:lastColumn="0" w:noHBand="0" w:noVBand="1"/>
      </w:tblPr>
      <w:tblGrid>
        <w:gridCol w:w="2160"/>
        <w:gridCol w:w="2160"/>
        <w:gridCol w:w="2160"/>
        <w:gridCol w:w="2160"/>
      </w:tblGrid>
      <w:tr w:rsidR="00F25068" w14:paraId="13D11CBB" w14:textId="77777777">
        <w:tc>
          <w:tcPr>
            <w:tcW w:w="2160" w:type="dxa"/>
          </w:tcPr>
          <w:p w14:paraId="0BFD5EF2" w14:textId="77777777" w:rsidR="00F25068" w:rsidRDefault="00000000">
            <w:r>
              <w:rPr>
                <w:b/>
              </w:rPr>
              <w:t>Trigger</w:t>
            </w:r>
          </w:p>
        </w:tc>
        <w:tc>
          <w:tcPr>
            <w:tcW w:w="2160" w:type="dxa"/>
          </w:tcPr>
          <w:p w14:paraId="12301CB8" w14:textId="77777777" w:rsidR="00F25068" w:rsidRDefault="00000000">
            <w:r>
              <w:rPr>
                <w:b/>
              </w:rPr>
              <w:t>ONCE flow</w:t>
            </w:r>
          </w:p>
        </w:tc>
        <w:tc>
          <w:tcPr>
            <w:tcW w:w="2160" w:type="dxa"/>
          </w:tcPr>
          <w:p w14:paraId="5ACA782A" w14:textId="77777777" w:rsidR="00F25068" w:rsidRDefault="00000000">
            <w:r>
              <w:rPr>
                <w:b/>
              </w:rPr>
              <w:t>Ongoing flow</w:t>
            </w:r>
          </w:p>
        </w:tc>
        <w:tc>
          <w:tcPr>
            <w:tcW w:w="2160" w:type="dxa"/>
          </w:tcPr>
          <w:p w14:paraId="2470BB60" w14:textId="77777777" w:rsidR="00F25068" w:rsidRDefault="00000000">
            <w:r>
              <w:rPr>
                <w:b/>
              </w:rPr>
              <w:t>Pipeline A</w:t>
            </w:r>
          </w:p>
        </w:tc>
      </w:tr>
      <w:tr w:rsidR="00F25068" w14:paraId="6F998C22" w14:textId="77777777">
        <w:tc>
          <w:tcPr>
            <w:tcW w:w="2160" w:type="dxa"/>
          </w:tcPr>
          <w:p w14:paraId="5847F704" w14:textId="77777777" w:rsidR="00F25068" w:rsidRDefault="00000000">
            <w:r>
              <w:t>First Sync Snapshot</w:t>
            </w:r>
          </w:p>
        </w:tc>
        <w:tc>
          <w:tcPr>
            <w:tcW w:w="2160" w:type="dxa"/>
          </w:tcPr>
          <w:p w14:paraId="5BDC406C" w14:textId="77777777" w:rsidR="00F25068" w:rsidRDefault="00000000">
            <w:r>
              <w:t>Runs — creates all CDC tables</w:t>
            </w:r>
          </w:p>
        </w:tc>
        <w:tc>
          <w:tcPr>
            <w:tcW w:w="2160" w:type="dxa"/>
          </w:tcPr>
          <w:p w14:paraId="2BA0659F" w14:textId="77777777" w:rsidR="00F25068" w:rsidRDefault="00000000">
            <w:r>
              <w:t>Runs — processes pending deltas</w:t>
            </w:r>
          </w:p>
        </w:tc>
        <w:tc>
          <w:tcPr>
            <w:tcW w:w="2160" w:type="dxa"/>
          </w:tcPr>
          <w:p w14:paraId="43675E4D" w14:textId="77777777" w:rsidR="00F25068" w:rsidRDefault="00000000">
            <w:r>
              <w:t>Runs</w:t>
            </w:r>
          </w:p>
        </w:tc>
      </w:tr>
      <w:tr w:rsidR="00F25068" w14:paraId="210A1EC3" w14:textId="77777777">
        <w:tc>
          <w:tcPr>
            <w:tcW w:w="2160" w:type="dxa"/>
          </w:tcPr>
          <w:p w14:paraId="70A1DE39" w14:textId="77777777" w:rsidR="00F25068" w:rsidRDefault="00000000">
            <w:r>
              <w:t>Subsequent Sync Snapshot</w:t>
            </w:r>
          </w:p>
        </w:tc>
        <w:tc>
          <w:tcPr>
            <w:tcW w:w="2160" w:type="dxa"/>
          </w:tcPr>
          <w:p w14:paraId="0CD723E0" w14:textId="77777777" w:rsidR="00F25068" w:rsidRDefault="00000000">
            <w:r>
              <w:t>Skipped</w:t>
            </w:r>
          </w:p>
        </w:tc>
        <w:tc>
          <w:tcPr>
            <w:tcW w:w="2160" w:type="dxa"/>
          </w:tcPr>
          <w:p w14:paraId="348802E5" w14:textId="77777777" w:rsidR="00F25068" w:rsidRDefault="00000000">
            <w:r>
              <w:t>Runs — processes accumulated deltas</w:t>
            </w:r>
          </w:p>
        </w:tc>
        <w:tc>
          <w:tcPr>
            <w:tcW w:w="2160" w:type="dxa"/>
          </w:tcPr>
          <w:p w14:paraId="60E3DFB5" w14:textId="77777777" w:rsidR="00F25068" w:rsidRDefault="00000000">
            <w:r>
              <w:t>Runs</w:t>
            </w:r>
          </w:p>
        </w:tc>
      </w:tr>
      <w:tr w:rsidR="00F25068" w14:paraId="0691A6AE" w14:textId="77777777">
        <w:tc>
          <w:tcPr>
            <w:tcW w:w="2160" w:type="dxa"/>
          </w:tcPr>
          <w:p w14:paraId="1C4AE9EC" w14:textId="77777777" w:rsidR="00F25068" w:rsidRDefault="00000000">
            <w:r>
              <w:t>Sync CDC (daily)</w:t>
            </w:r>
          </w:p>
        </w:tc>
        <w:tc>
          <w:tcPr>
            <w:tcW w:w="2160" w:type="dxa"/>
          </w:tcPr>
          <w:p w14:paraId="00FCB65D" w14:textId="77777777" w:rsidR="00F25068" w:rsidRDefault="00000000">
            <w:r>
              <w:t>Skipped</w:t>
            </w:r>
          </w:p>
        </w:tc>
        <w:tc>
          <w:tcPr>
            <w:tcW w:w="2160" w:type="dxa"/>
          </w:tcPr>
          <w:p w14:paraId="79ECC707" w14:textId="77777777" w:rsidR="00F25068" w:rsidRDefault="00000000">
            <w:r>
              <w:t>Runs — incremental only</w:t>
            </w:r>
          </w:p>
        </w:tc>
        <w:tc>
          <w:tcPr>
            <w:tcW w:w="2160" w:type="dxa"/>
          </w:tcPr>
          <w:p w14:paraId="0B9C4F0F" w14:textId="77777777" w:rsidR="00F25068" w:rsidRDefault="00000000">
            <w:r>
              <w:t>Not triggered</w:t>
            </w:r>
          </w:p>
        </w:tc>
      </w:tr>
    </w:tbl>
    <w:p w14:paraId="1CB4057B" w14:textId="77777777" w:rsidR="00F25068" w:rsidRDefault="00F25068"/>
    <w:p w14:paraId="4142EFDD" w14:textId="77777777" w:rsidR="00F25068" w:rsidRDefault="00000000">
      <w:pPr>
        <w:spacing w:before="120"/>
        <w:ind w:left="216"/>
      </w:pPr>
      <w:r>
        <w:rPr>
          <w:b/>
          <w:color w:val="4472C4"/>
          <w:sz w:val="24"/>
        </w:rPr>
        <w:t>One table, one owner</w:t>
      </w:r>
      <w:r>
        <w:rPr>
          <w:b/>
          <w:color w:val="4472C4"/>
          <w:sz w:val="24"/>
        </w:rPr>
        <w:br/>
      </w:r>
      <w:r>
        <w:t>Pipeline A and Pipeline B never write to the same bronze table. Issues exist only in cdcissues_issues (Pipeline B), not in a separate snapshot table. This eliminates conflicts and makes troubleshooting straightforward.</w:t>
      </w:r>
    </w:p>
    <w:p w14:paraId="3FF8C342" w14:textId="77777777" w:rsidR="00F25068" w:rsidRDefault="00000000">
      <w:r>
        <w:br w:type="page"/>
      </w:r>
    </w:p>
    <w:p w14:paraId="456789E0" w14:textId="77777777" w:rsidR="00F25068" w:rsidRDefault="00000000">
      <w:bookmarkStart w:id="23" w:name="sec_20"/>
      <w:bookmarkEnd w:id="23"/>
      <w:r>
        <w:rPr>
          <w:b/>
          <w:color w:val="4472C4"/>
          <w:sz w:val="26"/>
        </w:rPr>
        <w:lastRenderedPageBreak/>
        <w:t>Section 20</w:t>
      </w:r>
      <w:r>
        <w:rPr>
          <w:b/>
          <w:color w:val="4472C4"/>
          <w:sz w:val="26"/>
        </w:rPr>
        <w:br/>
      </w:r>
      <w:r>
        <w:rPr>
          <w:b/>
          <w:color w:val="1F4E79"/>
          <w:sz w:val="44"/>
        </w:rPr>
        <w:t>Connector Sync Architecture</w:t>
      </w:r>
      <w:r>
        <w:rPr>
          <w:b/>
          <w:color w:val="1F4E79"/>
          <w:sz w:val="44"/>
        </w:rPr>
        <w:br/>
      </w:r>
      <w:r>
        <w:rPr>
          <w:i/>
          <w:color w:val="666666"/>
        </w:rPr>
        <w:t>Weekly rhythm, operator queries, and sync workflow summary</w:t>
      </w:r>
    </w:p>
    <w:p w14:paraId="30213A7B" w14:textId="77777777" w:rsidR="00F25068" w:rsidRDefault="00000000">
      <w:r>
        <w:t>ONE-TIME SETUP (Sections 2–5):</w:t>
      </w:r>
      <w:r>
        <w:br/>
        <w:t xml:space="preserve">  Sign In ACC → Sign In Databricks → Select Catalog → Bootstrap</w:t>
      </w:r>
      <w:r>
        <w:br/>
      </w:r>
      <w:r>
        <w:br/>
        <w:t>EVERY SYNC (Sections 6–13) — correct order:</w:t>
      </w:r>
      <w:r>
        <w:br/>
      </w:r>
      <w:r>
        <w:br/>
        <w:t xml:space="preserve">                    ┌───────────────────────────────┐</w:t>
      </w:r>
      <w:r>
        <w:br/>
        <w:t xml:space="preserve">                    │   ACC Connector Web App       │</w:t>
      </w:r>
      <w:r>
        <w:br/>
        <w:t xml:space="preserve">                    │  [Sync Snapshot] [Sync CDC]   │</w:t>
      </w:r>
      <w:r>
        <w:br/>
        <w:t xml:space="preserve">                    └───────┬───────────────┬───────┘</w:t>
      </w:r>
      <w:r>
        <w:br/>
        <w:t xml:space="preserve">                            │               │</w:t>
      </w:r>
      <w:r>
        <w:br/>
        <w:t xml:space="preserve">                    Job 1 (combined)   Job 2 (CDC only)</w:t>
      </w:r>
      <w:r>
        <w:br/>
        <w:t xml:space="preserve">                            │               │</w:t>
      </w:r>
      <w:r>
        <w:br/>
        <w:t xml:space="preserve">              ┌─────────────┼───────────────┘</w:t>
      </w:r>
      <w:r>
        <w:br/>
        <w:t xml:space="preserve">              ▼             ▼</w:t>
      </w:r>
      <w:r>
        <w:br/>
        <w:t xml:space="preserve">    ┌─────────────────────────────────────────┐</w:t>
      </w:r>
      <w:r>
        <w:br/>
        <w:t xml:space="preserve">    │  STEP 1: Bulk Downloader (Section 8)    │</w:t>
      </w:r>
      <w:r>
        <w:br/>
        <w:t xml:space="preserve">    │  bulk_download + bulk_download_cdc      │</w:t>
      </w:r>
      <w:r>
        <w:br/>
        <w:t xml:space="preserve">    │  (parallel — CSVs to UC Volume)         │</w:t>
      </w:r>
      <w:r>
        <w:br/>
        <w:t xml:space="preserve">    └──────────────────┬──────────────────────┘</w:t>
      </w:r>
      <w:r>
        <w:br/>
        <w:t xml:space="preserve">                       ▼</w:t>
      </w:r>
      <w:r>
        <w:br/>
        <w:t xml:space="preserve">    ┌─────────────────────────────────────────┐</w:t>
      </w:r>
      <w:r>
        <w:br/>
        <w:t xml:space="preserve">    │  STEP 2: Seed Registry (Section 7)      │</w:t>
      </w:r>
      <w:r>
        <w:br/>
        <w:t xml:space="preserve">    │  PK registry + schema.json + PK audit   │</w:t>
      </w:r>
      <w:r>
        <w:br/>
        <w:t xml:space="preserve">    └──────────────────┬──────────────────────┘</w:t>
      </w:r>
      <w:r>
        <w:br/>
        <w:t xml:space="preserve">                       ▼</w:t>
      </w:r>
      <w:r>
        <w:br/>
        <w:t xml:space="preserve">    ┌─────────────────────────────────────────┐</w:t>
      </w:r>
      <w:r>
        <w:br/>
        <w:t xml:space="preserve">    │  STEP 3: Metadata Merge (Section 9)     │</w:t>
      </w:r>
      <w:r>
        <w:br/>
        <w:t xml:space="preserve">    │  _meta_* control tables updated         │</w:t>
      </w:r>
      <w:r>
        <w:br/>
        <w:t xml:space="preserve">    └──────────────────┬──────────────────────┘</w:t>
      </w:r>
      <w:r>
        <w:br/>
        <w:t xml:space="preserve">                       ▼</w:t>
      </w:r>
      <w:r>
        <w:br/>
        <w:t xml:space="preserve">    ┌─────────────────────────────────────────┐</w:t>
      </w:r>
      <w:r>
        <w:br/>
        <w:t xml:space="preserve">    │  STEP 4: Pipeline A (Section 12)      │</w:t>
      </w:r>
      <w:r>
        <w:br/>
        <w:t xml:space="preserve">    │  Snapshot domains — if Sync Snapshot    │</w:t>
      </w:r>
      <w:r>
        <w:br/>
        <w:t xml:space="preserve">    └──────────────────┬──────────────────────┘</w:t>
      </w:r>
      <w:r>
        <w:br/>
        <w:t xml:space="preserve">                       ▼</w:t>
      </w:r>
      <w:r>
        <w:br/>
        <w:t xml:space="preserve">    ┌─────────────────────────────────────────┐</w:t>
      </w:r>
      <w:r>
        <w:br/>
        <w:t xml:space="preserve">    │  STEP 5: Pipeline B (Section 13)      │</w:t>
      </w:r>
      <w:r>
        <w:br/>
      </w:r>
      <w:r>
        <w:lastRenderedPageBreak/>
        <w:t xml:space="preserve">    │  CDC domains — ONCE + ongoing flows     │</w:t>
      </w:r>
      <w:r>
        <w:br/>
        <w:t xml:space="preserve">    └──────────────────┬──────────────────────┘</w:t>
      </w:r>
      <w:r>
        <w:br/>
        <w:t xml:space="preserve">                       ▼</w:t>
      </w:r>
      <w:r>
        <w:br/>
        <w:t xml:space="preserve">    ┌─────────────────────────────────────────┐</w:t>
      </w:r>
      <w:r>
        <w:br/>
        <w:t xml:space="preserve">    │  STEP 6: Business Data Merge (Sec 9)  │</w:t>
      </w:r>
      <w:r>
        <w:br/>
        <w:t xml:space="preserve">    │  Bronze Delta tables — SCD Type 1       │</w:t>
      </w:r>
      <w:r>
        <w:br/>
        <w:t xml:space="preserve">    └──────────────────┬──────────────────────┘</w:t>
      </w:r>
      <w:r>
        <w:br/>
        <w:t xml:space="preserve">                       ▼</w:t>
      </w:r>
      <w:r>
        <w:br/>
        <w:t xml:space="preserve">              {catalog}.bronze</w:t>
      </w:r>
      <w:r>
        <w:br/>
        <w:t xml:space="preserve">    (200+ business tables + 3 _meta_* tables)</w:t>
      </w:r>
      <w:r>
        <w:br/>
        <w:t xml:space="preserve">    Status in _meta_bronze_table_status (Section 6)</w:t>
      </w:r>
    </w:p>
    <w:p w14:paraId="05CD4DF0" w14:textId="77777777" w:rsidR="00F25068" w:rsidRDefault="00000000">
      <w:pPr>
        <w:pStyle w:val="Heading2"/>
      </w:pPr>
      <w:r>
        <w:t>Phase summary</w:t>
      </w:r>
    </w:p>
    <w:tbl>
      <w:tblPr>
        <w:tblStyle w:val="TableGrid"/>
        <w:tblW w:w="0" w:type="auto"/>
        <w:tblLook w:val="04A0" w:firstRow="1" w:lastRow="0" w:firstColumn="1" w:lastColumn="0" w:noHBand="0" w:noVBand="1"/>
      </w:tblPr>
      <w:tblGrid>
        <w:gridCol w:w="2880"/>
        <w:gridCol w:w="2880"/>
        <w:gridCol w:w="2880"/>
      </w:tblGrid>
      <w:tr w:rsidR="00F25068" w14:paraId="4699CA1B" w14:textId="77777777">
        <w:tc>
          <w:tcPr>
            <w:tcW w:w="2880" w:type="dxa"/>
          </w:tcPr>
          <w:p w14:paraId="3033AE14" w14:textId="77777777" w:rsidR="00F25068" w:rsidRDefault="00000000">
            <w:r>
              <w:rPr>
                <w:b/>
              </w:rPr>
              <w:t>Phase</w:t>
            </w:r>
          </w:p>
        </w:tc>
        <w:tc>
          <w:tcPr>
            <w:tcW w:w="2880" w:type="dxa"/>
          </w:tcPr>
          <w:p w14:paraId="49AA1074" w14:textId="77777777" w:rsidR="00F25068" w:rsidRDefault="00000000">
            <w:r>
              <w:rPr>
                <w:b/>
              </w:rPr>
              <w:t>When</w:t>
            </w:r>
          </w:p>
        </w:tc>
        <w:tc>
          <w:tcPr>
            <w:tcW w:w="2880" w:type="dxa"/>
          </w:tcPr>
          <w:p w14:paraId="1C460E28" w14:textId="77777777" w:rsidR="00F25068" w:rsidRDefault="00000000">
            <w:r>
              <w:rPr>
                <w:b/>
              </w:rPr>
              <w:t>Sections</w:t>
            </w:r>
          </w:p>
        </w:tc>
      </w:tr>
      <w:tr w:rsidR="00F25068" w14:paraId="0E30F4AA" w14:textId="77777777">
        <w:tc>
          <w:tcPr>
            <w:tcW w:w="2880" w:type="dxa"/>
          </w:tcPr>
          <w:p w14:paraId="14EB42C8" w14:textId="77777777" w:rsidR="00F25068" w:rsidRDefault="00000000">
            <w:r>
              <w:t>Setup</w:t>
            </w:r>
          </w:p>
        </w:tc>
        <w:tc>
          <w:tcPr>
            <w:tcW w:w="2880" w:type="dxa"/>
          </w:tcPr>
          <w:p w14:paraId="206DA563" w14:textId="77777777" w:rsidR="00F25068" w:rsidRDefault="00000000">
            <w:r>
              <w:t>Once per catalog</w:t>
            </w:r>
          </w:p>
        </w:tc>
        <w:tc>
          <w:tcPr>
            <w:tcW w:w="2880" w:type="dxa"/>
          </w:tcPr>
          <w:p w14:paraId="296E7952" w14:textId="77777777" w:rsidR="00F25068" w:rsidRDefault="00000000">
            <w:r>
              <w:t>2–5 (Sign in, catalog, bootstrap)</w:t>
            </w:r>
          </w:p>
        </w:tc>
      </w:tr>
      <w:tr w:rsidR="00F25068" w14:paraId="065E6006" w14:textId="77777777">
        <w:tc>
          <w:tcPr>
            <w:tcW w:w="2880" w:type="dxa"/>
          </w:tcPr>
          <w:p w14:paraId="0726E83E" w14:textId="77777777" w:rsidR="00F25068" w:rsidRDefault="00000000">
            <w:r>
              <w:t>Understand metadata</w:t>
            </w:r>
          </w:p>
        </w:tc>
        <w:tc>
          <w:tcPr>
            <w:tcW w:w="2880" w:type="dxa"/>
          </w:tcPr>
          <w:p w14:paraId="7AA834C3" w14:textId="77777777" w:rsidR="00F25068" w:rsidRDefault="00000000">
            <w:r>
              <w:t>Before first sync</w:t>
            </w:r>
          </w:p>
        </w:tc>
        <w:tc>
          <w:tcPr>
            <w:tcW w:w="2880" w:type="dxa"/>
          </w:tcPr>
          <w:p w14:paraId="21FD1D6B" w14:textId="77777777" w:rsidR="00F25068" w:rsidRDefault="00000000">
            <w:r>
              <w:t>6–7 (Meta files, seed registry)</w:t>
            </w:r>
          </w:p>
        </w:tc>
      </w:tr>
      <w:tr w:rsidR="00F25068" w14:paraId="28801A98" w14:textId="77777777">
        <w:tc>
          <w:tcPr>
            <w:tcW w:w="2880" w:type="dxa"/>
          </w:tcPr>
          <w:p w14:paraId="6D968AF6" w14:textId="77777777" w:rsidR="00F25068" w:rsidRDefault="00000000">
            <w:r>
              <w:t>Download &amp; merge concepts</w:t>
            </w:r>
          </w:p>
        </w:tc>
        <w:tc>
          <w:tcPr>
            <w:tcW w:w="2880" w:type="dxa"/>
          </w:tcPr>
          <w:p w14:paraId="435DF5D4" w14:textId="77777777" w:rsidR="00F25068" w:rsidRDefault="00000000">
            <w:r>
              <w:t>Before sync buttons</w:t>
            </w:r>
          </w:p>
        </w:tc>
        <w:tc>
          <w:tcPr>
            <w:tcW w:w="2880" w:type="dxa"/>
          </w:tcPr>
          <w:p w14:paraId="06ACA69A" w14:textId="77777777" w:rsidR="00F25068" w:rsidRDefault="00000000">
            <w:r>
              <w:t>8–9 (Bulk downloader, merge)</w:t>
            </w:r>
          </w:p>
        </w:tc>
      </w:tr>
      <w:tr w:rsidR="00F25068" w14:paraId="065E4C56" w14:textId="77777777">
        <w:tc>
          <w:tcPr>
            <w:tcW w:w="2880" w:type="dxa"/>
          </w:tcPr>
          <w:p w14:paraId="5588F8FB" w14:textId="77777777" w:rsidR="00F25068" w:rsidRDefault="00000000">
            <w:r>
              <w:t>User sync actions</w:t>
            </w:r>
          </w:p>
        </w:tc>
        <w:tc>
          <w:tcPr>
            <w:tcW w:w="2880" w:type="dxa"/>
          </w:tcPr>
          <w:p w14:paraId="02C4A521" w14:textId="77777777" w:rsidR="00F25068" w:rsidRDefault="00000000">
            <w:r>
              <w:t>On demand / scheduled</w:t>
            </w:r>
          </w:p>
        </w:tc>
        <w:tc>
          <w:tcPr>
            <w:tcW w:w="2880" w:type="dxa"/>
          </w:tcPr>
          <w:p w14:paraId="4CFFA4B3" w14:textId="77777777" w:rsidR="00F25068" w:rsidRDefault="00000000">
            <w:r>
              <w:t>10–11 (Sync Snapshot, Sync CDC)</w:t>
            </w:r>
          </w:p>
        </w:tc>
      </w:tr>
      <w:tr w:rsidR="00F25068" w14:paraId="04C57BA6" w14:textId="77777777">
        <w:tc>
          <w:tcPr>
            <w:tcW w:w="2880" w:type="dxa"/>
          </w:tcPr>
          <w:p w14:paraId="6AA33989" w14:textId="77777777" w:rsidR="00F25068" w:rsidRDefault="00000000">
            <w:r>
              <w:t>Processing engines</w:t>
            </w:r>
          </w:p>
        </w:tc>
        <w:tc>
          <w:tcPr>
            <w:tcW w:w="2880" w:type="dxa"/>
          </w:tcPr>
          <w:p w14:paraId="12E322C0" w14:textId="77777777" w:rsidR="00F25068" w:rsidRDefault="00000000">
            <w:r>
              <w:t>Run automatically</w:t>
            </w:r>
          </w:p>
        </w:tc>
        <w:tc>
          <w:tcPr>
            <w:tcW w:w="2880" w:type="dxa"/>
          </w:tcPr>
          <w:p w14:paraId="2EB8DB65" w14:textId="77777777" w:rsidR="00F25068" w:rsidRDefault="00000000">
            <w:r>
              <w:t>12–13 (Pipeline A, Pipeline B)</w:t>
            </w:r>
          </w:p>
        </w:tc>
      </w:tr>
    </w:tbl>
    <w:p w14:paraId="27254D7F" w14:textId="77777777" w:rsidR="00F25068" w:rsidRDefault="00F25068"/>
    <w:p w14:paraId="5D1AD1D5" w14:textId="77777777" w:rsidR="00F25068" w:rsidRDefault="00000000">
      <w:pPr>
        <w:pStyle w:val="Heading2"/>
      </w:pPr>
      <w:r>
        <w:t>Typical weekly rhythm</w:t>
      </w:r>
    </w:p>
    <w:p w14:paraId="68F0CA45" w14:textId="77777777" w:rsidR="00F25068" w:rsidRDefault="00000000">
      <w:pPr>
        <w:pStyle w:val="ListBullet"/>
      </w:pPr>
      <w:r>
        <w:t>Monday–Friday: Sync CDC daily — Pipeline B applies incremental changes.</w:t>
      </w:r>
    </w:p>
    <w:p w14:paraId="788C9680" w14:textId="77777777" w:rsidR="00F25068" w:rsidRDefault="00000000">
      <w:pPr>
        <w:pStyle w:val="ListBullet"/>
      </w:pPr>
      <w:r>
        <w:t>Sunday: Sync Snapshot — Pipeline A refreshes snapshot domains; Pipeline B catches pending deltas.</w:t>
      </w:r>
    </w:p>
    <w:p w14:paraId="447699BF" w14:textId="77777777" w:rsidR="00F25068" w:rsidRDefault="00000000">
      <w:pPr>
        <w:pStyle w:val="ListBullet"/>
      </w:pPr>
      <w:r>
        <w:t>Any time: Query _meta_bronze_table_status to verify table health.</w:t>
      </w:r>
    </w:p>
    <w:p w14:paraId="14F507EF" w14:textId="77777777" w:rsidR="00F25068" w:rsidRDefault="00000000">
      <w:pPr>
        <w:pStyle w:val="Heading2"/>
      </w:pPr>
      <w:r>
        <w:t>Operator health check query</w:t>
      </w:r>
    </w:p>
    <w:p w14:paraId="173E239C" w14:textId="77777777" w:rsidR="00F25068" w:rsidRDefault="00000000">
      <w:r>
        <w:t>SELECT schema, table, last_run_status, last_error_message</w:t>
      </w:r>
      <w:r>
        <w:br/>
        <w:t>FROM {catalog}.bronze._meta_bronze_table_status</w:t>
      </w:r>
      <w:r>
        <w:br/>
        <w:t>ORDER BY last_synced_at DESC;</w:t>
      </w:r>
    </w:p>
    <w:p w14:paraId="45E8CB99" w14:textId="77777777" w:rsidR="00F25068" w:rsidRDefault="00000000">
      <w:r>
        <w:br w:type="page"/>
      </w:r>
    </w:p>
    <w:p w14:paraId="0ED781B4" w14:textId="77777777" w:rsidR="00F25068" w:rsidRDefault="00000000">
      <w:r>
        <w:lastRenderedPageBreak/>
        <w:br w:type="page"/>
      </w:r>
    </w:p>
    <w:p w14:paraId="7C97970D" w14:textId="77777777" w:rsidR="00F25068" w:rsidRDefault="00000000">
      <w:bookmarkStart w:id="24" w:name="sec_21"/>
      <w:bookmarkEnd w:id="24"/>
      <w:r>
        <w:rPr>
          <w:b/>
          <w:color w:val="4472C4"/>
          <w:sz w:val="26"/>
        </w:rPr>
        <w:lastRenderedPageBreak/>
        <w:t>Section 21</w:t>
      </w:r>
      <w:r>
        <w:rPr>
          <w:b/>
          <w:color w:val="4472C4"/>
          <w:sz w:val="26"/>
        </w:rPr>
        <w:br/>
      </w:r>
      <w:r>
        <w:rPr>
          <w:b/>
          <w:color w:val="1F4E79"/>
          <w:sz w:val="44"/>
        </w:rPr>
        <w:t>Future Scope — M2M Implementation</w:t>
      </w:r>
      <w:r>
        <w:rPr>
          <w:b/>
          <w:color w:val="1F4E79"/>
          <w:sz w:val="44"/>
        </w:rPr>
        <w:br/>
      </w:r>
      <w:r>
        <w:rPr>
          <w:i/>
          <w:color w:val="666666"/>
        </w:rPr>
        <w:t>Machine-to-Machine mode — planned production path</w:t>
      </w:r>
    </w:p>
    <w:p w14:paraId="5E8AC48F" w14:textId="77777777" w:rsidR="00F25068" w:rsidRDefault="00000000">
      <w:r>
        <w:t>M2M (Machine-to-Machine) mode is the planned production architecture for operating the ACC Connector at scale. Unlike U2M (user OAuth) staging, M2M uses ACC Service Account (SSA) robots and Databricks Service Principals — no human login required per sync.</w:t>
      </w:r>
    </w:p>
    <w:p w14:paraId="0CA37F17" w14:textId="77777777" w:rsidR="00F25068" w:rsidRDefault="00000000">
      <w:pPr>
        <w:spacing w:before="120"/>
        <w:ind w:left="216"/>
      </w:pPr>
      <w:r>
        <w:rPr>
          <w:b/>
          <w:color w:val="4472C4"/>
          <w:sz w:val="24"/>
        </w:rPr>
        <w:t>Current vs future</w:t>
      </w:r>
      <w:r>
        <w:rPr>
          <w:b/>
          <w:color w:val="4472C4"/>
          <w:sz w:val="24"/>
        </w:rPr>
        <w:br/>
      </w:r>
      <w:r>
        <w:t>Today (U2M Staging): Users sign in with Autodesk + Databricks OAuth; SQLite stores tokens. Future (M2M Production): Headless service accounts per hub; RDS PostgreSQL + AWS Secrets Manager.</w:t>
      </w:r>
    </w:p>
    <w:p w14:paraId="774F405C" w14:textId="77777777" w:rsidR="00F25068" w:rsidRDefault="00000000">
      <w:pPr>
        <w:pStyle w:val="Heading2"/>
      </w:pPr>
      <w:r>
        <w:t>What M2M adds</w:t>
      </w:r>
    </w:p>
    <w:tbl>
      <w:tblPr>
        <w:tblStyle w:val="TableGrid"/>
        <w:tblW w:w="0" w:type="auto"/>
        <w:tblLook w:val="04A0" w:firstRow="1" w:lastRow="0" w:firstColumn="1" w:lastColumn="0" w:noHBand="0" w:noVBand="1"/>
      </w:tblPr>
      <w:tblGrid>
        <w:gridCol w:w="2880"/>
        <w:gridCol w:w="2880"/>
        <w:gridCol w:w="2880"/>
      </w:tblGrid>
      <w:tr w:rsidR="00F25068" w14:paraId="6CC3D0C9" w14:textId="77777777">
        <w:tc>
          <w:tcPr>
            <w:tcW w:w="2880" w:type="dxa"/>
          </w:tcPr>
          <w:p w14:paraId="366513AA" w14:textId="77777777" w:rsidR="00F25068" w:rsidRDefault="00000000">
            <w:r>
              <w:rPr>
                <w:b/>
              </w:rPr>
              <w:t>Capability</w:t>
            </w:r>
          </w:p>
        </w:tc>
        <w:tc>
          <w:tcPr>
            <w:tcW w:w="2880" w:type="dxa"/>
          </w:tcPr>
          <w:p w14:paraId="5EB03F8A" w14:textId="77777777" w:rsidR="00F25068" w:rsidRDefault="00000000">
            <w:r>
              <w:rPr>
                <w:b/>
              </w:rPr>
              <w:t>U2M (today)</w:t>
            </w:r>
          </w:p>
        </w:tc>
        <w:tc>
          <w:tcPr>
            <w:tcW w:w="2880" w:type="dxa"/>
          </w:tcPr>
          <w:p w14:paraId="2A8288B8" w14:textId="77777777" w:rsidR="00F25068" w:rsidRDefault="00000000">
            <w:r>
              <w:rPr>
                <w:b/>
              </w:rPr>
              <w:t>M2M (planned)</w:t>
            </w:r>
          </w:p>
        </w:tc>
      </w:tr>
      <w:tr w:rsidR="00F25068" w14:paraId="10086F2B" w14:textId="77777777">
        <w:tc>
          <w:tcPr>
            <w:tcW w:w="2880" w:type="dxa"/>
          </w:tcPr>
          <w:p w14:paraId="2F2D95F9" w14:textId="77777777" w:rsidR="00F25068" w:rsidRDefault="00000000">
            <w:r>
              <w:t>Authentication</w:t>
            </w:r>
          </w:p>
        </w:tc>
        <w:tc>
          <w:tcPr>
            <w:tcW w:w="2880" w:type="dxa"/>
          </w:tcPr>
          <w:p w14:paraId="02DF3B1E" w14:textId="77777777" w:rsidR="00F25068" w:rsidRDefault="00000000">
            <w:r>
              <w:t>User OAuth (3-legged)</w:t>
            </w:r>
          </w:p>
        </w:tc>
        <w:tc>
          <w:tcPr>
            <w:tcW w:w="2880" w:type="dxa"/>
          </w:tcPr>
          <w:p w14:paraId="48EB9037" w14:textId="77777777" w:rsidR="00F25068" w:rsidRDefault="00000000">
            <w:r>
              <w:t>SSA robot + Databricks Service Principal</w:t>
            </w:r>
          </w:p>
        </w:tc>
      </w:tr>
      <w:tr w:rsidR="00F25068" w14:paraId="2A4D2FA1" w14:textId="77777777">
        <w:tc>
          <w:tcPr>
            <w:tcW w:w="2880" w:type="dxa"/>
          </w:tcPr>
          <w:p w14:paraId="2E9D7F4B" w14:textId="77777777" w:rsidR="00F25068" w:rsidRDefault="00000000">
            <w:r>
              <w:t>Database</w:t>
            </w:r>
          </w:p>
        </w:tc>
        <w:tc>
          <w:tcPr>
            <w:tcW w:w="2880" w:type="dxa"/>
          </w:tcPr>
          <w:p w14:paraId="6B291C56" w14:textId="77777777" w:rsidR="00F25068" w:rsidRDefault="00000000">
            <w:r>
              <w:t>SQLite connector.db on EC2</w:t>
            </w:r>
          </w:p>
        </w:tc>
        <w:tc>
          <w:tcPr>
            <w:tcW w:w="2880" w:type="dxa"/>
          </w:tcPr>
          <w:p w14:paraId="23310302" w14:textId="77777777" w:rsidR="00F25068" w:rsidRDefault="00000000">
            <w:r>
              <w:t>Amazon RDS PostgreSQL</w:t>
            </w:r>
          </w:p>
        </w:tc>
      </w:tr>
      <w:tr w:rsidR="00F25068" w14:paraId="7EEF4E50" w14:textId="77777777">
        <w:tc>
          <w:tcPr>
            <w:tcW w:w="2880" w:type="dxa"/>
          </w:tcPr>
          <w:p w14:paraId="6E290D66" w14:textId="77777777" w:rsidR="00F25068" w:rsidRDefault="00000000">
            <w:r>
              <w:t>Secrets storage</w:t>
            </w:r>
          </w:p>
        </w:tc>
        <w:tc>
          <w:tcPr>
            <w:tcW w:w="2880" w:type="dxa"/>
          </w:tcPr>
          <w:p w14:paraId="37F4010F" w14:textId="77777777" w:rsidR="00F25068" w:rsidRDefault="00000000">
            <w:r>
              <w:t>.env file on server</w:t>
            </w:r>
          </w:p>
        </w:tc>
        <w:tc>
          <w:tcPr>
            <w:tcW w:w="2880" w:type="dxa"/>
          </w:tcPr>
          <w:p w14:paraId="26D971CB" w14:textId="77777777" w:rsidR="00F25068" w:rsidRDefault="00000000">
            <w:r>
              <w:t>AWS Secrets Manager (PEM, SP passwords)</w:t>
            </w:r>
          </w:p>
        </w:tc>
      </w:tr>
      <w:tr w:rsidR="00F25068" w14:paraId="2E278B05" w14:textId="77777777">
        <w:tc>
          <w:tcPr>
            <w:tcW w:w="2880" w:type="dxa"/>
          </w:tcPr>
          <w:p w14:paraId="3D9C3D89" w14:textId="77777777" w:rsidR="00F25068" w:rsidRDefault="00000000">
            <w:r>
              <w:t>Multi-hub scale</w:t>
            </w:r>
          </w:p>
        </w:tc>
        <w:tc>
          <w:tcPr>
            <w:tcW w:w="2880" w:type="dxa"/>
          </w:tcPr>
          <w:p w14:paraId="2DF18EF5" w14:textId="77777777" w:rsidR="00F25068" w:rsidRDefault="00000000">
            <w:r>
              <w:t>Limited (single server)</w:t>
            </w:r>
          </w:p>
        </w:tc>
        <w:tc>
          <w:tcPr>
            <w:tcW w:w="2880" w:type="dxa"/>
          </w:tcPr>
          <w:p w14:paraId="27060CD8" w14:textId="77777777" w:rsidR="00F25068" w:rsidRDefault="00000000">
            <w:r>
              <w:t>100–2,000+ hubs with APS client sharding</w:t>
            </w:r>
          </w:p>
        </w:tc>
      </w:tr>
      <w:tr w:rsidR="00F25068" w14:paraId="1EC7DA71" w14:textId="77777777">
        <w:tc>
          <w:tcPr>
            <w:tcW w:w="2880" w:type="dxa"/>
          </w:tcPr>
          <w:p w14:paraId="3E0CFC68" w14:textId="77777777" w:rsidR="00F25068" w:rsidRDefault="00000000">
            <w:r>
              <w:t>Scheduled sync</w:t>
            </w:r>
          </w:p>
        </w:tc>
        <w:tc>
          <w:tcPr>
            <w:tcW w:w="2880" w:type="dxa"/>
          </w:tcPr>
          <w:p w14:paraId="133C0776" w14:textId="77777777" w:rsidR="00F25068" w:rsidRDefault="00000000">
            <w:r>
              <w:t>Manual or cron trigger</w:t>
            </w:r>
          </w:p>
        </w:tc>
        <w:tc>
          <w:tcPr>
            <w:tcW w:w="2880" w:type="dxa"/>
          </w:tcPr>
          <w:p w14:paraId="00F70001" w14:textId="77777777" w:rsidR="00F25068" w:rsidRDefault="00000000">
            <w:r>
              <w:t>Automated per-connection scheduling</w:t>
            </w:r>
          </w:p>
        </w:tc>
      </w:tr>
      <w:tr w:rsidR="00F25068" w14:paraId="4CC63133" w14:textId="77777777">
        <w:tc>
          <w:tcPr>
            <w:tcW w:w="2880" w:type="dxa"/>
          </w:tcPr>
          <w:p w14:paraId="7413DDBE" w14:textId="77777777" w:rsidR="00F25068" w:rsidRDefault="00000000">
            <w:r>
              <w:t>Hub isolation</w:t>
            </w:r>
          </w:p>
        </w:tc>
        <w:tc>
          <w:tcPr>
            <w:tcW w:w="2880" w:type="dxa"/>
          </w:tcPr>
          <w:p w14:paraId="392EAC4F" w14:textId="77777777" w:rsidR="00F25068" w:rsidRDefault="00000000">
            <w:r>
              <w:t>Per APS user_id in SQLite</w:t>
            </w:r>
          </w:p>
        </w:tc>
        <w:tc>
          <w:tcPr>
            <w:tcW w:w="2880" w:type="dxa"/>
          </w:tcPr>
          <w:p w14:paraId="4E9532AF" w14:textId="77777777" w:rsidR="00F25068" w:rsidRDefault="00000000">
            <w:r>
              <w:t>Per hub_id in RDS + per-hub SSA PEM</w:t>
            </w:r>
          </w:p>
        </w:tc>
      </w:tr>
    </w:tbl>
    <w:p w14:paraId="6A5A5242" w14:textId="77777777" w:rsidR="00F25068" w:rsidRDefault="00F25068"/>
    <w:p w14:paraId="26129AED" w14:textId="77777777" w:rsidR="00F25068" w:rsidRDefault="00000000">
      <w:pPr>
        <w:pStyle w:val="Heading2"/>
      </w:pPr>
      <w:r>
        <w:t>M2M data model (planned RDS tables)</w:t>
      </w:r>
    </w:p>
    <w:p w14:paraId="32CE2D9F" w14:textId="77777777" w:rsidR="00F25068" w:rsidRDefault="00000000">
      <w:pPr>
        <w:pStyle w:val="ListBullet"/>
      </w:pPr>
      <w:r>
        <w:t>tenants — one row per ACC hub (hub_id)</w:t>
      </w:r>
    </w:p>
    <w:p w14:paraId="2AB8F718" w14:textId="77777777" w:rsidR="00F25068" w:rsidRDefault="00000000">
      <w:pPr>
        <w:pStyle w:val="ListBullet"/>
      </w:pPr>
      <w:r>
        <w:t>connections — one row per ACC project + Databricks workspace + catalog link</w:t>
      </w:r>
    </w:p>
    <w:p w14:paraId="14EC0E64" w14:textId="77777777" w:rsidR="00F25068" w:rsidRDefault="00000000">
      <w:pPr>
        <w:pStyle w:val="ListBullet"/>
      </w:pPr>
      <w:r>
        <w:t>ssa_credentials — reference to SSA PEM in Secrets Manager (1 per hub)</w:t>
      </w:r>
    </w:p>
    <w:p w14:paraId="3EF0CE6C" w14:textId="77777777" w:rsidR="00F25068" w:rsidRDefault="00000000">
      <w:pPr>
        <w:pStyle w:val="ListBullet"/>
      </w:pPr>
      <w:r>
        <w:t>connection_dbx_credentials — reference to Databricks SP secret (1 per connection)</w:t>
      </w:r>
    </w:p>
    <w:p w14:paraId="372BD2A3" w14:textId="77777777" w:rsidR="00F25068" w:rsidRDefault="00000000">
      <w:pPr>
        <w:pStyle w:val="ListBullet"/>
      </w:pPr>
      <w:r>
        <w:t>sync_runs — history of every sync job with status and record counts</w:t>
      </w:r>
    </w:p>
    <w:p w14:paraId="273C830B" w14:textId="77777777" w:rsidR="00F25068" w:rsidRDefault="00000000">
      <w:pPr>
        <w:pStyle w:val="ListBullet"/>
      </w:pPr>
      <w:r>
        <w:t>aps_apps — APS Client ID sharding (1 app per 10 hubs — Autodesk quota limit)</w:t>
      </w:r>
    </w:p>
    <w:p w14:paraId="577C0FF1" w14:textId="77777777" w:rsidR="00F25068" w:rsidRDefault="00000000">
      <w:pPr>
        <w:pStyle w:val="Heading2"/>
      </w:pPr>
      <w:r>
        <w:t>Implementation phases</w:t>
      </w:r>
    </w:p>
    <w:p w14:paraId="4D7C6D50" w14:textId="77777777" w:rsidR="00F25068" w:rsidRDefault="00000000">
      <w:pPr>
        <w:pStyle w:val="ListNumber"/>
      </w:pPr>
      <w:r>
        <w:t>P1 — RDS PostgreSQL + CONN_STRING toggle (replace SQLite)</w:t>
      </w:r>
    </w:p>
    <w:p w14:paraId="397A6AF5" w14:textId="77777777" w:rsidR="00F25068" w:rsidRDefault="00000000">
      <w:pPr>
        <w:pStyle w:val="ListNumber"/>
      </w:pPr>
      <w:r>
        <w:t>P2 — Secrets Manager backend (SecretStore for PEM and SP passwords)</w:t>
      </w:r>
    </w:p>
    <w:p w14:paraId="28660B21" w14:textId="77777777" w:rsidR="00F25068" w:rsidRDefault="00000000">
      <w:pPr>
        <w:pStyle w:val="ListNumber"/>
      </w:pPr>
      <w:r>
        <w:t>P3 — ensure_ssa + APS client sharding (required before hub 11)</w:t>
      </w:r>
    </w:p>
    <w:p w14:paraId="6DC5A775" w14:textId="77777777" w:rsidR="00F25068" w:rsidRDefault="00000000">
      <w:pPr>
        <w:pStyle w:val="ListNumber"/>
      </w:pPr>
      <w:r>
        <w:t>P4 — Replace m2m_service global .env path with per-hub secrets</w:t>
      </w:r>
    </w:p>
    <w:p w14:paraId="52B635BA" w14:textId="77777777" w:rsidR="00F25068" w:rsidRDefault="00000000">
      <w:pPr>
        <w:pStyle w:val="ListNumber"/>
      </w:pPr>
      <w:r>
        <w:t>P5 — Session tenant_id + hub picker in UI</w:t>
      </w:r>
    </w:p>
    <w:p w14:paraId="33381516" w14:textId="77777777" w:rsidR="00F25068" w:rsidRDefault="00000000">
      <w:pPr>
        <w:pStyle w:val="ListNumber"/>
      </w:pPr>
      <w:r>
        <w:t>P6 — Remove legacy m2m_* tables and deprecate U2M-only paths</w:t>
      </w:r>
    </w:p>
    <w:p w14:paraId="098DB1C8" w14:textId="77777777" w:rsidR="00F25068" w:rsidRDefault="00000000">
      <w:pPr>
        <w:spacing w:before="120"/>
        <w:ind w:left="216"/>
      </w:pPr>
      <w:r>
        <w:rPr>
          <w:b/>
          <w:color w:val="4472C4"/>
          <w:sz w:val="24"/>
        </w:rPr>
        <w:lastRenderedPageBreak/>
        <w:t>Why M2M matters for production</w:t>
      </w:r>
      <w:r>
        <w:rPr>
          <w:b/>
          <w:color w:val="4472C4"/>
          <w:sz w:val="24"/>
        </w:rPr>
        <w:br/>
      </w:r>
      <w:r>
        <w:t>U2M is ideal for POC and staging with human testers. M2M enables unattended scheduled sync for hundreds of customer hubs without storing human OAuth tokens on a shared server.</w:t>
      </w:r>
    </w:p>
    <w:p w14:paraId="1BE9EF65" w14:textId="77777777" w:rsidR="00F25068" w:rsidRDefault="00000000">
      <w:r>
        <w:br w:type="page"/>
      </w:r>
    </w:p>
    <w:p w14:paraId="7891AFD5" w14:textId="77777777" w:rsidR="00F25068" w:rsidRDefault="00000000">
      <w:bookmarkStart w:id="25" w:name="sec_22"/>
      <w:bookmarkEnd w:id="25"/>
      <w:r>
        <w:rPr>
          <w:b/>
          <w:color w:val="4472C4"/>
          <w:sz w:val="26"/>
        </w:rPr>
        <w:lastRenderedPageBreak/>
        <w:t>Section 22</w:t>
      </w:r>
      <w:r>
        <w:rPr>
          <w:b/>
          <w:color w:val="4472C4"/>
          <w:sz w:val="26"/>
        </w:rPr>
        <w:br/>
      </w:r>
      <w:r>
        <w:rPr>
          <w:b/>
          <w:color w:val="1F4E79"/>
          <w:sz w:val="44"/>
        </w:rPr>
        <w:t>M2M Costing — RDS + Secrets Manager</w:t>
      </w:r>
      <w:r>
        <w:rPr>
          <w:b/>
          <w:color w:val="1F4E79"/>
          <w:sz w:val="44"/>
        </w:rPr>
        <w:br/>
      </w:r>
      <w:r>
        <w:rPr>
          <w:i/>
          <w:color w:val="666666"/>
        </w:rPr>
        <w:t>Production control plane cost at scale (separate from U2M EC2 staging)</w:t>
      </w:r>
    </w:p>
    <w:p w14:paraId="08137CC9" w14:textId="77777777" w:rsidR="00F25068" w:rsidRDefault="00000000">
      <w:r>
        <w:t>M2M production adds Amazon RDS PostgreSQL for app metadata and AWS Secrets Manager for sensitive keys (SSA PEM, Databricks SP passwords). Databricks compute remains in the customer's account. These estimates are for us-east-1, on-demand pricing.</w:t>
      </w:r>
    </w:p>
    <w:p w14:paraId="6EA6EEFA" w14:textId="77777777" w:rsidR="00F25068" w:rsidRDefault="00000000">
      <w:pPr>
        <w:spacing w:before="120"/>
        <w:ind w:left="216"/>
      </w:pPr>
      <w:r>
        <w:rPr>
          <w:b/>
          <w:color w:val="4472C4"/>
          <w:sz w:val="24"/>
        </w:rPr>
        <w:t>PM one-liner</w:t>
      </w:r>
      <w:r>
        <w:rPr>
          <w:b/>
          <w:color w:val="4472C4"/>
          <w:sz w:val="24"/>
        </w:rPr>
        <w:br/>
      </w:r>
      <w:r>
        <w:t>~$20/month for 1 hub POC; ~$135/month for 100 hubs production. Most cost is Secrets Manager (~$0.40 per secret), not the database server.</w:t>
      </w:r>
    </w:p>
    <w:p w14:paraId="152AE35C" w14:textId="77777777" w:rsidR="00F25068" w:rsidRDefault="00000000">
      <w:pPr>
        <w:pStyle w:val="Heading2"/>
      </w:pPr>
      <w:r>
        <w:t>Cost components</w:t>
      </w:r>
    </w:p>
    <w:tbl>
      <w:tblPr>
        <w:tblStyle w:val="TableGrid"/>
        <w:tblW w:w="0" w:type="auto"/>
        <w:tblLook w:val="04A0" w:firstRow="1" w:lastRow="0" w:firstColumn="1" w:lastColumn="0" w:noHBand="0" w:noVBand="1"/>
      </w:tblPr>
      <w:tblGrid>
        <w:gridCol w:w="2880"/>
        <w:gridCol w:w="2880"/>
        <w:gridCol w:w="2880"/>
      </w:tblGrid>
      <w:tr w:rsidR="00F25068" w14:paraId="11095468" w14:textId="77777777">
        <w:tc>
          <w:tcPr>
            <w:tcW w:w="2880" w:type="dxa"/>
          </w:tcPr>
          <w:p w14:paraId="296101B0" w14:textId="77777777" w:rsidR="00F25068" w:rsidRDefault="00000000">
            <w:r>
              <w:rPr>
                <w:b/>
              </w:rPr>
              <w:t>Component</w:t>
            </w:r>
          </w:p>
        </w:tc>
        <w:tc>
          <w:tcPr>
            <w:tcW w:w="2880" w:type="dxa"/>
          </w:tcPr>
          <w:p w14:paraId="098A786F" w14:textId="77777777" w:rsidR="00F25068" w:rsidRDefault="00000000">
            <w:r>
              <w:rPr>
                <w:b/>
              </w:rPr>
              <w:t>What it stores</w:t>
            </w:r>
          </w:p>
        </w:tc>
        <w:tc>
          <w:tcPr>
            <w:tcW w:w="2880" w:type="dxa"/>
          </w:tcPr>
          <w:p w14:paraId="203AF658" w14:textId="77777777" w:rsidR="00F25068" w:rsidRDefault="00000000">
            <w:r>
              <w:rPr>
                <w:b/>
              </w:rPr>
              <w:t>Pricing model</w:t>
            </w:r>
          </w:p>
        </w:tc>
      </w:tr>
      <w:tr w:rsidR="00F25068" w14:paraId="666C731F" w14:textId="77777777">
        <w:tc>
          <w:tcPr>
            <w:tcW w:w="2880" w:type="dxa"/>
          </w:tcPr>
          <w:p w14:paraId="2DF7C35E" w14:textId="77777777" w:rsidR="00F25068" w:rsidRDefault="00000000">
            <w:r>
              <w:t>RDS PostgreSQL</w:t>
            </w:r>
          </w:p>
        </w:tc>
        <w:tc>
          <w:tcPr>
            <w:tcW w:w="2880" w:type="dxa"/>
          </w:tcPr>
          <w:p w14:paraId="150EBFB9" w14:textId="77777777" w:rsidR="00F25068" w:rsidRDefault="00000000">
            <w:r>
              <w:t>Hubs, connections, sync_runs metadata</w:t>
            </w:r>
          </w:p>
        </w:tc>
        <w:tc>
          <w:tcPr>
            <w:tcW w:w="2880" w:type="dxa"/>
          </w:tcPr>
          <w:p w14:paraId="71DDD620" w14:textId="77777777" w:rsidR="00F25068" w:rsidRDefault="00000000">
            <w:r>
              <w:t>Fixed instance ~$17–29/mo</w:t>
            </w:r>
          </w:p>
        </w:tc>
      </w:tr>
      <w:tr w:rsidR="00F25068" w14:paraId="168637F9" w14:textId="77777777">
        <w:tc>
          <w:tcPr>
            <w:tcW w:w="2880" w:type="dxa"/>
          </w:tcPr>
          <w:p w14:paraId="698962DF" w14:textId="77777777" w:rsidR="00F25068" w:rsidRDefault="00000000">
            <w:r>
              <w:t>Secrets Manager</w:t>
            </w:r>
          </w:p>
        </w:tc>
        <w:tc>
          <w:tcPr>
            <w:tcW w:w="2880" w:type="dxa"/>
          </w:tcPr>
          <w:p w14:paraId="56A2F374" w14:textId="77777777" w:rsidR="00F25068" w:rsidRDefault="00000000">
            <w:r>
              <w:t>SSA PEM (1/hub), DBX SP password (1/connection), platform keys</w:t>
            </w:r>
          </w:p>
        </w:tc>
        <w:tc>
          <w:tcPr>
            <w:tcW w:w="2880" w:type="dxa"/>
          </w:tcPr>
          <w:p w14:paraId="44629F4D" w14:textId="77777777" w:rsidR="00F25068" w:rsidRDefault="00000000">
            <w:r>
              <w:t>$0.40 per secret per month</w:t>
            </w:r>
          </w:p>
        </w:tc>
      </w:tr>
      <w:tr w:rsidR="00F25068" w14:paraId="2D585603" w14:textId="77777777">
        <w:tc>
          <w:tcPr>
            <w:tcW w:w="2880" w:type="dxa"/>
          </w:tcPr>
          <w:p w14:paraId="361E0D9F" w14:textId="77777777" w:rsidR="00F25068" w:rsidRDefault="00000000">
            <w:r>
              <w:t>ECS Fargate (future)</w:t>
            </w:r>
          </w:p>
        </w:tc>
        <w:tc>
          <w:tcPr>
            <w:tcW w:w="2880" w:type="dxa"/>
          </w:tcPr>
          <w:p w14:paraId="39FD4F26" w14:textId="77777777" w:rsidR="00F25068" w:rsidRDefault="00000000">
            <w:r>
              <w:t>Flask app containers</w:t>
            </w:r>
          </w:p>
        </w:tc>
        <w:tc>
          <w:tcPr>
            <w:tcW w:w="2880" w:type="dxa"/>
          </w:tcPr>
          <w:p w14:paraId="45D23C19" w14:textId="77777777" w:rsidR="00F25068" w:rsidRDefault="00000000">
            <w:r>
              <w:t>Per task-hour (not in current staging)</w:t>
            </w:r>
          </w:p>
        </w:tc>
      </w:tr>
    </w:tbl>
    <w:p w14:paraId="30E87D25" w14:textId="77777777" w:rsidR="00F25068" w:rsidRDefault="00F25068"/>
    <w:p w14:paraId="6215B5ED" w14:textId="77777777" w:rsidR="00F25068" w:rsidRDefault="00000000">
      <w:pPr>
        <w:pStyle w:val="Heading2"/>
      </w:pPr>
      <w:r>
        <w:t>Hub tier cost summary (1.5 connections per hub)</w:t>
      </w:r>
    </w:p>
    <w:tbl>
      <w:tblPr>
        <w:tblStyle w:val="TableGrid"/>
        <w:tblW w:w="0" w:type="auto"/>
        <w:tblLook w:val="04A0" w:firstRow="1" w:lastRow="0" w:firstColumn="1" w:lastColumn="0" w:noHBand="0" w:noVBand="1"/>
      </w:tblPr>
      <w:tblGrid>
        <w:gridCol w:w="1203"/>
        <w:gridCol w:w="878"/>
        <w:gridCol w:w="1345"/>
        <w:gridCol w:w="1590"/>
        <w:gridCol w:w="958"/>
        <w:gridCol w:w="1001"/>
        <w:gridCol w:w="880"/>
        <w:gridCol w:w="1001"/>
      </w:tblGrid>
      <w:tr w:rsidR="00F25068" w14:paraId="278DE610" w14:textId="77777777">
        <w:tc>
          <w:tcPr>
            <w:tcW w:w="1080" w:type="dxa"/>
          </w:tcPr>
          <w:p w14:paraId="75F13BDB" w14:textId="77777777" w:rsidR="00F25068" w:rsidRDefault="00000000">
            <w:r>
              <w:rPr>
                <w:b/>
              </w:rPr>
              <w:t>Scale</w:t>
            </w:r>
          </w:p>
        </w:tc>
        <w:tc>
          <w:tcPr>
            <w:tcW w:w="1080" w:type="dxa"/>
          </w:tcPr>
          <w:p w14:paraId="42923CF1" w14:textId="77777777" w:rsidR="00F25068" w:rsidRDefault="00000000">
            <w:r>
              <w:rPr>
                <w:b/>
              </w:rPr>
              <w:t>Hubs</w:t>
            </w:r>
          </w:p>
        </w:tc>
        <w:tc>
          <w:tcPr>
            <w:tcW w:w="1080" w:type="dxa"/>
          </w:tcPr>
          <w:p w14:paraId="7F38B11B" w14:textId="77777777" w:rsidR="00F25068" w:rsidRDefault="00000000">
            <w:r>
              <w:rPr>
                <w:b/>
              </w:rPr>
              <w:t>Connections</w:t>
            </w:r>
          </w:p>
        </w:tc>
        <w:tc>
          <w:tcPr>
            <w:tcW w:w="1080" w:type="dxa"/>
          </w:tcPr>
          <w:p w14:paraId="3CEF448E" w14:textId="77777777" w:rsidR="00F25068" w:rsidRDefault="00000000">
            <w:r>
              <w:rPr>
                <w:b/>
              </w:rPr>
              <w:t>RDS instance</w:t>
            </w:r>
          </w:p>
        </w:tc>
        <w:tc>
          <w:tcPr>
            <w:tcW w:w="1080" w:type="dxa"/>
          </w:tcPr>
          <w:p w14:paraId="4225DD38" w14:textId="77777777" w:rsidR="00F25068" w:rsidRDefault="00000000">
            <w:r>
              <w:rPr>
                <w:b/>
              </w:rPr>
              <w:t>SM secrets</w:t>
            </w:r>
          </w:p>
        </w:tc>
        <w:tc>
          <w:tcPr>
            <w:tcW w:w="1080" w:type="dxa"/>
          </w:tcPr>
          <w:p w14:paraId="41A47AD2" w14:textId="77777777" w:rsidR="00F25068" w:rsidRDefault="00000000">
            <w:r>
              <w:rPr>
                <w:b/>
              </w:rPr>
              <w:t>SM $/mo</w:t>
            </w:r>
          </w:p>
        </w:tc>
        <w:tc>
          <w:tcPr>
            <w:tcW w:w="1080" w:type="dxa"/>
          </w:tcPr>
          <w:p w14:paraId="5E089D15" w14:textId="77777777" w:rsidR="00F25068" w:rsidRDefault="00000000">
            <w:r>
              <w:rPr>
                <w:b/>
              </w:rPr>
              <w:t>RDS $/mo</w:t>
            </w:r>
          </w:p>
        </w:tc>
        <w:tc>
          <w:tcPr>
            <w:tcW w:w="1080" w:type="dxa"/>
          </w:tcPr>
          <w:p w14:paraId="0B7F23D2" w14:textId="77777777" w:rsidR="00F25068" w:rsidRDefault="00000000">
            <w:r>
              <w:rPr>
                <w:b/>
              </w:rPr>
              <w:t>Total $/mo</w:t>
            </w:r>
          </w:p>
        </w:tc>
      </w:tr>
      <w:tr w:rsidR="00F25068" w14:paraId="5C3D934C" w14:textId="77777777">
        <w:tc>
          <w:tcPr>
            <w:tcW w:w="1080" w:type="dxa"/>
          </w:tcPr>
          <w:p w14:paraId="09BFC530" w14:textId="77777777" w:rsidR="00F25068" w:rsidRDefault="00000000">
            <w:r>
              <w:t>POC</w:t>
            </w:r>
          </w:p>
        </w:tc>
        <w:tc>
          <w:tcPr>
            <w:tcW w:w="1080" w:type="dxa"/>
          </w:tcPr>
          <w:p w14:paraId="1CFC7FF5" w14:textId="77777777" w:rsidR="00F25068" w:rsidRDefault="00000000">
            <w:r>
              <w:t>1</w:t>
            </w:r>
          </w:p>
        </w:tc>
        <w:tc>
          <w:tcPr>
            <w:tcW w:w="1080" w:type="dxa"/>
          </w:tcPr>
          <w:p w14:paraId="1DC5925A" w14:textId="77777777" w:rsidR="00F25068" w:rsidRDefault="00000000">
            <w:r>
              <w:t>1–2</w:t>
            </w:r>
          </w:p>
        </w:tc>
        <w:tc>
          <w:tcPr>
            <w:tcW w:w="1080" w:type="dxa"/>
          </w:tcPr>
          <w:p w14:paraId="3F8C50F3" w14:textId="77777777" w:rsidR="00F25068" w:rsidRDefault="00000000">
            <w:r>
              <w:t>db.t4g.micro</w:t>
            </w:r>
          </w:p>
        </w:tc>
        <w:tc>
          <w:tcPr>
            <w:tcW w:w="1080" w:type="dxa"/>
          </w:tcPr>
          <w:p w14:paraId="050A5458" w14:textId="77777777" w:rsidR="00F25068" w:rsidRDefault="00000000">
            <w:r>
              <w:t>6–7</w:t>
            </w:r>
          </w:p>
        </w:tc>
        <w:tc>
          <w:tcPr>
            <w:tcW w:w="1080" w:type="dxa"/>
          </w:tcPr>
          <w:p w14:paraId="7852742E" w14:textId="77777777" w:rsidR="00F25068" w:rsidRDefault="00000000">
            <w:r>
              <w:t>~$3</w:t>
            </w:r>
          </w:p>
        </w:tc>
        <w:tc>
          <w:tcPr>
            <w:tcW w:w="1080" w:type="dxa"/>
          </w:tcPr>
          <w:p w14:paraId="0E3FFC1B" w14:textId="77777777" w:rsidR="00F25068" w:rsidRDefault="00000000">
            <w:r>
              <w:t>~$17</w:t>
            </w:r>
          </w:p>
        </w:tc>
        <w:tc>
          <w:tcPr>
            <w:tcW w:w="1080" w:type="dxa"/>
          </w:tcPr>
          <w:p w14:paraId="47B740CB" w14:textId="77777777" w:rsidR="00F25068" w:rsidRDefault="00000000">
            <w:r>
              <w:t>~$19–20</w:t>
            </w:r>
          </w:p>
        </w:tc>
      </w:tr>
      <w:tr w:rsidR="00F25068" w14:paraId="38D71A1F" w14:textId="77777777">
        <w:tc>
          <w:tcPr>
            <w:tcW w:w="1080" w:type="dxa"/>
          </w:tcPr>
          <w:p w14:paraId="4148A57F" w14:textId="77777777" w:rsidR="00F25068" w:rsidRDefault="00000000">
            <w:r>
              <w:t>Pilot</w:t>
            </w:r>
          </w:p>
        </w:tc>
        <w:tc>
          <w:tcPr>
            <w:tcW w:w="1080" w:type="dxa"/>
          </w:tcPr>
          <w:p w14:paraId="1B01DFA4" w14:textId="77777777" w:rsidR="00F25068" w:rsidRDefault="00000000">
            <w:r>
              <w:t>10</w:t>
            </w:r>
          </w:p>
        </w:tc>
        <w:tc>
          <w:tcPr>
            <w:tcW w:w="1080" w:type="dxa"/>
          </w:tcPr>
          <w:p w14:paraId="31ED5CA3" w14:textId="77777777" w:rsidR="00F25068" w:rsidRDefault="00000000">
            <w:r>
              <w:t>15</w:t>
            </w:r>
          </w:p>
        </w:tc>
        <w:tc>
          <w:tcPr>
            <w:tcW w:w="1080" w:type="dxa"/>
          </w:tcPr>
          <w:p w14:paraId="7A07ACAF" w14:textId="77777777" w:rsidR="00F25068" w:rsidRDefault="00000000">
            <w:r>
              <w:t>db.t4g.micro</w:t>
            </w:r>
          </w:p>
        </w:tc>
        <w:tc>
          <w:tcPr>
            <w:tcW w:w="1080" w:type="dxa"/>
          </w:tcPr>
          <w:p w14:paraId="13789CC1" w14:textId="77777777" w:rsidR="00F25068" w:rsidRDefault="00000000">
            <w:r>
              <w:t>29</w:t>
            </w:r>
          </w:p>
        </w:tc>
        <w:tc>
          <w:tcPr>
            <w:tcW w:w="1080" w:type="dxa"/>
          </w:tcPr>
          <w:p w14:paraId="1522503D" w14:textId="77777777" w:rsidR="00F25068" w:rsidRDefault="00000000">
            <w:r>
              <w:t>~$12</w:t>
            </w:r>
          </w:p>
        </w:tc>
        <w:tc>
          <w:tcPr>
            <w:tcW w:w="1080" w:type="dxa"/>
          </w:tcPr>
          <w:p w14:paraId="606CE982" w14:textId="77777777" w:rsidR="00F25068" w:rsidRDefault="00000000">
            <w:r>
              <w:t>~$17</w:t>
            </w:r>
          </w:p>
        </w:tc>
        <w:tc>
          <w:tcPr>
            <w:tcW w:w="1080" w:type="dxa"/>
          </w:tcPr>
          <w:p w14:paraId="4D4706A7" w14:textId="77777777" w:rsidR="00F25068" w:rsidRDefault="00000000">
            <w:r>
              <w:t>~$29</w:t>
            </w:r>
          </w:p>
        </w:tc>
      </w:tr>
      <w:tr w:rsidR="00F25068" w14:paraId="3D6C9617" w14:textId="77777777">
        <w:tc>
          <w:tcPr>
            <w:tcW w:w="1080" w:type="dxa"/>
          </w:tcPr>
          <w:p w14:paraId="2F11EEDB" w14:textId="77777777" w:rsidR="00F25068" w:rsidRDefault="00000000">
            <w:r>
              <w:t>Pre-prod</w:t>
            </w:r>
          </w:p>
        </w:tc>
        <w:tc>
          <w:tcPr>
            <w:tcW w:w="1080" w:type="dxa"/>
          </w:tcPr>
          <w:p w14:paraId="5E0507FF" w14:textId="77777777" w:rsidR="00F25068" w:rsidRDefault="00000000">
            <w:r>
              <w:t>50</w:t>
            </w:r>
          </w:p>
        </w:tc>
        <w:tc>
          <w:tcPr>
            <w:tcW w:w="1080" w:type="dxa"/>
          </w:tcPr>
          <w:p w14:paraId="0210A392" w14:textId="77777777" w:rsidR="00F25068" w:rsidRDefault="00000000">
            <w:r>
              <w:t>75</w:t>
            </w:r>
          </w:p>
        </w:tc>
        <w:tc>
          <w:tcPr>
            <w:tcW w:w="1080" w:type="dxa"/>
          </w:tcPr>
          <w:p w14:paraId="535FDB06" w14:textId="77777777" w:rsidR="00F25068" w:rsidRDefault="00000000">
            <w:r>
              <w:t>db.t4g.micro</w:t>
            </w:r>
          </w:p>
        </w:tc>
        <w:tc>
          <w:tcPr>
            <w:tcW w:w="1080" w:type="dxa"/>
          </w:tcPr>
          <w:p w14:paraId="1F625DDC" w14:textId="77777777" w:rsidR="00F25068" w:rsidRDefault="00000000">
            <w:r>
              <w:t>133</w:t>
            </w:r>
          </w:p>
        </w:tc>
        <w:tc>
          <w:tcPr>
            <w:tcW w:w="1080" w:type="dxa"/>
          </w:tcPr>
          <w:p w14:paraId="1BB781E3" w14:textId="77777777" w:rsidR="00F25068" w:rsidRDefault="00000000">
            <w:r>
              <w:t>~$53</w:t>
            </w:r>
          </w:p>
        </w:tc>
        <w:tc>
          <w:tcPr>
            <w:tcW w:w="1080" w:type="dxa"/>
          </w:tcPr>
          <w:p w14:paraId="69FEA772" w14:textId="77777777" w:rsidR="00F25068" w:rsidRDefault="00000000">
            <w:r>
              <w:t>~$17</w:t>
            </w:r>
          </w:p>
        </w:tc>
        <w:tc>
          <w:tcPr>
            <w:tcW w:w="1080" w:type="dxa"/>
          </w:tcPr>
          <w:p w14:paraId="696AB347" w14:textId="77777777" w:rsidR="00F25068" w:rsidRDefault="00000000">
            <w:r>
              <w:t>~$69</w:t>
            </w:r>
          </w:p>
        </w:tc>
      </w:tr>
      <w:tr w:rsidR="00F25068" w14:paraId="7C5E628B" w14:textId="77777777">
        <w:tc>
          <w:tcPr>
            <w:tcW w:w="1080" w:type="dxa"/>
          </w:tcPr>
          <w:p w14:paraId="09C6CE65" w14:textId="77777777" w:rsidR="00F25068" w:rsidRDefault="00000000">
            <w:r>
              <w:t>Production</w:t>
            </w:r>
          </w:p>
        </w:tc>
        <w:tc>
          <w:tcPr>
            <w:tcW w:w="1080" w:type="dxa"/>
          </w:tcPr>
          <w:p w14:paraId="2AE8AA98" w14:textId="77777777" w:rsidR="00F25068" w:rsidRDefault="00000000">
            <w:r>
              <w:t>100</w:t>
            </w:r>
          </w:p>
        </w:tc>
        <w:tc>
          <w:tcPr>
            <w:tcW w:w="1080" w:type="dxa"/>
          </w:tcPr>
          <w:p w14:paraId="3AE56202" w14:textId="77777777" w:rsidR="00F25068" w:rsidRDefault="00000000">
            <w:r>
              <w:t>150</w:t>
            </w:r>
          </w:p>
        </w:tc>
        <w:tc>
          <w:tcPr>
            <w:tcW w:w="1080" w:type="dxa"/>
          </w:tcPr>
          <w:p w14:paraId="0CEDC9EF" w14:textId="77777777" w:rsidR="00F25068" w:rsidRDefault="00000000">
            <w:r>
              <w:t>db.t4g.small</w:t>
            </w:r>
          </w:p>
        </w:tc>
        <w:tc>
          <w:tcPr>
            <w:tcW w:w="1080" w:type="dxa"/>
          </w:tcPr>
          <w:p w14:paraId="19689C2F" w14:textId="77777777" w:rsidR="00F25068" w:rsidRDefault="00000000">
            <w:r>
              <w:t>263</w:t>
            </w:r>
          </w:p>
        </w:tc>
        <w:tc>
          <w:tcPr>
            <w:tcW w:w="1080" w:type="dxa"/>
          </w:tcPr>
          <w:p w14:paraId="5D3C800E" w14:textId="77777777" w:rsidR="00F25068" w:rsidRDefault="00000000">
            <w:r>
              <w:t>~$105</w:t>
            </w:r>
          </w:p>
        </w:tc>
        <w:tc>
          <w:tcPr>
            <w:tcW w:w="1080" w:type="dxa"/>
          </w:tcPr>
          <w:p w14:paraId="75096FC6" w14:textId="77777777" w:rsidR="00F25068" w:rsidRDefault="00000000">
            <w:r>
              <w:t>~$29</w:t>
            </w:r>
          </w:p>
        </w:tc>
        <w:tc>
          <w:tcPr>
            <w:tcW w:w="1080" w:type="dxa"/>
          </w:tcPr>
          <w:p w14:paraId="06120534" w14:textId="77777777" w:rsidR="00F25068" w:rsidRDefault="00000000">
            <w:r>
              <w:t>~$135</w:t>
            </w:r>
          </w:p>
        </w:tc>
      </w:tr>
      <w:tr w:rsidR="00F25068" w14:paraId="35D3A8D4" w14:textId="77777777">
        <w:tc>
          <w:tcPr>
            <w:tcW w:w="1080" w:type="dxa"/>
          </w:tcPr>
          <w:p w14:paraId="4BF779B6" w14:textId="77777777" w:rsidR="00F25068" w:rsidRDefault="00000000">
            <w:r>
              <w:t>Growth</w:t>
            </w:r>
          </w:p>
        </w:tc>
        <w:tc>
          <w:tcPr>
            <w:tcW w:w="1080" w:type="dxa"/>
          </w:tcPr>
          <w:p w14:paraId="700527D6" w14:textId="77777777" w:rsidR="00F25068" w:rsidRDefault="00000000">
            <w:r>
              <w:t>200</w:t>
            </w:r>
          </w:p>
        </w:tc>
        <w:tc>
          <w:tcPr>
            <w:tcW w:w="1080" w:type="dxa"/>
          </w:tcPr>
          <w:p w14:paraId="10D62C17" w14:textId="77777777" w:rsidR="00F25068" w:rsidRDefault="00000000">
            <w:r>
              <w:t>300</w:t>
            </w:r>
          </w:p>
        </w:tc>
        <w:tc>
          <w:tcPr>
            <w:tcW w:w="1080" w:type="dxa"/>
          </w:tcPr>
          <w:p w14:paraId="03661ED7" w14:textId="77777777" w:rsidR="00F25068" w:rsidRDefault="00000000">
            <w:r>
              <w:t>db.t4g.small</w:t>
            </w:r>
          </w:p>
        </w:tc>
        <w:tc>
          <w:tcPr>
            <w:tcW w:w="1080" w:type="dxa"/>
          </w:tcPr>
          <w:p w14:paraId="7FB9BF38" w14:textId="77777777" w:rsidR="00F25068" w:rsidRDefault="00000000">
            <w:r>
              <w:t>523</w:t>
            </w:r>
          </w:p>
        </w:tc>
        <w:tc>
          <w:tcPr>
            <w:tcW w:w="1080" w:type="dxa"/>
          </w:tcPr>
          <w:p w14:paraId="13E9D27D" w14:textId="77777777" w:rsidR="00F25068" w:rsidRDefault="00000000">
            <w:r>
              <w:t>~$209</w:t>
            </w:r>
          </w:p>
        </w:tc>
        <w:tc>
          <w:tcPr>
            <w:tcW w:w="1080" w:type="dxa"/>
          </w:tcPr>
          <w:p w14:paraId="0C3CC4BA" w14:textId="77777777" w:rsidR="00F25068" w:rsidRDefault="00000000">
            <w:r>
              <w:t>~$29</w:t>
            </w:r>
          </w:p>
        </w:tc>
        <w:tc>
          <w:tcPr>
            <w:tcW w:w="1080" w:type="dxa"/>
          </w:tcPr>
          <w:p w14:paraId="1253D9B5" w14:textId="77777777" w:rsidR="00F25068" w:rsidRDefault="00000000">
            <w:r>
              <w:t>~$240</w:t>
            </w:r>
          </w:p>
        </w:tc>
      </w:tr>
      <w:tr w:rsidR="00F25068" w14:paraId="4B01E55D" w14:textId="77777777">
        <w:tc>
          <w:tcPr>
            <w:tcW w:w="1080" w:type="dxa"/>
          </w:tcPr>
          <w:p w14:paraId="1400B013" w14:textId="77777777" w:rsidR="00F25068" w:rsidRDefault="00000000">
            <w:r>
              <w:t>Scale</w:t>
            </w:r>
          </w:p>
        </w:tc>
        <w:tc>
          <w:tcPr>
            <w:tcW w:w="1080" w:type="dxa"/>
          </w:tcPr>
          <w:p w14:paraId="796F8152" w14:textId="77777777" w:rsidR="00F25068" w:rsidRDefault="00000000">
            <w:r>
              <w:t>500</w:t>
            </w:r>
          </w:p>
        </w:tc>
        <w:tc>
          <w:tcPr>
            <w:tcW w:w="1080" w:type="dxa"/>
          </w:tcPr>
          <w:p w14:paraId="45C11E60" w14:textId="77777777" w:rsidR="00F25068" w:rsidRDefault="00000000">
            <w:r>
              <w:t>750</w:t>
            </w:r>
          </w:p>
        </w:tc>
        <w:tc>
          <w:tcPr>
            <w:tcW w:w="1080" w:type="dxa"/>
          </w:tcPr>
          <w:p w14:paraId="1CB71ED2" w14:textId="77777777" w:rsidR="00F25068" w:rsidRDefault="00000000">
            <w:r>
              <w:t>db.t4g.medium</w:t>
            </w:r>
          </w:p>
        </w:tc>
        <w:tc>
          <w:tcPr>
            <w:tcW w:w="1080" w:type="dxa"/>
          </w:tcPr>
          <w:p w14:paraId="38261EE1" w14:textId="77777777" w:rsidR="00F25068" w:rsidRDefault="00000000">
            <w:r>
              <w:t>1,303</w:t>
            </w:r>
          </w:p>
        </w:tc>
        <w:tc>
          <w:tcPr>
            <w:tcW w:w="1080" w:type="dxa"/>
          </w:tcPr>
          <w:p w14:paraId="297B673F" w14:textId="77777777" w:rsidR="00F25068" w:rsidRDefault="00000000">
            <w:r>
              <w:t>~$521</w:t>
            </w:r>
          </w:p>
        </w:tc>
        <w:tc>
          <w:tcPr>
            <w:tcW w:w="1080" w:type="dxa"/>
          </w:tcPr>
          <w:p w14:paraId="7E3496A1" w14:textId="77777777" w:rsidR="00F25068" w:rsidRDefault="00000000">
            <w:r>
              <w:t>~$57</w:t>
            </w:r>
          </w:p>
        </w:tc>
        <w:tc>
          <w:tcPr>
            <w:tcW w:w="1080" w:type="dxa"/>
          </w:tcPr>
          <w:p w14:paraId="428387EA" w14:textId="77777777" w:rsidR="00F25068" w:rsidRDefault="00000000">
            <w:r>
              <w:t>~$580</w:t>
            </w:r>
          </w:p>
        </w:tc>
      </w:tr>
      <w:tr w:rsidR="00F25068" w14:paraId="71D9DF30" w14:textId="77777777">
        <w:tc>
          <w:tcPr>
            <w:tcW w:w="1080" w:type="dxa"/>
          </w:tcPr>
          <w:p w14:paraId="22C8F3F5" w14:textId="77777777" w:rsidR="00F25068" w:rsidRDefault="00000000">
            <w:r>
              <w:t>Enterprise</w:t>
            </w:r>
          </w:p>
        </w:tc>
        <w:tc>
          <w:tcPr>
            <w:tcW w:w="1080" w:type="dxa"/>
          </w:tcPr>
          <w:p w14:paraId="1243C94F" w14:textId="77777777" w:rsidR="00F25068" w:rsidRDefault="00000000">
            <w:r>
              <w:t>2,000</w:t>
            </w:r>
          </w:p>
        </w:tc>
        <w:tc>
          <w:tcPr>
            <w:tcW w:w="1080" w:type="dxa"/>
          </w:tcPr>
          <w:p w14:paraId="4D8EA43B" w14:textId="77777777" w:rsidR="00F25068" w:rsidRDefault="00000000">
            <w:r>
              <w:t>3,000</w:t>
            </w:r>
          </w:p>
        </w:tc>
        <w:tc>
          <w:tcPr>
            <w:tcW w:w="1080" w:type="dxa"/>
          </w:tcPr>
          <w:p w14:paraId="743F3EAD" w14:textId="77777777" w:rsidR="00F25068" w:rsidRDefault="00000000">
            <w:r>
              <w:t>db.t4g.medium</w:t>
            </w:r>
          </w:p>
        </w:tc>
        <w:tc>
          <w:tcPr>
            <w:tcW w:w="1080" w:type="dxa"/>
          </w:tcPr>
          <w:p w14:paraId="39546B7C" w14:textId="77777777" w:rsidR="00F25068" w:rsidRDefault="00000000">
            <w:r>
              <w:t>5,203</w:t>
            </w:r>
          </w:p>
        </w:tc>
        <w:tc>
          <w:tcPr>
            <w:tcW w:w="1080" w:type="dxa"/>
          </w:tcPr>
          <w:p w14:paraId="76AC389A" w14:textId="77777777" w:rsidR="00F25068" w:rsidRDefault="00000000">
            <w:r>
              <w:t>~$2,081</w:t>
            </w:r>
          </w:p>
        </w:tc>
        <w:tc>
          <w:tcPr>
            <w:tcW w:w="1080" w:type="dxa"/>
          </w:tcPr>
          <w:p w14:paraId="480473DD" w14:textId="77777777" w:rsidR="00F25068" w:rsidRDefault="00000000">
            <w:r>
              <w:t>~$57</w:t>
            </w:r>
          </w:p>
        </w:tc>
        <w:tc>
          <w:tcPr>
            <w:tcW w:w="1080" w:type="dxa"/>
          </w:tcPr>
          <w:p w14:paraId="6DDDD24E" w14:textId="77777777" w:rsidR="00F25068" w:rsidRDefault="00000000">
            <w:r>
              <w:t>~$2,140</w:t>
            </w:r>
          </w:p>
        </w:tc>
      </w:tr>
    </w:tbl>
    <w:p w14:paraId="4E542128" w14:textId="77777777" w:rsidR="00F25068" w:rsidRDefault="00F25068"/>
    <w:p w14:paraId="0C88EAF4" w14:textId="77777777" w:rsidR="00F25068" w:rsidRDefault="00000000">
      <w:pPr>
        <w:pStyle w:val="Heading2"/>
      </w:pPr>
      <w:r>
        <w:t>The 7 secrets formula (1 hub, 2 connections)</w:t>
      </w:r>
    </w:p>
    <w:p w14:paraId="7BAA49EF" w14:textId="77777777" w:rsidR="00F25068" w:rsidRDefault="00000000">
      <w:r>
        <w:t>1 APS app secret + 1 SSA PEM + 2 DBX SP secrets + 3 platform secrets = 7 secrets</w:t>
      </w:r>
      <w:r>
        <w:br/>
        <w:t>7 × $0.40 = ~$2.80/mo Secrets Manager + ~$17/mo RDS micro = ~$20/mo total for 1 hub POC.</w:t>
      </w:r>
    </w:p>
    <w:p w14:paraId="4EE357F9" w14:textId="77777777" w:rsidR="00F25068" w:rsidRDefault="00000000">
      <w:pPr>
        <w:pStyle w:val="Heading2"/>
      </w:pPr>
      <w:r>
        <w:t>Secrets formula at any scale</w:t>
      </w:r>
    </w:p>
    <w:p w14:paraId="02B2D8EE" w14:textId="77777777" w:rsidR="00F25068" w:rsidRDefault="00000000">
      <w:r>
        <w:t>secrets = ceil(hubs/10) + hubs + connections + 3</w:t>
      </w:r>
      <w:r>
        <w:br/>
        <w:t>connections = hubs × 1.5 (budget default)</w:t>
      </w:r>
      <w:r>
        <w:br/>
        <w:t>sm_monthly = secrets × $0.40</w:t>
      </w:r>
      <w:r>
        <w:br/>
      </w:r>
      <w:r>
        <w:lastRenderedPageBreak/>
        <w:br/>
        <w:t>At 100 hubs: 10 APS + 100 SSA + 150 DBX + 3 platform = 263 secrets → ~$105/mo SM</w:t>
      </w:r>
    </w:p>
    <w:p w14:paraId="2238E466" w14:textId="77777777" w:rsidR="00F25068" w:rsidRDefault="00000000">
      <w:pPr>
        <w:pStyle w:val="Heading2"/>
      </w:pPr>
      <w:r>
        <w:t>Who pays the bill at 100 hubs?</w:t>
      </w:r>
    </w:p>
    <w:p w14:paraId="7B9EF0E6" w14:textId="77777777" w:rsidR="00F25068" w:rsidRDefault="00000000">
      <w:r>
        <w:t>RDS ~22% | Secrets Manager ~78%. SM dominates at scale because each hub needs its own SSA PEM ($0.40/mo) and each project connection needs a DBX SP secret ($0.40/mo).</w:t>
      </w:r>
    </w:p>
    <w:p w14:paraId="1B8CA237" w14:textId="77777777" w:rsidR="00F25068" w:rsidRDefault="00000000">
      <w:pPr>
        <w:pStyle w:val="Heading2"/>
      </w:pPr>
      <w:r>
        <w:t>RDS machine choice — use Burstable T class</w:t>
      </w:r>
    </w:p>
    <w:tbl>
      <w:tblPr>
        <w:tblStyle w:val="TableGrid"/>
        <w:tblW w:w="0" w:type="auto"/>
        <w:tblLook w:val="04A0" w:firstRow="1" w:lastRow="0" w:firstColumn="1" w:lastColumn="0" w:noHBand="0" w:noVBand="1"/>
      </w:tblPr>
      <w:tblGrid>
        <w:gridCol w:w="2160"/>
        <w:gridCol w:w="2160"/>
        <w:gridCol w:w="2160"/>
        <w:gridCol w:w="2160"/>
      </w:tblGrid>
      <w:tr w:rsidR="00F25068" w14:paraId="0AB33BE7" w14:textId="77777777">
        <w:tc>
          <w:tcPr>
            <w:tcW w:w="2160" w:type="dxa"/>
          </w:tcPr>
          <w:p w14:paraId="7D37D8CA" w14:textId="77777777" w:rsidR="00F25068" w:rsidRDefault="00000000">
            <w:r>
              <w:rPr>
                <w:b/>
              </w:rPr>
              <w:t>Instance</w:t>
            </w:r>
          </w:p>
        </w:tc>
        <w:tc>
          <w:tcPr>
            <w:tcW w:w="2160" w:type="dxa"/>
          </w:tcPr>
          <w:p w14:paraId="6284C227" w14:textId="77777777" w:rsidR="00F25068" w:rsidRDefault="00000000">
            <w:r>
              <w:rPr>
                <w:b/>
              </w:rPr>
              <w:t>RAM</w:t>
            </w:r>
          </w:p>
        </w:tc>
        <w:tc>
          <w:tcPr>
            <w:tcW w:w="2160" w:type="dxa"/>
          </w:tcPr>
          <w:p w14:paraId="1A194D47" w14:textId="77777777" w:rsidR="00F25068" w:rsidRDefault="00000000">
            <w:r>
              <w:rPr>
                <w:b/>
              </w:rPr>
              <w:t>Use when</w:t>
            </w:r>
          </w:p>
        </w:tc>
        <w:tc>
          <w:tcPr>
            <w:tcW w:w="2160" w:type="dxa"/>
          </w:tcPr>
          <w:p w14:paraId="57B660FA" w14:textId="77777777" w:rsidR="00F25068" w:rsidRDefault="00000000">
            <w:r>
              <w:rPr>
                <w:b/>
              </w:rPr>
              <w:t>~$/mo</w:t>
            </w:r>
          </w:p>
        </w:tc>
      </w:tr>
      <w:tr w:rsidR="00F25068" w14:paraId="44C55181" w14:textId="77777777">
        <w:tc>
          <w:tcPr>
            <w:tcW w:w="2160" w:type="dxa"/>
          </w:tcPr>
          <w:p w14:paraId="190DC1AC" w14:textId="77777777" w:rsidR="00F25068" w:rsidRDefault="00000000">
            <w:r>
              <w:t>db.t4g.micro</w:t>
            </w:r>
          </w:p>
        </w:tc>
        <w:tc>
          <w:tcPr>
            <w:tcW w:w="2160" w:type="dxa"/>
          </w:tcPr>
          <w:p w14:paraId="3FCB922A" w14:textId="77777777" w:rsidR="00F25068" w:rsidRDefault="00000000">
            <w:r>
              <w:t>1 GB</w:t>
            </w:r>
          </w:p>
        </w:tc>
        <w:tc>
          <w:tcPr>
            <w:tcW w:w="2160" w:type="dxa"/>
          </w:tcPr>
          <w:p w14:paraId="7FB33550" w14:textId="77777777" w:rsidR="00F25068" w:rsidRDefault="00000000">
            <w:r>
              <w:t>POC, 1–50 hubs</w:t>
            </w:r>
          </w:p>
        </w:tc>
        <w:tc>
          <w:tcPr>
            <w:tcW w:w="2160" w:type="dxa"/>
          </w:tcPr>
          <w:p w14:paraId="19113906" w14:textId="77777777" w:rsidR="00F25068" w:rsidRDefault="00000000">
            <w:r>
              <w:t>~$17</w:t>
            </w:r>
          </w:p>
        </w:tc>
      </w:tr>
      <w:tr w:rsidR="00F25068" w14:paraId="4B2714FB" w14:textId="77777777">
        <w:tc>
          <w:tcPr>
            <w:tcW w:w="2160" w:type="dxa"/>
          </w:tcPr>
          <w:p w14:paraId="60D48FC9" w14:textId="77777777" w:rsidR="00F25068" w:rsidRDefault="00000000">
            <w:r>
              <w:t>db.t4g.small</w:t>
            </w:r>
          </w:p>
        </w:tc>
        <w:tc>
          <w:tcPr>
            <w:tcW w:w="2160" w:type="dxa"/>
          </w:tcPr>
          <w:p w14:paraId="559D0EA0" w14:textId="77777777" w:rsidR="00F25068" w:rsidRDefault="00000000">
            <w:r>
              <w:t>2 GB</w:t>
            </w:r>
          </w:p>
        </w:tc>
        <w:tc>
          <w:tcPr>
            <w:tcW w:w="2160" w:type="dxa"/>
          </w:tcPr>
          <w:p w14:paraId="0546EC97" w14:textId="77777777" w:rsidR="00F25068" w:rsidRDefault="00000000">
            <w:r>
              <w:t>Production, 100–500 hubs</w:t>
            </w:r>
          </w:p>
        </w:tc>
        <w:tc>
          <w:tcPr>
            <w:tcW w:w="2160" w:type="dxa"/>
          </w:tcPr>
          <w:p w14:paraId="0CEF15E1" w14:textId="77777777" w:rsidR="00F25068" w:rsidRDefault="00000000">
            <w:r>
              <w:t>~$29</w:t>
            </w:r>
          </w:p>
        </w:tc>
      </w:tr>
      <w:tr w:rsidR="00F25068" w14:paraId="78993BF9" w14:textId="77777777">
        <w:tc>
          <w:tcPr>
            <w:tcW w:w="2160" w:type="dxa"/>
          </w:tcPr>
          <w:p w14:paraId="355CBC86" w14:textId="77777777" w:rsidR="00F25068" w:rsidRDefault="00000000">
            <w:r>
              <w:t>db.t4g.medium</w:t>
            </w:r>
          </w:p>
        </w:tc>
        <w:tc>
          <w:tcPr>
            <w:tcW w:w="2160" w:type="dxa"/>
          </w:tcPr>
          <w:p w14:paraId="41B92444" w14:textId="77777777" w:rsidR="00F25068" w:rsidRDefault="00000000">
            <w:r>
              <w:t>4 GB</w:t>
            </w:r>
          </w:p>
        </w:tc>
        <w:tc>
          <w:tcPr>
            <w:tcW w:w="2160" w:type="dxa"/>
          </w:tcPr>
          <w:p w14:paraId="76B11865" w14:textId="77777777" w:rsidR="00F25068" w:rsidRDefault="00000000">
            <w:r>
              <w:t>500+ hubs</w:t>
            </w:r>
          </w:p>
        </w:tc>
        <w:tc>
          <w:tcPr>
            <w:tcW w:w="2160" w:type="dxa"/>
          </w:tcPr>
          <w:p w14:paraId="0301D6C7" w14:textId="77777777" w:rsidR="00F25068" w:rsidRDefault="00000000">
            <w:r>
              <w:t>~$57</w:t>
            </w:r>
          </w:p>
        </w:tc>
      </w:tr>
    </w:tbl>
    <w:p w14:paraId="299EBBB1" w14:textId="77777777" w:rsidR="00F25068" w:rsidRDefault="00F25068"/>
    <w:p w14:paraId="49934600" w14:textId="77777777" w:rsidR="00F25068" w:rsidRDefault="00000000">
      <w:r>
        <w:t>Do NOT use db.m5.large (~$130/mo) — overkill for metadata-only workload.</w:t>
      </w:r>
    </w:p>
    <w:p w14:paraId="31F13987" w14:textId="77777777" w:rsidR="00F25068" w:rsidRDefault="00000000">
      <w:r>
        <w:br w:type="page"/>
      </w:r>
    </w:p>
    <w:p w14:paraId="0E38CD7B" w14:textId="77777777" w:rsidR="00F25068" w:rsidRDefault="00000000">
      <w:bookmarkStart w:id="26" w:name="sec_23"/>
      <w:bookmarkEnd w:id="26"/>
      <w:r>
        <w:rPr>
          <w:b/>
          <w:color w:val="4472C4"/>
          <w:sz w:val="26"/>
        </w:rPr>
        <w:lastRenderedPageBreak/>
        <w:t>Section 23</w:t>
      </w:r>
      <w:r>
        <w:rPr>
          <w:b/>
          <w:color w:val="4472C4"/>
          <w:sz w:val="26"/>
        </w:rPr>
        <w:br/>
      </w:r>
      <w:r>
        <w:rPr>
          <w:b/>
          <w:color w:val="1F4E79"/>
          <w:sz w:val="44"/>
        </w:rPr>
        <w:t>M2M Database Research &amp; Capacity Planning</w:t>
      </w:r>
      <w:r>
        <w:rPr>
          <w:b/>
          <w:color w:val="1F4E79"/>
          <w:sz w:val="44"/>
        </w:rPr>
        <w:br/>
      </w:r>
      <w:r>
        <w:rPr>
          <w:i/>
          <w:color w:val="666666"/>
        </w:rPr>
        <w:t>Why RDS PostgreSQL, storage model, and scale path to 2,000 hubs</w:t>
      </w:r>
    </w:p>
    <w:p w14:paraId="342FAE91" w14:textId="77777777" w:rsidR="00F25068" w:rsidRDefault="00000000">
      <w:r>
        <w:t>Production M2M mode replaces SQLite with Amazon RDS PostgreSQL. This section summarizes the database research: why PostgreSQL, how data grows, and when to upgrade the RDS instance.</w:t>
      </w:r>
    </w:p>
    <w:p w14:paraId="2448C413" w14:textId="77777777" w:rsidR="00F25068" w:rsidRDefault="00000000">
      <w:pPr>
        <w:pStyle w:val="Heading2"/>
      </w:pPr>
      <w:r>
        <w:t>Why RDS PostgreSQL (not alternatives)</w:t>
      </w:r>
    </w:p>
    <w:tbl>
      <w:tblPr>
        <w:tblStyle w:val="TableGrid"/>
        <w:tblW w:w="0" w:type="auto"/>
        <w:tblLook w:val="04A0" w:firstRow="1" w:lastRow="0" w:firstColumn="1" w:lastColumn="0" w:noHBand="0" w:noVBand="1"/>
      </w:tblPr>
      <w:tblGrid>
        <w:gridCol w:w="2880"/>
        <w:gridCol w:w="2880"/>
        <w:gridCol w:w="2880"/>
      </w:tblGrid>
      <w:tr w:rsidR="00F25068" w14:paraId="41B466BB" w14:textId="77777777">
        <w:tc>
          <w:tcPr>
            <w:tcW w:w="2880" w:type="dxa"/>
          </w:tcPr>
          <w:p w14:paraId="1696C6C0" w14:textId="77777777" w:rsidR="00F25068" w:rsidRDefault="00000000">
            <w:r>
              <w:rPr>
                <w:b/>
              </w:rPr>
              <w:t>Option</w:t>
            </w:r>
          </w:p>
        </w:tc>
        <w:tc>
          <w:tcPr>
            <w:tcW w:w="2880" w:type="dxa"/>
          </w:tcPr>
          <w:p w14:paraId="31536FEB" w14:textId="77777777" w:rsidR="00F25068" w:rsidRDefault="00000000">
            <w:r>
              <w:rPr>
                <w:b/>
              </w:rPr>
              <w:t>Verdict</w:t>
            </w:r>
          </w:p>
        </w:tc>
        <w:tc>
          <w:tcPr>
            <w:tcW w:w="2880" w:type="dxa"/>
          </w:tcPr>
          <w:p w14:paraId="68F95EBD" w14:textId="77777777" w:rsidR="00F25068" w:rsidRDefault="00000000">
            <w:r>
              <w:rPr>
                <w:b/>
              </w:rPr>
              <w:t>Reason</w:t>
            </w:r>
          </w:p>
        </w:tc>
      </w:tr>
      <w:tr w:rsidR="00F25068" w14:paraId="5F604ED3" w14:textId="77777777">
        <w:tc>
          <w:tcPr>
            <w:tcW w:w="2880" w:type="dxa"/>
          </w:tcPr>
          <w:p w14:paraId="40D5E741" w14:textId="77777777" w:rsidR="00F25068" w:rsidRDefault="00000000">
            <w:r>
              <w:t>RDS PostgreSQL</w:t>
            </w:r>
          </w:p>
        </w:tc>
        <w:tc>
          <w:tcPr>
            <w:tcW w:w="2880" w:type="dxa"/>
          </w:tcPr>
          <w:p w14:paraId="691581DA" w14:textId="77777777" w:rsidR="00F25068" w:rsidRDefault="00000000">
            <w:r>
              <w:t>Recommended</w:t>
            </w:r>
          </w:p>
        </w:tc>
        <w:tc>
          <w:tcPr>
            <w:tcW w:w="2880" w:type="dxa"/>
          </w:tcPr>
          <w:p w14:paraId="79236ED8" w14:textId="77777777" w:rsidR="00F25068" w:rsidRDefault="00000000">
            <w:r>
              <w:t>Same engine as dev; relational schema with FKs; managed backups</w:t>
            </w:r>
          </w:p>
        </w:tc>
      </w:tr>
      <w:tr w:rsidR="00F25068" w14:paraId="49D5548A" w14:textId="77777777">
        <w:tc>
          <w:tcPr>
            <w:tcW w:w="2880" w:type="dxa"/>
          </w:tcPr>
          <w:p w14:paraId="0CBCE652" w14:textId="77777777" w:rsidR="00F25068" w:rsidRDefault="00000000">
            <w:r>
              <w:t>Aurora PostgreSQL</w:t>
            </w:r>
          </w:p>
        </w:tc>
        <w:tc>
          <w:tcPr>
            <w:tcW w:w="2880" w:type="dxa"/>
          </w:tcPr>
          <w:p w14:paraId="45DCA052" w14:textId="77777777" w:rsidR="00F25068" w:rsidRDefault="00000000">
            <w:r>
              <w:t>Overkill for now</w:t>
            </w:r>
          </w:p>
        </w:tc>
        <w:tc>
          <w:tcPr>
            <w:tcW w:w="2880" w:type="dxa"/>
          </w:tcPr>
          <w:p w14:paraId="3BFF3D09" w14:textId="77777777" w:rsidR="00F25068" w:rsidRDefault="00000000">
            <w:r>
              <w:t>Higher cost (~$180+/mo at 100 hubs); no benefit yet</w:t>
            </w:r>
          </w:p>
        </w:tc>
      </w:tr>
      <w:tr w:rsidR="00F25068" w14:paraId="539ECD4A" w14:textId="77777777">
        <w:tc>
          <w:tcPr>
            <w:tcW w:w="2880" w:type="dxa"/>
          </w:tcPr>
          <w:p w14:paraId="18191CE9" w14:textId="77777777" w:rsidR="00F25068" w:rsidRDefault="00000000">
            <w:r>
              <w:t>DocumentDB / DynamoDB</w:t>
            </w:r>
          </w:p>
        </w:tc>
        <w:tc>
          <w:tcPr>
            <w:tcW w:w="2880" w:type="dxa"/>
          </w:tcPr>
          <w:p w14:paraId="1676C3E7" w14:textId="77777777" w:rsidR="00F25068" w:rsidRDefault="00000000">
            <w:r>
              <w:t>Wrong model</w:t>
            </w:r>
          </w:p>
        </w:tc>
        <w:tc>
          <w:tcPr>
            <w:tcW w:w="2880" w:type="dxa"/>
          </w:tcPr>
          <w:p w14:paraId="654643AA" w14:textId="77777777" w:rsidR="00F25068" w:rsidRDefault="00000000">
            <w:r>
              <w:t>NoSQL — full schema rewrite required</w:t>
            </w:r>
          </w:p>
        </w:tc>
      </w:tr>
      <w:tr w:rsidR="00F25068" w14:paraId="3006A874" w14:textId="77777777">
        <w:tc>
          <w:tcPr>
            <w:tcW w:w="2880" w:type="dxa"/>
          </w:tcPr>
          <w:p w14:paraId="0E366561" w14:textId="77777777" w:rsidR="00F25068" w:rsidRDefault="00000000">
            <w:r>
              <w:t>SQLite in production</w:t>
            </w:r>
          </w:p>
        </w:tc>
        <w:tc>
          <w:tcPr>
            <w:tcW w:w="2880" w:type="dxa"/>
          </w:tcPr>
          <w:p w14:paraId="57DBF761" w14:textId="77777777" w:rsidR="00F25068" w:rsidRDefault="00000000">
            <w:r>
              <w:t>Dev only</w:t>
            </w:r>
          </w:p>
        </w:tc>
        <w:tc>
          <w:tcPr>
            <w:tcW w:w="2880" w:type="dxa"/>
          </w:tcPr>
          <w:p w14:paraId="2CAE2679" w14:textId="77777777" w:rsidR="00F25068" w:rsidRDefault="00000000">
            <w:r>
              <w:t>No HA, no concurrent writes at scale</w:t>
            </w:r>
          </w:p>
        </w:tc>
      </w:tr>
      <w:tr w:rsidR="00F25068" w14:paraId="4AF9C30B" w14:textId="77777777">
        <w:tc>
          <w:tcPr>
            <w:tcW w:w="2880" w:type="dxa"/>
          </w:tcPr>
          <w:p w14:paraId="0A794256" w14:textId="77777777" w:rsidR="00F25068" w:rsidRDefault="00000000">
            <w:r>
              <w:t>Self-hosted Postgres on EC2</w:t>
            </w:r>
          </w:p>
        </w:tc>
        <w:tc>
          <w:tcPr>
            <w:tcW w:w="2880" w:type="dxa"/>
          </w:tcPr>
          <w:p w14:paraId="68F288B3" w14:textId="77777777" w:rsidR="00F25068" w:rsidRDefault="00000000">
            <w:r>
              <w:t>Not recommended</w:t>
            </w:r>
          </w:p>
        </w:tc>
        <w:tc>
          <w:tcPr>
            <w:tcW w:w="2880" w:type="dxa"/>
          </w:tcPr>
          <w:p w14:paraId="3B73225B" w14:textId="77777777" w:rsidR="00F25068" w:rsidRDefault="00000000">
            <w:r>
              <w:t>Saves ~$15/mo; costs 8–16 hr/mo ops time</w:t>
            </w:r>
          </w:p>
        </w:tc>
      </w:tr>
    </w:tbl>
    <w:p w14:paraId="6ABC497F" w14:textId="77777777" w:rsidR="00F25068" w:rsidRDefault="00F25068"/>
    <w:p w14:paraId="545C786F" w14:textId="77777777" w:rsidR="00F25068" w:rsidRDefault="00000000">
      <w:pPr>
        <w:pStyle w:val="Heading2"/>
      </w:pPr>
      <w:r>
        <w:t>What goes in RDS vs Secrets Manager</w:t>
      </w:r>
    </w:p>
    <w:tbl>
      <w:tblPr>
        <w:tblStyle w:val="TableGrid"/>
        <w:tblW w:w="0" w:type="auto"/>
        <w:tblLook w:val="04A0" w:firstRow="1" w:lastRow="0" w:firstColumn="1" w:lastColumn="0" w:noHBand="0" w:noVBand="1"/>
      </w:tblPr>
      <w:tblGrid>
        <w:gridCol w:w="2160"/>
        <w:gridCol w:w="2160"/>
        <w:gridCol w:w="2160"/>
        <w:gridCol w:w="2160"/>
      </w:tblGrid>
      <w:tr w:rsidR="00F25068" w14:paraId="0C129B6F" w14:textId="77777777">
        <w:tc>
          <w:tcPr>
            <w:tcW w:w="2160" w:type="dxa"/>
          </w:tcPr>
          <w:p w14:paraId="7A85185B" w14:textId="77777777" w:rsidR="00F25068" w:rsidRDefault="00000000">
            <w:r>
              <w:rPr>
                <w:b/>
              </w:rPr>
              <w:t>Item</w:t>
            </w:r>
          </w:p>
        </w:tc>
        <w:tc>
          <w:tcPr>
            <w:tcW w:w="2160" w:type="dxa"/>
          </w:tcPr>
          <w:p w14:paraId="5F0459B0" w14:textId="77777777" w:rsidR="00F25068" w:rsidRDefault="00000000">
            <w:r>
              <w:rPr>
                <w:b/>
              </w:rPr>
              <w:t>RDS?</w:t>
            </w:r>
          </w:p>
        </w:tc>
        <w:tc>
          <w:tcPr>
            <w:tcW w:w="2160" w:type="dxa"/>
          </w:tcPr>
          <w:p w14:paraId="44F18DE1" w14:textId="77777777" w:rsidR="00F25068" w:rsidRDefault="00000000">
            <w:r>
              <w:rPr>
                <w:b/>
              </w:rPr>
              <w:t>Secrets Manager?</w:t>
            </w:r>
          </w:p>
        </w:tc>
        <w:tc>
          <w:tcPr>
            <w:tcW w:w="2160" w:type="dxa"/>
          </w:tcPr>
          <w:p w14:paraId="01DCBB85" w14:textId="77777777" w:rsidR="00F25068" w:rsidRDefault="00000000">
            <w:r>
              <w:rPr>
                <w:b/>
              </w:rPr>
              <w:t>Why</w:t>
            </w:r>
          </w:p>
        </w:tc>
      </w:tr>
      <w:tr w:rsidR="00F25068" w14:paraId="45546E2B" w14:textId="77777777">
        <w:tc>
          <w:tcPr>
            <w:tcW w:w="2160" w:type="dxa"/>
          </w:tcPr>
          <w:p w14:paraId="40E1BB0E" w14:textId="77777777" w:rsidR="00F25068" w:rsidRDefault="00000000">
            <w:r>
              <w:t>Hub, project, sync_runs rows</w:t>
            </w:r>
          </w:p>
        </w:tc>
        <w:tc>
          <w:tcPr>
            <w:tcW w:w="2160" w:type="dxa"/>
          </w:tcPr>
          <w:p w14:paraId="2ED1EEBB" w14:textId="77777777" w:rsidR="00F25068" w:rsidRDefault="00000000">
            <w:r>
              <w:t>Yes</w:t>
            </w:r>
          </w:p>
        </w:tc>
        <w:tc>
          <w:tcPr>
            <w:tcW w:w="2160" w:type="dxa"/>
          </w:tcPr>
          <w:p w14:paraId="46C040A5" w14:textId="77777777" w:rsidR="00F25068" w:rsidRDefault="00000000">
            <w:r>
              <w:t>No</w:t>
            </w:r>
          </w:p>
        </w:tc>
        <w:tc>
          <w:tcPr>
            <w:tcW w:w="2160" w:type="dxa"/>
          </w:tcPr>
          <w:p w14:paraId="587CC312" w14:textId="77777777" w:rsidR="00F25068" w:rsidRDefault="00000000">
            <w:r>
              <w:t>App metadata — queryable SQL</w:t>
            </w:r>
          </w:p>
        </w:tc>
      </w:tr>
      <w:tr w:rsidR="00F25068" w14:paraId="6BEAD468" w14:textId="77777777">
        <w:tc>
          <w:tcPr>
            <w:tcW w:w="2160" w:type="dxa"/>
          </w:tcPr>
          <w:p w14:paraId="53133F49" w14:textId="77777777" w:rsidR="00F25068" w:rsidRDefault="00000000">
            <w:r>
              <w:t>APS client_id (public)</w:t>
            </w:r>
          </w:p>
        </w:tc>
        <w:tc>
          <w:tcPr>
            <w:tcW w:w="2160" w:type="dxa"/>
          </w:tcPr>
          <w:p w14:paraId="246FC14B" w14:textId="77777777" w:rsidR="00F25068" w:rsidRDefault="00000000">
            <w:r>
              <w:t>Yes</w:t>
            </w:r>
          </w:p>
        </w:tc>
        <w:tc>
          <w:tcPr>
            <w:tcW w:w="2160" w:type="dxa"/>
          </w:tcPr>
          <w:p w14:paraId="6E5711B1" w14:textId="77777777" w:rsidR="00F25068" w:rsidRDefault="00000000">
            <w:r>
              <w:t>No</w:t>
            </w:r>
          </w:p>
        </w:tc>
        <w:tc>
          <w:tcPr>
            <w:tcW w:w="2160" w:type="dxa"/>
          </w:tcPr>
          <w:p w14:paraId="1D4E9D07" w14:textId="77777777" w:rsidR="00F25068" w:rsidRDefault="00000000">
            <w:r>
              <w:t>Not sensitive</w:t>
            </w:r>
          </w:p>
        </w:tc>
      </w:tr>
      <w:tr w:rsidR="00F25068" w14:paraId="1B13D490" w14:textId="77777777">
        <w:tc>
          <w:tcPr>
            <w:tcW w:w="2160" w:type="dxa"/>
          </w:tcPr>
          <w:p w14:paraId="2AE382D5" w14:textId="77777777" w:rsidR="00F25068" w:rsidRDefault="00000000">
            <w:r>
              <w:t>APS client_secret</w:t>
            </w:r>
          </w:p>
        </w:tc>
        <w:tc>
          <w:tcPr>
            <w:tcW w:w="2160" w:type="dxa"/>
          </w:tcPr>
          <w:p w14:paraId="751EF254" w14:textId="77777777" w:rsidR="00F25068" w:rsidRDefault="00000000">
            <w:r>
              <w:t>Ref only</w:t>
            </w:r>
          </w:p>
        </w:tc>
        <w:tc>
          <w:tcPr>
            <w:tcW w:w="2160" w:type="dxa"/>
          </w:tcPr>
          <w:p w14:paraId="3F436F43" w14:textId="77777777" w:rsidR="00F25068" w:rsidRDefault="00000000">
            <w:r>
              <w:t>Yes</w:t>
            </w:r>
          </w:p>
        </w:tc>
        <w:tc>
          <w:tcPr>
            <w:tcW w:w="2160" w:type="dxa"/>
          </w:tcPr>
          <w:p w14:paraId="191022CD" w14:textId="77777777" w:rsidR="00F25068" w:rsidRDefault="00000000">
            <w:r>
              <w:t>Security spec — never in SQL</w:t>
            </w:r>
          </w:p>
        </w:tc>
      </w:tr>
      <w:tr w:rsidR="00F25068" w14:paraId="5817A1B9" w14:textId="77777777">
        <w:tc>
          <w:tcPr>
            <w:tcW w:w="2160" w:type="dxa"/>
          </w:tcPr>
          <w:p w14:paraId="62CE53BB" w14:textId="77777777" w:rsidR="00F25068" w:rsidRDefault="00000000">
            <w:r>
              <w:t>SSA PEM (robot private key)</w:t>
            </w:r>
          </w:p>
        </w:tc>
        <w:tc>
          <w:tcPr>
            <w:tcW w:w="2160" w:type="dxa"/>
          </w:tcPr>
          <w:p w14:paraId="206F0859" w14:textId="77777777" w:rsidR="00F25068" w:rsidRDefault="00000000">
            <w:r>
              <w:t>Ref only</w:t>
            </w:r>
          </w:p>
        </w:tc>
        <w:tc>
          <w:tcPr>
            <w:tcW w:w="2160" w:type="dxa"/>
          </w:tcPr>
          <w:p w14:paraId="5EA008E2" w14:textId="77777777" w:rsidR="00F25068" w:rsidRDefault="00000000">
            <w:r>
              <w:t>Yes</w:t>
            </w:r>
          </w:p>
        </w:tc>
        <w:tc>
          <w:tcPr>
            <w:tcW w:w="2160" w:type="dxa"/>
          </w:tcPr>
          <w:p w14:paraId="3C81BC0A" w14:textId="77777777" w:rsidR="00F25068" w:rsidRDefault="00000000">
            <w:r>
              <w:t>1 per hub — T3 tier</w:t>
            </w:r>
          </w:p>
        </w:tc>
      </w:tr>
      <w:tr w:rsidR="00F25068" w14:paraId="5609F0C7" w14:textId="77777777">
        <w:tc>
          <w:tcPr>
            <w:tcW w:w="2160" w:type="dxa"/>
          </w:tcPr>
          <w:p w14:paraId="1DA42B19" w14:textId="77777777" w:rsidR="00F25068" w:rsidRDefault="00000000">
            <w:r>
              <w:t>Databricks SP password</w:t>
            </w:r>
          </w:p>
        </w:tc>
        <w:tc>
          <w:tcPr>
            <w:tcW w:w="2160" w:type="dxa"/>
          </w:tcPr>
          <w:p w14:paraId="3E161F58" w14:textId="77777777" w:rsidR="00F25068" w:rsidRDefault="00000000">
            <w:r>
              <w:t>Ref only</w:t>
            </w:r>
          </w:p>
        </w:tc>
        <w:tc>
          <w:tcPr>
            <w:tcW w:w="2160" w:type="dxa"/>
          </w:tcPr>
          <w:p w14:paraId="71BD54D3" w14:textId="77777777" w:rsidR="00F25068" w:rsidRDefault="00000000">
            <w:r>
              <w:t>Yes</w:t>
            </w:r>
          </w:p>
        </w:tc>
        <w:tc>
          <w:tcPr>
            <w:tcW w:w="2160" w:type="dxa"/>
          </w:tcPr>
          <w:p w14:paraId="076C0509" w14:textId="77777777" w:rsidR="00F25068" w:rsidRDefault="00000000">
            <w:r>
              <w:t>1 per connection — T4 tier</w:t>
            </w:r>
          </w:p>
        </w:tc>
      </w:tr>
      <w:tr w:rsidR="00F25068" w14:paraId="4F9EE510" w14:textId="77777777">
        <w:tc>
          <w:tcPr>
            <w:tcW w:w="2160" w:type="dxa"/>
          </w:tcPr>
          <w:p w14:paraId="5666D935" w14:textId="77777777" w:rsidR="00F25068" w:rsidRDefault="00000000">
            <w:r>
              <w:t>Flask key, encryption DEK</w:t>
            </w:r>
          </w:p>
        </w:tc>
        <w:tc>
          <w:tcPr>
            <w:tcW w:w="2160" w:type="dxa"/>
          </w:tcPr>
          <w:p w14:paraId="42A7BB11" w14:textId="77777777" w:rsidR="00F25068" w:rsidRDefault="00000000">
            <w:r>
              <w:t>No</w:t>
            </w:r>
          </w:p>
        </w:tc>
        <w:tc>
          <w:tcPr>
            <w:tcW w:w="2160" w:type="dxa"/>
          </w:tcPr>
          <w:p w14:paraId="37C05BD6" w14:textId="77777777" w:rsidR="00F25068" w:rsidRDefault="00000000">
            <w:r>
              <w:t>Yes</w:t>
            </w:r>
          </w:p>
        </w:tc>
        <w:tc>
          <w:tcPr>
            <w:tcW w:w="2160" w:type="dxa"/>
          </w:tcPr>
          <w:p w14:paraId="698FE05B" w14:textId="77777777" w:rsidR="00F25068" w:rsidRDefault="00000000">
            <w:r>
              <w:t>Platform secrets</w:t>
            </w:r>
          </w:p>
        </w:tc>
      </w:tr>
      <w:tr w:rsidR="00F25068" w14:paraId="1B85DABD" w14:textId="77777777">
        <w:tc>
          <w:tcPr>
            <w:tcW w:w="2160" w:type="dxa"/>
          </w:tcPr>
          <w:p w14:paraId="1DC68722" w14:textId="77777777" w:rsidR="00F25068" w:rsidRDefault="00000000">
            <w:r>
              <w:t>ACC CSV files / bronze data</w:t>
            </w:r>
          </w:p>
        </w:tc>
        <w:tc>
          <w:tcPr>
            <w:tcW w:w="2160" w:type="dxa"/>
          </w:tcPr>
          <w:p w14:paraId="643AE18A" w14:textId="77777777" w:rsidR="00F25068" w:rsidRDefault="00000000">
            <w:r>
              <w:t>No</w:t>
            </w:r>
          </w:p>
        </w:tc>
        <w:tc>
          <w:tcPr>
            <w:tcW w:w="2160" w:type="dxa"/>
          </w:tcPr>
          <w:p w14:paraId="41EB6232" w14:textId="77777777" w:rsidR="00F25068" w:rsidRDefault="00000000">
            <w:r>
              <w:t>No</w:t>
            </w:r>
          </w:p>
        </w:tc>
        <w:tc>
          <w:tcPr>
            <w:tcW w:w="2160" w:type="dxa"/>
          </w:tcPr>
          <w:p w14:paraId="7E22E3B0" w14:textId="77777777" w:rsidR="00F25068" w:rsidRDefault="00000000">
            <w:r>
              <w:t>Databricks Volume — not control plane</w:t>
            </w:r>
          </w:p>
        </w:tc>
      </w:tr>
    </w:tbl>
    <w:p w14:paraId="79254B9D" w14:textId="77777777" w:rsidR="00F25068" w:rsidRDefault="00F25068"/>
    <w:p w14:paraId="26D2C6C4" w14:textId="77777777" w:rsidR="00F25068" w:rsidRDefault="00000000">
      <w:pPr>
        <w:pStyle w:val="Heading2"/>
      </w:pPr>
      <w:r>
        <w:t>Storage growth (1.5 connections per hub, 12-month sync history)</w:t>
      </w:r>
    </w:p>
    <w:tbl>
      <w:tblPr>
        <w:tblStyle w:val="TableGrid"/>
        <w:tblW w:w="0" w:type="auto"/>
        <w:tblLook w:val="04A0" w:firstRow="1" w:lastRow="0" w:firstColumn="1" w:lastColumn="0" w:noHBand="0" w:noVBand="1"/>
      </w:tblPr>
      <w:tblGrid>
        <w:gridCol w:w="2160"/>
        <w:gridCol w:w="2160"/>
        <w:gridCol w:w="2160"/>
        <w:gridCol w:w="2160"/>
      </w:tblGrid>
      <w:tr w:rsidR="00F25068" w14:paraId="37229E7E" w14:textId="77777777">
        <w:tc>
          <w:tcPr>
            <w:tcW w:w="2160" w:type="dxa"/>
          </w:tcPr>
          <w:p w14:paraId="7F200313" w14:textId="77777777" w:rsidR="00F25068" w:rsidRDefault="00000000">
            <w:r>
              <w:rPr>
                <w:b/>
              </w:rPr>
              <w:t>Hubs</w:t>
            </w:r>
          </w:p>
        </w:tc>
        <w:tc>
          <w:tcPr>
            <w:tcW w:w="2160" w:type="dxa"/>
          </w:tcPr>
          <w:p w14:paraId="0A22E0BF" w14:textId="77777777" w:rsidR="00F25068" w:rsidRDefault="00000000">
            <w:r>
              <w:rPr>
                <w:b/>
              </w:rPr>
              <w:t>Connections</w:t>
            </w:r>
          </w:p>
        </w:tc>
        <w:tc>
          <w:tcPr>
            <w:tcW w:w="2160" w:type="dxa"/>
          </w:tcPr>
          <w:p w14:paraId="7714C824" w14:textId="77777777" w:rsidR="00F25068" w:rsidRDefault="00000000">
            <w:r>
              <w:rPr>
                <w:b/>
              </w:rPr>
              <w:t>Total DB size (est.)</w:t>
            </w:r>
          </w:p>
        </w:tc>
        <w:tc>
          <w:tcPr>
            <w:tcW w:w="2160" w:type="dxa"/>
          </w:tcPr>
          <w:p w14:paraId="734EF53A" w14:textId="77777777" w:rsidR="00F25068" w:rsidRDefault="00000000">
            <w:r>
              <w:rPr>
                <w:b/>
              </w:rPr>
              <w:t>Disk allocated</w:t>
            </w:r>
          </w:p>
        </w:tc>
      </w:tr>
      <w:tr w:rsidR="00F25068" w14:paraId="32263FE1" w14:textId="77777777">
        <w:tc>
          <w:tcPr>
            <w:tcW w:w="2160" w:type="dxa"/>
          </w:tcPr>
          <w:p w14:paraId="46271B52" w14:textId="77777777" w:rsidR="00F25068" w:rsidRDefault="00000000">
            <w:r>
              <w:t>100</w:t>
            </w:r>
          </w:p>
        </w:tc>
        <w:tc>
          <w:tcPr>
            <w:tcW w:w="2160" w:type="dxa"/>
          </w:tcPr>
          <w:p w14:paraId="654FE092" w14:textId="77777777" w:rsidR="00F25068" w:rsidRDefault="00000000">
            <w:r>
              <w:t>150</w:t>
            </w:r>
          </w:p>
        </w:tc>
        <w:tc>
          <w:tcPr>
            <w:tcW w:w="2160" w:type="dxa"/>
          </w:tcPr>
          <w:p w14:paraId="44671B54" w14:textId="77777777" w:rsidR="00F25068" w:rsidRDefault="00000000">
            <w:r>
              <w:t>~0.08 GB</w:t>
            </w:r>
          </w:p>
        </w:tc>
        <w:tc>
          <w:tcPr>
            <w:tcW w:w="2160" w:type="dxa"/>
          </w:tcPr>
          <w:p w14:paraId="42903AA2" w14:textId="77777777" w:rsidR="00F25068" w:rsidRDefault="00000000">
            <w:r>
              <w:t>20 GB gp3</w:t>
            </w:r>
          </w:p>
        </w:tc>
      </w:tr>
      <w:tr w:rsidR="00F25068" w14:paraId="0548038F" w14:textId="77777777">
        <w:tc>
          <w:tcPr>
            <w:tcW w:w="2160" w:type="dxa"/>
          </w:tcPr>
          <w:p w14:paraId="006D6B37" w14:textId="77777777" w:rsidR="00F25068" w:rsidRDefault="00000000">
            <w:r>
              <w:t>500</w:t>
            </w:r>
          </w:p>
        </w:tc>
        <w:tc>
          <w:tcPr>
            <w:tcW w:w="2160" w:type="dxa"/>
          </w:tcPr>
          <w:p w14:paraId="00B6D39B" w14:textId="77777777" w:rsidR="00F25068" w:rsidRDefault="00000000">
            <w:r>
              <w:t>750</w:t>
            </w:r>
          </w:p>
        </w:tc>
        <w:tc>
          <w:tcPr>
            <w:tcW w:w="2160" w:type="dxa"/>
          </w:tcPr>
          <w:p w14:paraId="00E0A4C0" w14:textId="77777777" w:rsidR="00F25068" w:rsidRDefault="00000000">
            <w:r>
              <w:t>~0.42 GB</w:t>
            </w:r>
          </w:p>
        </w:tc>
        <w:tc>
          <w:tcPr>
            <w:tcW w:w="2160" w:type="dxa"/>
          </w:tcPr>
          <w:p w14:paraId="451D04A5" w14:textId="77777777" w:rsidR="00F25068" w:rsidRDefault="00000000">
            <w:r>
              <w:t>20 GB gp3</w:t>
            </w:r>
          </w:p>
        </w:tc>
      </w:tr>
      <w:tr w:rsidR="00F25068" w14:paraId="10383AF0" w14:textId="77777777">
        <w:tc>
          <w:tcPr>
            <w:tcW w:w="2160" w:type="dxa"/>
          </w:tcPr>
          <w:p w14:paraId="36BD3D25" w14:textId="77777777" w:rsidR="00F25068" w:rsidRDefault="00000000">
            <w:r>
              <w:lastRenderedPageBreak/>
              <w:t>1,000</w:t>
            </w:r>
          </w:p>
        </w:tc>
        <w:tc>
          <w:tcPr>
            <w:tcW w:w="2160" w:type="dxa"/>
          </w:tcPr>
          <w:p w14:paraId="14DF9720" w14:textId="77777777" w:rsidR="00F25068" w:rsidRDefault="00000000">
            <w:r>
              <w:t>1,500</w:t>
            </w:r>
          </w:p>
        </w:tc>
        <w:tc>
          <w:tcPr>
            <w:tcW w:w="2160" w:type="dxa"/>
          </w:tcPr>
          <w:p w14:paraId="60B56291" w14:textId="77777777" w:rsidR="00F25068" w:rsidRDefault="00000000">
            <w:r>
              <w:t>~0.84 GB</w:t>
            </w:r>
          </w:p>
        </w:tc>
        <w:tc>
          <w:tcPr>
            <w:tcW w:w="2160" w:type="dxa"/>
          </w:tcPr>
          <w:p w14:paraId="29933A81" w14:textId="77777777" w:rsidR="00F25068" w:rsidRDefault="00000000">
            <w:r>
              <w:t>20 GB gp3</w:t>
            </w:r>
          </w:p>
        </w:tc>
      </w:tr>
      <w:tr w:rsidR="00F25068" w14:paraId="1889EBDA" w14:textId="77777777">
        <w:tc>
          <w:tcPr>
            <w:tcW w:w="2160" w:type="dxa"/>
          </w:tcPr>
          <w:p w14:paraId="5839B505" w14:textId="77777777" w:rsidR="00F25068" w:rsidRDefault="00000000">
            <w:r>
              <w:t>2,000</w:t>
            </w:r>
          </w:p>
        </w:tc>
        <w:tc>
          <w:tcPr>
            <w:tcW w:w="2160" w:type="dxa"/>
          </w:tcPr>
          <w:p w14:paraId="38E2649F" w14:textId="77777777" w:rsidR="00F25068" w:rsidRDefault="00000000">
            <w:r>
              <w:t>3,000</w:t>
            </w:r>
          </w:p>
        </w:tc>
        <w:tc>
          <w:tcPr>
            <w:tcW w:w="2160" w:type="dxa"/>
          </w:tcPr>
          <w:p w14:paraId="603AFF80" w14:textId="77777777" w:rsidR="00F25068" w:rsidRDefault="00000000">
            <w:r>
              <w:t>~1.7 GB</w:t>
            </w:r>
          </w:p>
        </w:tc>
        <w:tc>
          <w:tcPr>
            <w:tcW w:w="2160" w:type="dxa"/>
          </w:tcPr>
          <w:p w14:paraId="5268C63D" w14:textId="77777777" w:rsidR="00F25068" w:rsidRDefault="00000000">
            <w:r>
              <w:t>20 GB gp3</w:t>
            </w:r>
          </w:p>
        </w:tc>
      </w:tr>
    </w:tbl>
    <w:p w14:paraId="7E29CDED" w14:textId="77777777" w:rsidR="00F25068" w:rsidRDefault="00F25068"/>
    <w:p w14:paraId="24CE0518" w14:textId="77777777" w:rsidR="00F25068" w:rsidRDefault="00000000">
      <w:r>
        <w:t>Data stays tiny — metadata only. 20 GB gp3 is AWS minimum and sufficient through 2,000 hubs. What grows storage is sync_runs history (retention policy), not secrets (those are in SM).</w:t>
      </w:r>
    </w:p>
    <w:p w14:paraId="0EA63746" w14:textId="77777777" w:rsidR="00F25068" w:rsidRDefault="00000000">
      <w:pPr>
        <w:pStyle w:val="Heading2"/>
      </w:pPr>
      <w:r>
        <w:t>RDS upgrade path</w:t>
      </w:r>
    </w:p>
    <w:p w14:paraId="19A32BD5" w14:textId="77777777" w:rsidR="00F25068" w:rsidRDefault="00000000">
      <w:r>
        <w:t>≤50 hubs → db.t4g.micro (1 GB RAM)</w:t>
      </w:r>
      <w:r>
        <w:br/>
        <w:t>100–500 hubs → db.t4g.small (2 GB RAM)</w:t>
      </w:r>
      <w:r>
        <w:br/>
        <w:t>500–2,000 hubs → db.t4g.medium (4 GB RAM)</w:t>
      </w:r>
      <w:r>
        <w:br/>
      </w:r>
      <w:r>
        <w:br/>
        <w:t>Upgrade when: hub count ≥ 100 (prod), connections &gt; 75, or CloudWatch CPU &gt; 70% sustained.</w:t>
      </w:r>
    </w:p>
    <w:p w14:paraId="23D55516" w14:textId="77777777" w:rsidR="00F25068" w:rsidRDefault="00000000">
      <w:pPr>
        <w:pStyle w:val="Heading2"/>
      </w:pPr>
      <w:r>
        <w:t>APS Client ID sharding (required at scale)</w:t>
      </w:r>
    </w:p>
    <w:p w14:paraId="4A2DE424" w14:textId="77777777" w:rsidR="00F25068" w:rsidRDefault="00000000">
      <w:r>
        <w:t>Autodesk limits 10 SSA robots per APS Client ID. At 11+ hubs, a second APS app must be registered. At 100 hubs: 10 APS apps. At 2,000 hubs: 200 APS apps. Each app = separate Autodesk Developer Portal registration + hub admin whitelist step.</w:t>
      </w:r>
    </w:p>
    <w:tbl>
      <w:tblPr>
        <w:tblStyle w:val="TableGrid"/>
        <w:tblW w:w="0" w:type="auto"/>
        <w:tblLook w:val="04A0" w:firstRow="1" w:lastRow="0" w:firstColumn="1" w:lastColumn="0" w:noHBand="0" w:noVBand="1"/>
      </w:tblPr>
      <w:tblGrid>
        <w:gridCol w:w="2880"/>
        <w:gridCol w:w="2880"/>
        <w:gridCol w:w="2880"/>
      </w:tblGrid>
      <w:tr w:rsidR="00F25068" w14:paraId="74E211BF" w14:textId="77777777">
        <w:tc>
          <w:tcPr>
            <w:tcW w:w="2880" w:type="dxa"/>
          </w:tcPr>
          <w:p w14:paraId="5D9606ED" w14:textId="77777777" w:rsidR="00F25068" w:rsidRDefault="00000000">
            <w:r>
              <w:rPr>
                <w:b/>
              </w:rPr>
              <w:t>Hubs</w:t>
            </w:r>
          </w:p>
        </w:tc>
        <w:tc>
          <w:tcPr>
            <w:tcW w:w="2880" w:type="dxa"/>
          </w:tcPr>
          <w:p w14:paraId="5F94A7BC" w14:textId="77777777" w:rsidR="00F25068" w:rsidRDefault="00000000">
            <w:r>
              <w:rPr>
                <w:b/>
              </w:rPr>
              <w:t>APS apps needed</w:t>
            </w:r>
          </w:p>
        </w:tc>
        <w:tc>
          <w:tcPr>
            <w:tcW w:w="2880" w:type="dxa"/>
          </w:tcPr>
          <w:p w14:paraId="64F3B7E1" w14:textId="77777777" w:rsidR="00F25068" w:rsidRDefault="00000000">
            <w:r>
              <w:rPr>
                <w:b/>
              </w:rPr>
              <w:t>Action</w:t>
            </w:r>
          </w:p>
        </w:tc>
      </w:tr>
      <w:tr w:rsidR="00F25068" w14:paraId="74109606" w14:textId="77777777">
        <w:tc>
          <w:tcPr>
            <w:tcW w:w="2880" w:type="dxa"/>
          </w:tcPr>
          <w:p w14:paraId="1FCFB284" w14:textId="77777777" w:rsidR="00F25068" w:rsidRDefault="00000000">
            <w:r>
              <w:t>1–10</w:t>
            </w:r>
          </w:p>
        </w:tc>
        <w:tc>
          <w:tcPr>
            <w:tcW w:w="2880" w:type="dxa"/>
          </w:tcPr>
          <w:p w14:paraId="7E003B9B" w14:textId="77777777" w:rsidR="00F25068" w:rsidRDefault="00000000">
            <w:r>
              <w:t>1</w:t>
            </w:r>
          </w:p>
        </w:tc>
        <w:tc>
          <w:tcPr>
            <w:tcW w:w="2880" w:type="dxa"/>
          </w:tcPr>
          <w:p w14:paraId="69FB985A" w14:textId="77777777" w:rsidR="00F25068" w:rsidRDefault="00000000">
            <w:r>
              <w:t>Seed app_a at bootstrap</w:t>
            </w:r>
          </w:p>
        </w:tc>
      </w:tr>
      <w:tr w:rsidR="00F25068" w14:paraId="6C32C039" w14:textId="77777777">
        <w:tc>
          <w:tcPr>
            <w:tcW w:w="2880" w:type="dxa"/>
          </w:tcPr>
          <w:p w14:paraId="3B586282" w14:textId="77777777" w:rsidR="00F25068" w:rsidRDefault="00000000">
            <w:r>
              <w:t>11–20</w:t>
            </w:r>
          </w:p>
        </w:tc>
        <w:tc>
          <w:tcPr>
            <w:tcW w:w="2880" w:type="dxa"/>
          </w:tcPr>
          <w:p w14:paraId="48C7F8A8" w14:textId="77777777" w:rsidR="00F25068" w:rsidRDefault="00000000">
            <w:r>
              <w:t>2</w:t>
            </w:r>
          </w:p>
        </w:tc>
        <w:tc>
          <w:tcPr>
            <w:tcW w:w="2880" w:type="dxa"/>
          </w:tcPr>
          <w:p w14:paraId="3A9B204B" w14:textId="77777777" w:rsidR="00F25068" w:rsidRDefault="00000000">
            <w:r>
              <w:t>Register app_b before onboarding hub 11</w:t>
            </w:r>
          </w:p>
        </w:tc>
      </w:tr>
      <w:tr w:rsidR="00F25068" w14:paraId="03CF248D" w14:textId="77777777">
        <w:tc>
          <w:tcPr>
            <w:tcW w:w="2880" w:type="dxa"/>
          </w:tcPr>
          <w:p w14:paraId="720548E2" w14:textId="77777777" w:rsidR="00F25068" w:rsidRDefault="00000000">
            <w:r>
              <w:t>100</w:t>
            </w:r>
          </w:p>
        </w:tc>
        <w:tc>
          <w:tcPr>
            <w:tcW w:w="2880" w:type="dxa"/>
          </w:tcPr>
          <w:p w14:paraId="4FCA01CF" w14:textId="77777777" w:rsidR="00F25068" w:rsidRDefault="00000000">
            <w:r>
              <w:t>10</w:t>
            </w:r>
          </w:p>
        </w:tc>
        <w:tc>
          <w:tcPr>
            <w:tcW w:w="2880" w:type="dxa"/>
          </w:tcPr>
          <w:p w14:paraId="13B437D8" w14:textId="77777777" w:rsidR="00F25068" w:rsidRDefault="00000000">
            <w:r>
              <w:t>Monitor 8/10 robot threshold per app</w:t>
            </w:r>
          </w:p>
        </w:tc>
      </w:tr>
      <w:tr w:rsidR="00F25068" w14:paraId="79BC3F80" w14:textId="77777777">
        <w:tc>
          <w:tcPr>
            <w:tcW w:w="2880" w:type="dxa"/>
          </w:tcPr>
          <w:p w14:paraId="3CB9E8D9" w14:textId="77777777" w:rsidR="00F25068" w:rsidRDefault="00000000">
            <w:r>
              <w:t>2,000</w:t>
            </w:r>
          </w:p>
        </w:tc>
        <w:tc>
          <w:tcPr>
            <w:tcW w:w="2880" w:type="dxa"/>
          </w:tcPr>
          <w:p w14:paraId="4326AC71" w14:textId="77777777" w:rsidR="00F25068" w:rsidRDefault="00000000">
            <w:r>
              <w:t>200</w:t>
            </w:r>
          </w:p>
        </w:tc>
        <w:tc>
          <w:tcPr>
            <w:tcW w:w="2880" w:type="dxa"/>
          </w:tcPr>
          <w:p w14:paraId="3DB23C33" w14:textId="77777777" w:rsidR="00F25068" w:rsidRDefault="00000000">
            <w:r>
              <w:t>Dedicated ops runbook; request Autodesk quota increase</w:t>
            </w:r>
          </w:p>
        </w:tc>
      </w:tr>
    </w:tbl>
    <w:p w14:paraId="45DCFC93" w14:textId="77777777" w:rsidR="00F25068" w:rsidRDefault="00F25068"/>
    <w:p w14:paraId="49D25C9B" w14:textId="77777777" w:rsidR="00F25068" w:rsidRDefault="00000000">
      <w:pPr>
        <w:pStyle w:val="Heading2"/>
      </w:pPr>
      <w:r>
        <w:t>Operational cost levers</w:t>
      </w:r>
    </w:p>
    <w:p w14:paraId="263791E8" w14:textId="77777777" w:rsidR="00F25068" w:rsidRDefault="00000000">
      <w:pPr>
        <w:pStyle w:val="ListBullet"/>
      </w:pPr>
      <w:r>
        <w:t>Hub offboarding — removes $0.40/mo SSA secret + $0.40 × projects DBX secrets</w:t>
      </w:r>
    </w:p>
    <w:p w14:paraId="3CE544D4" w14:textId="77777777" w:rsidR="00F25068" w:rsidRDefault="00000000">
      <w:pPr>
        <w:pStyle w:val="ListBullet"/>
      </w:pPr>
      <w:r>
        <w:t>sync_runs retention — 12 months default; shorter = less RDS storage</w:t>
      </w:r>
    </w:p>
    <w:p w14:paraId="428E40CC" w14:textId="77777777" w:rsidR="00F25068" w:rsidRDefault="00000000">
      <w:pPr>
        <w:pStyle w:val="ListBullet"/>
      </w:pPr>
      <w:r>
        <w:t>Right-size RDS — avoid large instance if medium suffices</w:t>
      </w:r>
    </w:p>
    <w:p w14:paraId="6658AC65" w14:textId="77777777" w:rsidR="00F25068" w:rsidRDefault="00000000">
      <w:pPr>
        <w:pStyle w:val="ListBullet"/>
      </w:pPr>
      <w:r>
        <w:t>Reserved Instances — ~30–40% savings on RDS with 1-year commitment</w:t>
      </w:r>
    </w:p>
    <w:p w14:paraId="72DA9A2C" w14:textId="77777777" w:rsidR="00F25068" w:rsidRDefault="00000000">
      <w:pPr>
        <w:pStyle w:val="ListBullet"/>
      </w:pPr>
      <w:r>
        <w:t>Cannot reduce: 1 SSA secret per hub — required by security model</w:t>
      </w:r>
    </w:p>
    <w:p w14:paraId="47597103" w14:textId="77777777" w:rsidR="00F25068" w:rsidRDefault="00000000">
      <w:pPr>
        <w:spacing w:before="120"/>
        <w:ind w:left="216"/>
      </w:pPr>
      <w:r>
        <w:rPr>
          <w:b/>
          <w:color w:val="4472C4"/>
          <w:sz w:val="24"/>
        </w:rPr>
        <w:t>Best production start</w:t>
      </w:r>
      <w:r>
        <w:rPr>
          <w:b/>
          <w:color w:val="4472C4"/>
          <w:sz w:val="24"/>
        </w:rPr>
        <w:br/>
      </w:r>
      <w:r>
        <w:t>Tier A: 100 hubs, db.t4g.small, 1.5 connections/hub → ~$135/mo total AWS (RDS + SM). Budget SM at $105–145/mo depending on connections per hub (1.0–2.5 range).</w:t>
      </w:r>
    </w:p>
    <w:p w14:paraId="4D5150A3" w14:textId="77777777" w:rsidR="00F25068" w:rsidRDefault="00000000">
      <w:r>
        <w:br w:type="page"/>
      </w:r>
    </w:p>
    <w:p w14:paraId="438F612B" w14:textId="77777777" w:rsidR="00F25068" w:rsidRDefault="00000000">
      <w:bookmarkStart w:id="27" w:name="sec_24"/>
      <w:bookmarkEnd w:id="27"/>
      <w:r>
        <w:rPr>
          <w:b/>
          <w:color w:val="4472C4"/>
          <w:sz w:val="26"/>
        </w:rPr>
        <w:lastRenderedPageBreak/>
        <w:t>Section 24</w:t>
      </w:r>
      <w:r>
        <w:rPr>
          <w:b/>
          <w:color w:val="4472C4"/>
          <w:sz w:val="26"/>
        </w:rPr>
        <w:br/>
      </w:r>
      <w:r>
        <w:rPr>
          <w:b/>
          <w:color w:val="1F4E79"/>
          <w:sz w:val="44"/>
        </w:rPr>
        <w:t>Glossary</w:t>
      </w:r>
      <w:r>
        <w:rPr>
          <w:b/>
          <w:color w:val="1F4E79"/>
          <w:sz w:val="44"/>
        </w:rPr>
        <w:br/>
      </w:r>
      <w:r>
        <w:rPr>
          <w:i/>
          <w:color w:val="666666"/>
        </w:rPr>
        <w:t>Key terms explained simply</w:t>
      </w:r>
    </w:p>
    <w:tbl>
      <w:tblPr>
        <w:tblStyle w:val="TableGrid"/>
        <w:tblW w:w="0" w:type="auto"/>
        <w:tblLook w:val="04A0" w:firstRow="1" w:lastRow="0" w:firstColumn="1" w:lastColumn="0" w:noHBand="0" w:noVBand="1"/>
      </w:tblPr>
      <w:tblGrid>
        <w:gridCol w:w="4320"/>
        <w:gridCol w:w="4320"/>
      </w:tblGrid>
      <w:tr w:rsidR="00F25068" w14:paraId="49C52A3F" w14:textId="77777777">
        <w:tc>
          <w:tcPr>
            <w:tcW w:w="4320" w:type="dxa"/>
          </w:tcPr>
          <w:p w14:paraId="6E8F944C" w14:textId="77777777" w:rsidR="00F25068" w:rsidRDefault="00000000">
            <w:r>
              <w:rPr>
                <w:b/>
              </w:rPr>
              <w:t>Term</w:t>
            </w:r>
          </w:p>
        </w:tc>
        <w:tc>
          <w:tcPr>
            <w:tcW w:w="4320" w:type="dxa"/>
          </w:tcPr>
          <w:p w14:paraId="1539141C" w14:textId="77777777" w:rsidR="00F25068" w:rsidRDefault="00000000">
            <w:r>
              <w:rPr>
                <w:b/>
              </w:rPr>
              <w:t>Definition</w:t>
            </w:r>
          </w:p>
        </w:tc>
      </w:tr>
      <w:tr w:rsidR="00F25068" w14:paraId="05C53D78" w14:textId="77777777">
        <w:tc>
          <w:tcPr>
            <w:tcW w:w="4320" w:type="dxa"/>
          </w:tcPr>
          <w:p w14:paraId="2BF295F2" w14:textId="77777777" w:rsidR="00F25068" w:rsidRDefault="00000000">
            <w:r>
              <w:t>ACC / Forma</w:t>
            </w:r>
          </w:p>
        </w:tc>
        <w:tc>
          <w:tcPr>
            <w:tcW w:w="4320" w:type="dxa"/>
          </w:tcPr>
          <w:p w14:paraId="146F1D57" w14:textId="77777777" w:rsidR="00F25068" w:rsidRDefault="00000000">
            <w:r>
              <w:t>Autodesk Construction Cloud — source construction platform</w:t>
            </w:r>
          </w:p>
        </w:tc>
      </w:tr>
      <w:tr w:rsidR="00F25068" w14:paraId="55CEFAD7" w14:textId="77777777">
        <w:tc>
          <w:tcPr>
            <w:tcW w:w="4320" w:type="dxa"/>
          </w:tcPr>
          <w:p w14:paraId="7AD3D42C" w14:textId="77777777" w:rsidR="00F25068" w:rsidRDefault="00000000">
            <w:r>
              <w:t>Control Plane</w:t>
            </w:r>
          </w:p>
        </w:tc>
        <w:tc>
          <w:tcPr>
            <w:tcW w:w="4320" w:type="dxa"/>
          </w:tcPr>
          <w:p w14:paraId="2B7F82F0" w14:textId="77777777" w:rsidR="00F25068" w:rsidRDefault="00000000">
            <w:r>
              <w:t>CCTech-hosted Flask app — OAuth, orchestration, no customer data</w:t>
            </w:r>
          </w:p>
        </w:tc>
      </w:tr>
      <w:tr w:rsidR="00F25068" w14:paraId="66373EF0" w14:textId="77777777">
        <w:tc>
          <w:tcPr>
            <w:tcW w:w="4320" w:type="dxa"/>
          </w:tcPr>
          <w:p w14:paraId="0079F927" w14:textId="77777777" w:rsidR="00F25068" w:rsidRDefault="00000000">
            <w:r>
              <w:t>Data Plane</w:t>
            </w:r>
          </w:p>
        </w:tc>
        <w:tc>
          <w:tcPr>
            <w:tcW w:w="4320" w:type="dxa"/>
          </w:tcPr>
          <w:p w14:paraId="625807FC" w14:textId="77777777" w:rsidR="00F25068" w:rsidRDefault="00000000">
            <w:r>
              <w:t>Customer's Databricks workspace — volumes, pipelines, bronze tables</w:t>
            </w:r>
          </w:p>
        </w:tc>
      </w:tr>
      <w:tr w:rsidR="00F25068" w14:paraId="2336F3EA" w14:textId="77777777">
        <w:tc>
          <w:tcPr>
            <w:tcW w:w="4320" w:type="dxa"/>
          </w:tcPr>
          <w:p w14:paraId="7076742C" w14:textId="77777777" w:rsidR="00F25068" w:rsidRDefault="00000000">
            <w:r>
              <w:t>M2M</w:t>
            </w:r>
          </w:p>
        </w:tc>
        <w:tc>
          <w:tcPr>
            <w:tcW w:w="4320" w:type="dxa"/>
          </w:tcPr>
          <w:p w14:paraId="0B53A6E9" w14:textId="77777777" w:rsidR="00F25068" w:rsidRDefault="00000000">
            <w:r>
              <w:t>Machine-to-Machine — headless SSA robot + Service Principal (future production)</w:t>
            </w:r>
          </w:p>
        </w:tc>
      </w:tr>
      <w:tr w:rsidR="00F25068" w14:paraId="5745A54B" w14:textId="77777777">
        <w:tc>
          <w:tcPr>
            <w:tcW w:w="4320" w:type="dxa"/>
          </w:tcPr>
          <w:p w14:paraId="0E38257D" w14:textId="77777777" w:rsidR="00F25068" w:rsidRDefault="00000000">
            <w:r>
              <w:t>U2M</w:t>
            </w:r>
          </w:p>
        </w:tc>
        <w:tc>
          <w:tcPr>
            <w:tcW w:w="4320" w:type="dxa"/>
          </w:tcPr>
          <w:p w14:paraId="1B02D8D8" w14:textId="77777777" w:rsidR="00F25068" w:rsidRDefault="00000000">
            <w:r>
              <w:t>User-to-Machine — human OAuth sign-in (current staging mode)</w:t>
            </w:r>
          </w:p>
        </w:tc>
      </w:tr>
      <w:tr w:rsidR="00F25068" w14:paraId="1C925757" w14:textId="77777777">
        <w:tc>
          <w:tcPr>
            <w:tcW w:w="4320" w:type="dxa"/>
          </w:tcPr>
          <w:p w14:paraId="25E30B62" w14:textId="77777777" w:rsidR="00F25068" w:rsidRDefault="00000000">
            <w:r>
              <w:t>RDS</w:t>
            </w:r>
          </w:p>
        </w:tc>
        <w:tc>
          <w:tcPr>
            <w:tcW w:w="4320" w:type="dxa"/>
          </w:tcPr>
          <w:p w14:paraId="12387FFA" w14:textId="77777777" w:rsidR="00F25068" w:rsidRDefault="00000000">
            <w:r>
              <w:t>Amazon Relational Database Service — planned PostgreSQL for M2M production</w:t>
            </w:r>
          </w:p>
        </w:tc>
      </w:tr>
      <w:tr w:rsidR="00F25068" w14:paraId="31021942" w14:textId="77777777">
        <w:tc>
          <w:tcPr>
            <w:tcW w:w="4320" w:type="dxa"/>
          </w:tcPr>
          <w:p w14:paraId="352D5CF4" w14:textId="77777777" w:rsidR="00F25068" w:rsidRDefault="00000000">
            <w:r>
              <w:t>Secrets Manager</w:t>
            </w:r>
          </w:p>
        </w:tc>
        <w:tc>
          <w:tcPr>
            <w:tcW w:w="4320" w:type="dxa"/>
          </w:tcPr>
          <w:p w14:paraId="2853C6E5" w14:textId="77777777" w:rsidR="00F25068" w:rsidRDefault="00000000">
            <w:r>
              <w:t>AWS vault for PEM keys and passwords — $0.40/secret/month</w:t>
            </w:r>
          </w:p>
        </w:tc>
      </w:tr>
      <w:tr w:rsidR="00F25068" w14:paraId="7A42E95D" w14:textId="77777777">
        <w:tc>
          <w:tcPr>
            <w:tcW w:w="4320" w:type="dxa"/>
          </w:tcPr>
          <w:p w14:paraId="388FB931" w14:textId="77777777" w:rsidR="00F25068" w:rsidRDefault="00000000">
            <w:r>
              <w:t>SSA</w:t>
            </w:r>
          </w:p>
        </w:tc>
        <w:tc>
          <w:tcPr>
            <w:tcW w:w="4320" w:type="dxa"/>
          </w:tcPr>
          <w:p w14:paraId="7CC059D3" w14:textId="77777777" w:rsidR="00F25068" w:rsidRDefault="00000000">
            <w:r>
              <w:t>Service Account — ACC robot identity for unattended M2M sync</w:t>
            </w:r>
          </w:p>
        </w:tc>
      </w:tr>
      <w:tr w:rsidR="00F25068" w14:paraId="6A0D8453" w14:textId="77777777">
        <w:tc>
          <w:tcPr>
            <w:tcW w:w="4320" w:type="dxa"/>
          </w:tcPr>
          <w:p w14:paraId="73FF7C68" w14:textId="77777777" w:rsidR="00F25068" w:rsidRDefault="00000000">
            <w:r>
              <w:t>Bulk downloader</w:t>
            </w:r>
          </w:p>
        </w:tc>
        <w:tc>
          <w:tcPr>
            <w:tcW w:w="4320" w:type="dxa"/>
          </w:tcPr>
          <w:p w14:paraId="2B54AA14" w14:textId="77777777" w:rsidR="00F25068" w:rsidRDefault="00000000">
            <w:r>
              <w:t>Databricks notebook that downloads ACC CSVs to Volume</w:t>
            </w:r>
          </w:p>
        </w:tc>
      </w:tr>
      <w:tr w:rsidR="00F25068" w14:paraId="3A401D7D" w14:textId="77777777">
        <w:tc>
          <w:tcPr>
            <w:tcW w:w="4320" w:type="dxa"/>
          </w:tcPr>
          <w:p w14:paraId="239A53CC" w14:textId="77777777" w:rsidR="00F25068" w:rsidRDefault="00000000">
            <w:r>
              <w:t>Manifest</w:t>
            </w:r>
          </w:p>
        </w:tc>
        <w:tc>
          <w:tcPr>
            <w:tcW w:w="4320" w:type="dxa"/>
          </w:tcPr>
          <w:p w14:paraId="728D854F" w14:textId="77777777" w:rsidR="00F25068" w:rsidRDefault="00000000">
            <w:r>
              <w:t>JSON file listing signed URLs and target paths for download</w:t>
            </w:r>
          </w:p>
        </w:tc>
      </w:tr>
      <w:tr w:rsidR="00F25068" w14:paraId="058FEEEE" w14:textId="77777777">
        <w:tc>
          <w:tcPr>
            <w:tcW w:w="4320" w:type="dxa"/>
          </w:tcPr>
          <w:p w14:paraId="48B80C91" w14:textId="77777777" w:rsidR="00F25068" w:rsidRDefault="00000000">
            <w:r>
              <w:t>Bootstrap</w:t>
            </w:r>
          </w:p>
        </w:tc>
        <w:tc>
          <w:tcPr>
            <w:tcW w:w="4320" w:type="dxa"/>
          </w:tcPr>
          <w:p w14:paraId="57C6ED71" w14:textId="77777777" w:rsidR="00F25068" w:rsidRDefault="00000000">
            <w:r>
              <w:t>One-time Databricks infrastructure provisioning</w:t>
            </w:r>
          </w:p>
        </w:tc>
      </w:tr>
      <w:tr w:rsidR="00F25068" w14:paraId="77414868" w14:textId="77777777">
        <w:tc>
          <w:tcPr>
            <w:tcW w:w="4320" w:type="dxa"/>
          </w:tcPr>
          <w:p w14:paraId="7DCDE2FE" w14:textId="77777777" w:rsidR="00F25068" w:rsidRDefault="00000000">
            <w:r>
              <w:t>Bronze layer</w:t>
            </w:r>
          </w:p>
        </w:tc>
        <w:tc>
          <w:tcPr>
            <w:tcW w:w="4320" w:type="dxa"/>
          </w:tcPr>
          <w:p w14:paraId="5E8A35DD" w14:textId="77777777" w:rsidR="00F25068" w:rsidRDefault="00000000">
            <w:r>
              <w:t>Raw ingested data — first stop before analytics</w:t>
            </w:r>
          </w:p>
        </w:tc>
      </w:tr>
      <w:tr w:rsidR="00F25068" w14:paraId="554A0254" w14:textId="77777777">
        <w:tc>
          <w:tcPr>
            <w:tcW w:w="4320" w:type="dxa"/>
          </w:tcPr>
          <w:p w14:paraId="1E83B7EB" w14:textId="77777777" w:rsidR="00F25068" w:rsidRDefault="00000000">
            <w:r>
              <w:t>CDC</w:t>
            </w:r>
          </w:p>
        </w:tc>
        <w:tc>
          <w:tcPr>
            <w:tcW w:w="4320" w:type="dxa"/>
          </w:tcPr>
          <w:p w14:paraId="3E3368D8" w14:textId="77777777" w:rsidR="00F25068" w:rsidRDefault="00000000">
            <w:r>
              <w:t>Change Data Capture — daily files with only what changed</w:t>
            </w:r>
          </w:p>
        </w:tc>
      </w:tr>
      <w:tr w:rsidR="00F25068" w14:paraId="1F066A9F" w14:textId="77777777">
        <w:tc>
          <w:tcPr>
            <w:tcW w:w="4320" w:type="dxa"/>
          </w:tcPr>
          <w:p w14:paraId="134844E2" w14:textId="77777777" w:rsidR="00F25068" w:rsidRDefault="00000000">
            <w:r>
              <w:t>Delta table</w:t>
            </w:r>
          </w:p>
        </w:tc>
        <w:tc>
          <w:tcPr>
            <w:tcW w:w="4320" w:type="dxa"/>
          </w:tcPr>
          <w:p w14:paraId="568748F3" w14:textId="77777777" w:rsidR="00F25068" w:rsidRDefault="00000000">
            <w:r>
              <w:t>Databricks table format supporting efficient updates</w:t>
            </w:r>
          </w:p>
        </w:tc>
      </w:tr>
      <w:tr w:rsidR="00F25068" w14:paraId="38888422" w14:textId="77777777">
        <w:tc>
          <w:tcPr>
            <w:tcW w:w="4320" w:type="dxa"/>
          </w:tcPr>
          <w:p w14:paraId="54350F28" w14:textId="77777777" w:rsidR="00F25068" w:rsidRDefault="00000000">
            <w:r>
              <w:t>OAuth</w:t>
            </w:r>
          </w:p>
        </w:tc>
        <w:tc>
          <w:tcPr>
            <w:tcW w:w="4320" w:type="dxa"/>
          </w:tcPr>
          <w:p w14:paraId="1293509E" w14:textId="77777777" w:rsidR="00F25068" w:rsidRDefault="00000000">
            <w:r>
              <w:t>Secure sign-in standard — no passwords shared with the connector</w:t>
            </w:r>
          </w:p>
        </w:tc>
      </w:tr>
      <w:tr w:rsidR="00F25068" w14:paraId="6142F416" w14:textId="77777777">
        <w:tc>
          <w:tcPr>
            <w:tcW w:w="4320" w:type="dxa"/>
          </w:tcPr>
          <w:p w14:paraId="6841D1CF" w14:textId="77777777" w:rsidR="00F25068" w:rsidRDefault="00000000">
            <w:r>
              <w:t>Primary key (PK)</w:t>
            </w:r>
          </w:p>
        </w:tc>
        <w:tc>
          <w:tcPr>
            <w:tcW w:w="4320" w:type="dxa"/>
          </w:tcPr>
          <w:p w14:paraId="401ADAA6" w14:textId="77777777" w:rsidR="00F25068" w:rsidRDefault="00000000">
            <w:r>
              <w:t>Column(s) uniquely identifying one row</w:t>
            </w:r>
          </w:p>
        </w:tc>
      </w:tr>
      <w:tr w:rsidR="00F25068" w14:paraId="4110F5D1" w14:textId="77777777">
        <w:tc>
          <w:tcPr>
            <w:tcW w:w="4320" w:type="dxa"/>
          </w:tcPr>
          <w:p w14:paraId="609ACB67" w14:textId="77777777" w:rsidR="00F25068" w:rsidRDefault="00000000">
            <w:r>
              <w:t>SCD Type 1</w:t>
            </w:r>
          </w:p>
        </w:tc>
        <w:tc>
          <w:tcPr>
            <w:tcW w:w="4320" w:type="dxa"/>
          </w:tcPr>
          <w:p w14:paraId="2D7A1F56" w14:textId="77777777" w:rsidR="00F25068" w:rsidRDefault="00000000">
            <w:r>
              <w:t>Keep only the latest version of each record</w:t>
            </w:r>
          </w:p>
        </w:tc>
      </w:tr>
      <w:tr w:rsidR="00F25068" w14:paraId="2D0AB83C" w14:textId="77777777">
        <w:tc>
          <w:tcPr>
            <w:tcW w:w="4320" w:type="dxa"/>
          </w:tcPr>
          <w:p w14:paraId="42B32905" w14:textId="77777777" w:rsidR="00F25068" w:rsidRDefault="00000000">
            <w:r>
              <w:t>Seed registry</w:t>
            </w:r>
          </w:p>
        </w:tc>
        <w:tc>
          <w:tcPr>
            <w:tcW w:w="4320" w:type="dxa"/>
          </w:tcPr>
          <w:p w14:paraId="6E397357" w14:textId="77777777" w:rsidR="00F25068" w:rsidRDefault="00000000">
            <w:r>
              <w:t>Pre-sync metadata preparation job</w:t>
            </w:r>
          </w:p>
        </w:tc>
      </w:tr>
      <w:tr w:rsidR="00F25068" w14:paraId="2DA1AF07" w14:textId="77777777">
        <w:tc>
          <w:tcPr>
            <w:tcW w:w="4320" w:type="dxa"/>
          </w:tcPr>
          <w:p w14:paraId="0F4A915E" w14:textId="77777777" w:rsidR="00F25068" w:rsidRDefault="00000000">
            <w:r>
              <w:t>Service group</w:t>
            </w:r>
          </w:p>
        </w:tc>
        <w:tc>
          <w:tcPr>
            <w:tcW w:w="4320" w:type="dxa"/>
          </w:tcPr>
          <w:p w14:paraId="3AB78623" w14:textId="77777777" w:rsidR="00F25068" w:rsidRDefault="00000000">
            <w:r>
              <w:t>ACC data domain (e.g. issues, assets, submittals)</w:t>
            </w:r>
          </w:p>
        </w:tc>
      </w:tr>
      <w:tr w:rsidR="00F25068" w14:paraId="60E4ACB4" w14:textId="77777777">
        <w:tc>
          <w:tcPr>
            <w:tcW w:w="4320" w:type="dxa"/>
          </w:tcPr>
          <w:p w14:paraId="2EC46FDE" w14:textId="77777777" w:rsidR="00F25068" w:rsidRDefault="00000000">
            <w:r>
              <w:t>Snapshot</w:t>
            </w:r>
          </w:p>
        </w:tc>
        <w:tc>
          <w:tcPr>
            <w:tcW w:w="4320" w:type="dxa"/>
          </w:tcPr>
          <w:p w14:paraId="410466B3" w14:textId="77777777" w:rsidR="00F25068" w:rsidRDefault="00000000">
            <w:r>
              <w:t>Complete export of all rows at a point in time</w:t>
            </w:r>
          </w:p>
        </w:tc>
      </w:tr>
      <w:tr w:rsidR="00F25068" w14:paraId="6A451B9C" w14:textId="77777777">
        <w:tc>
          <w:tcPr>
            <w:tcW w:w="4320" w:type="dxa"/>
          </w:tcPr>
          <w:p w14:paraId="3FC260C3" w14:textId="77777777" w:rsidR="00F25068" w:rsidRDefault="00000000">
            <w:r>
              <w:t>Unity Catalog</w:t>
            </w:r>
          </w:p>
        </w:tc>
        <w:tc>
          <w:tcPr>
            <w:tcW w:w="4320" w:type="dxa"/>
          </w:tcPr>
          <w:p w14:paraId="1F06FDD8" w14:textId="77777777" w:rsidR="00F25068" w:rsidRDefault="00000000">
            <w:r>
              <w:t>Databricks governance layer for data access</w:t>
            </w:r>
          </w:p>
        </w:tc>
      </w:tr>
    </w:tbl>
    <w:p w14:paraId="78412F32" w14:textId="77777777" w:rsidR="00F25068" w:rsidRDefault="00F25068"/>
    <w:p w14:paraId="77BC9735" w14:textId="77777777" w:rsidR="00F25068" w:rsidRDefault="00000000">
      <w:pPr>
        <w:jc w:val="center"/>
      </w:pPr>
      <w:r>
        <w:rPr>
          <w:i/>
          <w:color w:val="666666"/>
        </w:rPr>
        <w:lastRenderedPageBreak/>
        <w:br/>
        <w:t>— End of Document —</w:t>
      </w:r>
    </w:p>
    <w:sectPr w:rsidR="00F250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04763">
    <w:abstractNumId w:val="8"/>
  </w:num>
  <w:num w:numId="2" w16cid:durableId="609094415">
    <w:abstractNumId w:val="6"/>
  </w:num>
  <w:num w:numId="3" w16cid:durableId="89932392">
    <w:abstractNumId w:val="5"/>
  </w:num>
  <w:num w:numId="4" w16cid:durableId="623778642">
    <w:abstractNumId w:val="4"/>
  </w:num>
  <w:num w:numId="5" w16cid:durableId="282465543">
    <w:abstractNumId w:val="7"/>
  </w:num>
  <w:num w:numId="6" w16cid:durableId="377894237">
    <w:abstractNumId w:val="3"/>
  </w:num>
  <w:num w:numId="7" w16cid:durableId="1304122417">
    <w:abstractNumId w:val="2"/>
  </w:num>
  <w:num w:numId="8" w16cid:durableId="1024862681">
    <w:abstractNumId w:val="1"/>
  </w:num>
  <w:num w:numId="9" w16cid:durableId="20371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5E07"/>
    <w:rsid w:val="00CB0664"/>
    <w:rsid w:val="00E95DBD"/>
    <w:rsid w:val="00F25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940BF"/>
  <w14:defaultImageDpi w14:val="300"/>
  <w15:docId w15:val="{568A718E-A4B0-42E9-9920-A4A87090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10067</Words>
  <Characters>57386</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Suryawanshi</cp:lastModifiedBy>
  <cp:revision>2</cp:revision>
  <dcterms:created xsi:type="dcterms:W3CDTF">2013-12-23T23:15:00Z</dcterms:created>
  <dcterms:modified xsi:type="dcterms:W3CDTF">2026-09-07T10:23:00Z</dcterms:modified>
  <cp:category/>
</cp:coreProperties>
</file>