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36BC1" w14:textId="77777777" w:rsidR="001B7D2B" w:rsidRPr="001B7D2B" w:rsidRDefault="001B7D2B" w:rsidP="001B7D2B">
      <w:r w:rsidRPr="001B7D2B">
        <w:t xml:space="preserve">This project demonstrates how to prevent Cloudflare-style outages caused by </w:t>
      </w:r>
      <w:r w:rsidRPr="001B7D2B">
        <w:rPr>
          <w:b/>
          <w:bCs/>
        </w:rPr>
        <w:t>oversized, malformed, or dangerous configuration updates</w:t>
      </w:r>
      <w:r w:rsidRPr="001B7D2B">
        <w:t xml:space="preserve">—implemented on the </w:t>
      </w:r>
      <w:r w:rsidRPr="001B7D2B">
        <w:rPr>
          <w:b/>
          <w:bCs/>
        </w:rPr>
        <w:t>STM32 Nucleo-F103RB</w:t>
      </w:r>
      <w:r w:rsidRPr="001B7D2B">
        <w:t>.</w:t>
      </w:r>
    </w:p>
    <w:p w14:paraId="7CE98A46" w14:textId="77777777" w:rsidR="001B7D2B" w:rsidRPr="001B7D2B" w:rsidRDefault="001B7D2B" w:rsidP="001B7D2B">
      <w:r w:rsidRPr="001B7D2B">
        <w:t xml:space="preserve">The firmware receives configuration packets over </w:t>
      </w:r>
      <w:r w:rsidRPr="001B7D2B">
        <w:rPr>
          <w:b/>
          <w:bCs/>
        </w:rPr>
        <w:t>UART</w:t>
      </w:r>
      <w:r w:rsidRPr="001B7D2B">
        <w:t>, validates size + bounds, and applies them safely. It includes:</w:t>
      </w:r>
    </w:p>
    <w:p w14:paraId="266AA45B" w14:textId="77777777" w:rsidR="001B7D2B" w:rsidRPr="001B7D2B" w:rsidRDefault="001B7D2B" w:rsidP="001B7D2B">
      <w:pPr>
        <w:numPr>
          <w:ilvl w:val="0"/>
          <w:numId w:val="1"/>
        </w:numPr>
      </w:pPr>
      <w:r w:rsidRPr="001B7D2B">
        <w:t xml:space="preserve">Hardware-level fault recovery using the </w:t>
      </w:r>
      <w:r w:rsidRPr="001B7D2B">
        <w:rPr>
          <w:b/>
          <w:bCs/>
        </w:rPr>
        <w:t>Independent Watchdog (IWDG)</w:t>
      </w:r>
    </w:p>
    <w:p w14:paraId="642FF386" w14:textId="77777777" w:rsidR="001B7D2B" w:rsidRPr="001B7D2B" w:rsidRDefault="001B7D2B" w:rsidP="001B7D2B">
      <w:pPr>
        <w:numPr>
          <w:ilvl w:val="0"/>
          <w:numId w:val="1"/>
        </w:numPr>
      </w:pPr>
      <w:r w:rsidRPr="001B7D2B">
        <w:t xml:space="preserve">Safe-boot mode with </w:t>
      </w:r>
      <w:proofErr w:type="gramStart"/>
      <w:r w:rsidRPr="001B7D2B">
        <w:t>a</w:t>
      </w:r>
      <w:proofErr w:type="gramEnd"/>
      <w:r w:rsidRPr="001B7D2B">
        <w:t xml:space="preserve"> 8-second UART "escape window"</w:t>
      </w:r>
    </w:p>
    <w:p w14:paraId="1E9E4BED" w14:textId="77777777" w:rsidR="001B7D2B" w:rsidRPr="001B7D2B" w:rsidRDefault="001B7D2B" w:rsidP="001B7D2B">
      <w:pPr>
        <w:numPr>
          <w:ilvl w:val="0"/>
          <w:numId w:val="1"/>
        </w:numPr>
      </w:pPr>
      <w:r w:rsidRPr="001B7D2B">
        <w:t>Atomic config load + validation</w:t>
      </w:r>
    </w:p>
    <w:p w14:paraId="39D37A52" w14:textId="77777777" w:rsidR="001B7D2B" w:rsidRPr="001B7D2B" w:rsidRDefault="001B7D2B" w:rsidP="001B7D2B">
      <w:pPr>
        <w:numPr>
          <w:ilvl w:val="0"/>
          <w:numId w:val="1"/>
        </w:numPr>
      </w:pPr>
      <w:r w:rsidRPr="001B7D2B">
        <w:t>Freeze-fault testing (simulates a hung control-plane)</w:t>
      </w:r>
    </w:p>
    <w:p w14:paraId="0108709D" w14:textId="77777777" w:rsidR="001B7D2B" w:rsidRPr="001B7D2B" w:rsidRDefault="001B7D2B" w:rsidP="001B7D2B">
      <w:pPr>
        <w:numPr>
          <w:ilvl w:val="0"/>
          <w:numId w:val="1"/>
        </w:numPr>
      </w:pPr>
      <w:r w:rsidRPr="001B7D2B">
        <w:t>UART logging for diagnostics</w:t>
      </w:r>
    </w:p>
    <w:p w14:paraId="3BD4DBD3" w14:textId="77777777" w:rsidR="001B7D2B" w:rsidRPr="001B7D2B" w:rsidRDefault="001B7D2B" w:rsidP="001B7D2B">
      <w:pPr>
        <w:numPr>
          <w:ilvl w:val="0"/>
          <w:numId w:val="1"/>
        </w:numPr>
      </w:pPr>
      <w:r w:rsidRPr="001B7D2B">
        <w:t>LED heartbeat showing live configuration (blink rate changes based on config)</w:t>
      </w:r>
    </w:p>
    <w:p w14:paraId="70020E9C" w14:textId="77777777" w:rsidR="001B7D2B" w:rsidRPr="001B7D2B" w:rsidRDefault="001B7D2B" w:rsidP="001B7D2B">
      <w:r w:rsidRPr="001B7D2B">
        <w:t xml:space="preserve">The demo replicates the </w:t>
      </w:r>
      <w:r w:rsidRPr="001B7D2B">
        <w:rPr>
          <w:i/>
          <w:iCs/>
        </w:rPr>
        <w:t>concept</w:t>
      </w:r>
      <w:r w:rsidRPr="001B7D2B">
        <w:t xml:space="preserve"> of how misconfigurations could crash Cloudflare’s fleet — and shows how to </w:t>
      </w:r>
      <w:r w:rsidRPr="001B7D2B">
        <w:rPr>
          <w:b/>
          <w:bCs/>
        </w:rPr>
        <w:t>prevent such cascaded failures</w:t>
      </w:r>
      <w:r w:rsidRPr="001B7D2B">
        <w:t xml:space="preserve"> on embedded systems.</w:t>
      </w:r>
    </w:p>
    <w:p w14:paraId="19F75DA0" w14:textId="77777777" w:rsidR="001B7D2B" w:rsidRPr="001B7D2B" w:rsidRDefault="001B7D2B" w:rsidP="001B7D2B">
      <w:r w:rsidRPr="001B7D2B">
        <w:pict w14:anchorId="4F6EB283">
          <v:rect id="_x0000_i1037" style="width:0;height:1.5pt" o:hralign="center" o:hrstd="t" o:hr="t" fillcolor="#a0a0a0" stroked="f"/>
        </w:pict>
      </w:r>
    </w:p>
    <w:p w14:paraId="41CF8CC8" w14:textId="77777777" w:rsidR="001B7D2B" w:rsidRPr="001B7D2B" w:rsidRDefault="001B7D2B" w:rsidP="001B7D2B">
      <w:pPr>
        <w:rPr>
          <w:b/>
          <w:bCs/>
        </w:rPr>
      </w:pPr>
      <w:r w:rsidRPr="001B7D2B">
        <w:rPr>
          <w:b/>
          <w:bCs/>
        </w:rPr>
        <w:t>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434"/>
      </w:tblGrid>
      <w:tr w:rsidR="001B7D2B" w:rsidRPr="001B7D2B" w14:paraId="7D0D98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89D56" w14:textId="77777777" w:rsidR="001B7D2B" w:rsidRPr="001B7D2B" w:rsidRDefault="001B7D2B" w:rsidP="001B7D2B">
            <w:pPr>
              <w:rPr>
                <w:b/>
                <w:bCs/>
              </w:rPr>
            </w:pPr>
            <w:r w:rsidRPr="001B7D2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C98CD6D" w14:textId="77777777" w:rsidR="001B7D2B" w:rsidRPr="001B7D2B" w:rsidRDefault="001B7D2B" w:rsidP="001B7D2B">
            <w:pPr>
              <w:rPr>
                <w:b/>
                <w:bCs/>
              </w:rPr>
            </w:pPr>
            <w:r w:rsidRPr="001B7D2B">
              <w:rPr>
                <w:b/>
                <w:bCs/>
              </w:rPr>
              <w:t>Notes</w:t>
            </w:r>
          </w:p>
        </w:tc>
      </w:tr>
      <w:tr w:rsidR="001B7D2B" w:rsidRPr="001B7D2B" w14:paraId="4F75C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1DA7" w14:textId="77777777" w:rsidR="001B7D2B" w:rsidRPr="001B7D2B" w:rsidRDefault="001B7D2B" w:rsidP="001B7D2B">
            <w:r w:rsidRPr="001B7D2B">
              <w:rPr>
                <w:b/>
                <w:bCs/>
              </w:rPr>
              <w:t>STM32 Nucleo-F103RB</w:t>
            </w:r>
          </w:p>
        </w:tc>
        <w:tc>
          <w:tcPr>
            <w:tcW w:w="0" w:type="auto"/>
            <w:vAlign w:val="center"/>
            <w:hideMark/>
          </w:tcPr>
          <w:p w14:paraId="126F35F6" w14:textId="77777777" w:rsidR="001B7D2B" w:rsidRPr="001B7D2B" w:rsidRDefault="001B7D2B" w:rsidP="001B7D2B">
            <w:r w:rsidRPr="001B7D2B">
              <w:t>Main MCU board</w:t>
            </w:r>
          </w:p>
        </w:tc>
      </w:tr>
      <w:tr w:rsidR="001B7D2B" w:rsidRPr="001B7D2B" w14:paraId="51B9F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C92A" w14:textId="77777777" w:rsidR="001B7D2B" w:rsidRPr="001B7D2B" w:rsidRDefault="001B7D2B" w:rsidP="001B7D2B">
            <w:r w:rsidRPr="001B7D2B">
              <w:rPr>
                <w:b/>
                <w:bCs/>
              </w:rPr>
              <w:t>USB cable</w:t>
            </w:r>
          </w:p>
        </w:tc>
        <w:tc>
          <w:tcPr>
            <w:tcW w:w="0" w:type="auto"/>
            <w:vAlign w:val="center"/>
            <w:hideMark/>
          </w:tcPr>
          <w:p w14:paraId="6DD64FA2" w14:textId="77777777" w:rsidR="001B7D2B" w:rsidRPr="001B7D2B" w:rsidRDefault="001B7D2B" w:rsidP="001B7D2B">
            <w:r w:rsidRPr="001B7D2B">
              <w:t>For flashing &amp; UART</w:t>
            </w:r>
          </w:p>
        </w:tc>
      </w:tr>
      <w:tr w:rsidR="001B7D2B" w:rsidRPr="001B7D2B" w14:paraId="05C8A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4ACC" w14:textId="77777777" w:rsidR="001B7D2B" w:rsidRPr="001B7D2B" w:rsidRDefault="001B7D2B" w:rsidP="001B7D2B">
            <w:r w:rsidRPr="001B7D2B">
              <w:rPr>
                <w:b/>
                <w:bCs/>
              </w:rPr>
              <w:t>Onboard LED (LD2)</w:t>
            </w:r>
          </w:p>
        </w:tc>
        <w:tc>
          <w:tcPr>
            <w:tcW w:w="0" w:type="auto"/>
            <w:vAlign w:val="center"/>
            <w:hideMark/>
          </w:tcPr>
          <w:p w14:paraId="1F366B8C" w14:textId="77777777" w:rsidR="001B7D2B" w:rsidRPr="001B7D2B" w:rsidRDefault="001B7D2B" w:rsidP="001B7D2B">
            <w:r w:rsidRPr="001B7D2B">
              <w:t>Used as system heartbeat</w:t>
            </w:r>
          </w:p>
        </w:tc>
      </w:tr>
      <w:tr w:rsidR="001B7D2B" w:rsidRPr="001B7D2B" w14:paraId="2F130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8A7A" w14:textId="77777777" w:rsidR="001B7D2B" w:rsidRPr="001B7D2B" w:rsidRDefault="001B7D2B" w:rsidP="001B7D2B">
            <w:r w:rsidRPr="001B7D2B">
              <w:t xml:space="preserve">Optional: </w:t>
            </w:r>
            <w:proofErr w:type="spellStart"/>
            <w:r w:rsidRPr="001B7D2B">
              <w:t>RealTerm</w:t>
            </w:r>
            <w:proofErr w:type="spellEnd"/>
            <w:r w:rsidRPr="001B7D2B">
              <w:t xml:space="preserve"> / PuTTY</w:t>
            </w:r>
          </w:p>
        </w:tc>
        <w:tc>
          <w:tcPr>
            <w:tcW w:w="0" w:type="auto"/>
            <w:vAlign w:val="center"/>
            <w:hideMark/>
          </w:tcPr>
          <w:p w14:paraId="192B5971" w14:textId="77777777" w:rsidR="001B7D2B" w:rsidRPr="001B7D2B" w:rsidRDefault="001B7D2B" w:rsidP="001B7D2B">
            <w:r w:rsidRPr="001B7D2B">
              <w:t>For UART testing</w:t>
            </w:r>
          </w:p>
        </w:tc>
      </w:tr>
      <w:tr w:rsidR="001B7D2B" w:rsidRPr="001B7D2B" w14:paraId="646EB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AEE3" w14:textId="77777777" w:rsidR="001B7D2B" w:rsidRPr="001B7D2B" w:rsidRDefault="001B7D2B" w:rsidP="001B7D2B">
            <w:r w:rsidRPr="001B7D2B">
              <w:t>Optional: Python 3.x</w:t>
            </w:r>
          </w:p>
        </w:tc>
        <w:tc>
          <w:tcPr>
            <w:tcW w:w="0" w:type="auto"/>
            <w:vAlign w:val="center"/>
            <w:hideMark/>
          </w:tcPr>
          <w:p w14:paraId="51FFFBE0" w14:textId="77777777" w:rsidR="001B7D2B" w:rsidRPr="001B7D2B" w:rsidRDefault="001B7D2B" w:rsidP="001B7D2B">
            <w:r w:rsidRPr="001B7D2B">
              <w:t>For automated test scripts</w:t>
            </w:r>
          </w:p>
        </w:tc>
      </w:tr>
    </w:tbl>
    <w:p w14:paraId="05693BC4" w14:textId="77777777" w:rsidR="001B7D2B" w:rsidRPr="001B7D2B" w:rsidRDefault="001B7D2B" w:rsidP="001B7D2B">
      <w:r w:rsidRPr="001B7D2B">
        <w:pict w14:anchorId="64C3305E">
          <v:rect id="_x0000_i1038" style="width:0;height:1.5pt" o:hralign="center" o:hrstd="t" o:hr="t" fillcolor="#a0a0a0" stroked="f"/>
        </w:pict>
      </w:r>
    </w:p>
    <w:p w14:paraId="31266F06" w14:textId="77777777" w:rsidR="001B7D2B" w:rsidRPr="001B7D2B" w:rsidRDefault="001B7D2B" w:rsidP="001B7D2B">
      <w:pPr>
        <w:rPr>
          <w:b/>
          <w:bCs/>
        </w:rPr>
      </w:pPr>
      <w:r w:rsidRPr="001B7D2B">
        <w:rPr>
          <w:b/>
          <w:bCs/>
        </w:rPr>
        <w:t>Firmware Features</w:t>
      </w:r>
    </w:p>
    <w:p w14:paraId="2A7E0216" w14:textId="77777777" w:rsidR="001B7D2B" w:rsidRPr="001B7D2B" w:rsidRDefault="001B7D2B" w:rsidP="001B7D2B">
      <w:pPr>
        <w:rPr>
          <w:b/>
          <w:bCs/>
        </w:rPr>
      </w:pPr>
      <w:r w:rsidRPr="001B7D2B">
        <w:rPr>
          <w:rFonts w:ascii="Segoe UI Symbol" w:hAnsi="Segoe UI Symbol" w:cs="Segoe UI Symbol"/>
          <w:b/>
          <w:bCs/>
        </w:rPr>
        <w:t>✔</w:t>
      </w:r>
      <w:r w:rsidRPr="001B7D2B">
        <w:rPr>
          <w:b/>
          <w:bCs/>
        </w:rPr>
        <w:t xml:space="preserve"> Safe Boot (Startup Protection)</w:t>
      </w:r>
    </w:p>
    <w:p w14:paraId="3F22D5B7" w14:textId="77777777" w:rsidR="001B7D2B" w:rsidRPr="001B7D2B" w:rsidRDefault="001B7D2B" w:rsidP="001B7D2B">
      <w:r w:rsidRPr="001B7D2B">
        <w:t xml:space="preserve">At power-on, the device waits </w:t>
      </w:r>
      <w:r w:rsidRPr="001B7D2B">
        <w:rPr>
          <w:b/>
          <w:bCs/>
        </w:rPr>
        <w:t>8 seconds</w:t>
      </w:r>
      <w:r w:rsidRPr="001B7D2B">
        <w:t xml:space="preserve"> for any UART key press.</w:t>
      </w:r>
      <w:r w:rsidRPr="001B7D2B">
        <w:br/>
        <w:t xml:space="preserve">If pressed → enters </w:t>
      </w:r>
      <w:r w:rsidRPr="001B7D2B">
        <w:rPr>
          <w:b/>
          <w:bCs/>
        </w:rPr>
        <w:t>Safe Mode (IWDG disabled)</w:t>
      </w:r>
      <w:r w:rsidRPr="001B7D2B">
        <w:t>.</w:t>
      </w:r>
      <w:r w:rsidRPr="001B7D2B">
        <w:br/>
        <w:t xml:space="preserve">If not → </w:t>
      </w:r>
      <w:r w:rsidRPr="001B7D2B">
        <w:rPr>
          <w:b/>
          <w:bCs/>
        </w:rPr>
        <w:t>Watchdog enabled (3 seconds timeout)</w:t>
      </w:r>
      <w:r w:rsidRPr="001B7D2B">
        <w:t>.</w:t>
      </w:r>
    </w:p>
    <w:p w14:paraId="098CD61D" w14:textId="26B53A1E" w:rsidR="007B24EA" w:rsidRDefault="001B7D2B">
      <w:r>
        <w:lastRenderedPageBreak/>
        <w:t xml:space="preserve">Real term </w:t>
      </w:r>
      <w:proofErr w:type="spellStart"/>
      <w:r>
        <w:t>Ouput</w:t>
      </w:r>
      <w:proofErr w:type="spellEnd"/>
      <w:r>
        <w:br/>
      </w:r>
      <w:r>
        <w:rPr>
          <w:noProof/>
        </w:rPr>
        <w:drawing>
          <wp:inline distT="0" distB="0" distL="0" distR="0" wp14:anchorId="11834607" wp14:editId="118B0D40">
            <wp:extent cx="5731510" cy="4023995"/>
            <wp:effectExtent l="0" t="0" r="2540" b="0"/>
            <wp:docPr id="140283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36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E7901"/>
    <w:multiLevelType w:val="multilevel"/>
    <w:tmpl w:val="ED4A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354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4A"/>
    <w:rsid w:val="001B7D2B"/>
    <w:rsid w:val="007B24EA"/>
    <w:rsid w:val="00C617A1"/>
    <w:rsid w:val="00CC4FF7"/>
    <w:rsid w:val="00FD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40622"/>
  <w15:chartTrackingRefBased/>
  <w15:docId w15:val="{A3D1B97B-89B6-44B9-A1CD-B95D2DFF2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E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thomas</dc:creator>
  <cp:keywords/>
  <dc:description/>
  <cp:lastModifiedBy>abhishek thomas</cp:lastModifiedBy>
  <cp:revision>2</cp:revision>
  <dcterms:created xsi:type="dcterms:W3CDTF">2025-11-27T12:27:00Z</dcterms:created>
  <dcterms:modified xsi:type="dcterms:W3CDTF">2025-11-27T12:31:00Z</dcterms:modified>
</cp:coreProperties>
</file>