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COMP10120 Z11 Meeting Notes 15/11/22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 &amp; Logos Shortlist: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NeOne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Neone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Ne-One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Potentially integrating Japanese characters into the final logo.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Ne and On can mean music &amp; sound.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Octaves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Potentially change v to heart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Hearts on a stave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DNA Logo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Maybe turn crossbars into a stave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Abhishek’s second logo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Pretty much as-is.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Wavelength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 aspect - “get on someone’s wavelength”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Mixer Sliders idea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each switch a heart or contain a letter of the name.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