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E61A1" w14:textId="77777777" w:rsidR="002F73FC" w:rsidRDefault="002F73FC" w:rsidP="4AC86B5F">
      <w:pPr>
        <w:jc w:val="center"/>
        <w:rPr>
          <w:sz w:val="32"/>
          <w:szCs w:val="32"/>
        </w:rPr>
      </w:pPr>
    </w:p>
    <w:p w14:paraId="7CA34775" w14:textId="23155804" w:rsidR="41A99D1E" w:rsidRDefault="2D0802E7" w:rsidP="4AC86B5F">
      <w:pPr>
        <w:jc w:val="center"/>
        <w:rPr>
          <w:sz w:val="32"/>
          <w:szCs w:val="32"/>
        </w:rPr>
      </w:pPr>
      <w:r w:rsidRPr="2D0802E7">
        <w:rPr>
          <w:sz w:val="32"/>
          <w:szCs w:val="32"/>
        </w:rPr>
        <w:t xml:space="preserve">BUAN 6312: Applied Econometrics and Time Series Analysis </w:t>
      </w:r>
    </w:p>
    <w:p w14:paraId="59F1100A" w14:textId="05343BE2" w:rsidR="2D0802E7" w:rsidRDefault="2D0802E7" w:rsidP="2D0802E7">
      <w:pPr>
        <w:jc w:val="center"/>
        <w:rPr>
          <w:sz w:val="28"/>
          <w:szCs w:val="28"/>
        </w:rPr>
      </w:pPr>
    </w:p>
    <w:p w14:paraId="4BD618AD" w14:textId="77777777" w:rsidR="008D5EFD" w:rsidRDefault="008D5EFD" w:rsidP="2D0802E7">
      <w:pPr>
        <w:jc w:val="center"/>
        <w:rPr>
          <w:sz w:val="28"/>
          <w:szCs w:val="28"/>
        </w:rPr>
      </w:pPr>
    </w:p>
    <w:p w14:paraId="0050E64F" w14:textId="55DD156C" w:rsidR="2D0802E7" w:rsidRDefault="2D0802E7" w:rsidP="2D0802E7">
      <w:pPr>
        <w:jc w:val="center"/>
      </w:pPr>
      <w:r w:rsidRPr="2D0802E7">
        <w:rPr>
          <w:sz w:val="28"/>
          <w:szCs w:val="28"/>
        </w:rPr>
        <w:t>FINAL PROJECT PAPER</w:t>
      </w:r>
    </w:p>
    <w:p w14:paraId="4466089F" w14:textId="0373A508" w:rsidR="41A99D1E" w:rsidRDefault="4AC86B5F" w:rsidP="4AC86B5F">
      <w:pPr>
        <w:jc w:val="center"/>
        <w:rPr>
          <w:b/>
          <w:bCs/>
          <w:sz w:val="36"/>
          <w:szCs w:val="36"/>
        </w:rPr>
      </w:pPr>
      <w:r w:rsidRPr="4AC86B5F">
        <w:rPr>
          <w:b/>
          <w:bCs/>
          <w:sz w:val="36"/>
          <w:szCs w:val="36"/>
        </w:rPr>
        <w:t>ESTIMATING DEMAND OF AIRLINE TICKETS</w:t>
      </w:r>
    </w:p>
    <w:p w14:paraId="3EFB40A3" w14:textId="7DB18A0B" w:rsidR="41A99D1E" w:rsidRDefault="41A99D1E" w:rsidP="3E0583C4">
      <w:pPr>
        <w:jc w:val="center"/>
        <w:rPr>
          <w:b/>
          <w:bCs/>
        </w:rPr>
      </w:pPr>
    </w:p>
    <w:p w14:paraId="56A4C89E" w14:textId="77777777" w:rsidR="008D5EFD" w:rsidRDefault="008D5EFD" w:rsidP="3E0583C4">
      <w:pPr>
        <w:jc w:val="center"/>
        <w:rPr>
          <w:b/>
          <w:bCs/>
        </w:rPr>
      </w:pPr>
    </w:p>
    <w:p w14:paraId="49265793" w14:textId="77777777" w:rsidR="008D5EFD" w:rsidRDefault="008D5EFD" w:rsidP="3E0583C4">
      <w:pPr>
        <w:jc w:val="center"/>
        <w:rPr>
          <w:b/>
          <w:bCs/>
        </w:rPr>
      </w:pPr>
    </w:p>
    <w:p w14:paraId="75F58B0C" w14:textId="3CDAD2F2" w:rsidR="41A99D1E" w:rsidRDefault="41A99D1E" w:rsidP="3E0583C4">
      <w:pPr>
        <w:jc w:val="center"/>
        <w:rPr>
          <w:b/>
          <w:bCs/>
        </w:rPr>
      </w:pPr>
    </w:p>
    <w:p w14:paraId="3E3E6DA1" w14:textId="77777777" w:rsidR="008D5EFD" w:rsidRDefault="008D5EFD" w:rsidP="3E0583C4">
      <w:pPr>
        <w:jc w:val="center"/>
        <w:rPr>
          <w:b/>
          <w:bCs/>
        </w:rPr>
      </w:pPr>
    </w:p>
    <w:p w14:paraId="18552D6A" w14:textId="38FE586C" w:rsidR="00AB0D39" w:rsidRDefault="005E1BD1" w:rsidP="4AC86B5F">
      <w:pPr>
        <w:jc w:val="center"/>
      </w:pPr>
      <w:r>
        <w:rPr>
          <w:noProof/>
        </w:rPr>
        <w:drawing>
          <wp:inline distT="0" distB="0" distL="0" distR="0" wp14:anchorId="72500BC3" wp14:editId="5E4F0FDB">
            <wp:extent cx="4061013" cy="2707342"/>
            <wp:effectExtent l="0" t="0" r="3175" b="0"/>
            <wp:docPr id="1973294891" name="Picture 1973294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065376" cy="2710250"/>
                    </a:xfrm>
                    <a:prstGeom prst="rect">
                      <a:avLst/>
                    </a:prstGeom>
                  </pic:spPr>
                </pic:pic>
              </a:graphicData>
            </a:graphic>
          </wp:inline>
        </w:drawing>
      </w:r>
    </w:p>
    <w:p w14:paraId="2B21FD4A" w14:textId="5153A474" w:rsidR="00AB0D39" w:rsidRDefault="00AB0D39" w:rsidP="4AC86B5F">
      <w:pPr>
        <w:jc w:val="center"/>
        <w:rPr>
          <w:b/>
          <w:bCs/>
        </w:rPr>
      </w:pPr>
    </w:p>
    <w:p w14:paraId="176A4CC2" w14:textId="61CFF68A" w:rsidR="00AB0D39" w:rsidRDefault="00AB0D39" w:rsidP="4AC86B5F">
      <w:pPr>
        <w:jc w:val="center"/>
        <w:rPr>
          <w:b/>
          <w:bCs/>
        </w:rPr>
      </w:pPr>
    </w:p>
    <w:p w14:paraId="3E574139" w14:textId="77777777" w:rsidR="008D5EFD" w:rsidRDefault="008D5EFD" w:rsidP="4AC86B5F">
      <w:pPr>
        <w:jc w:val="center"/>
        <w:rPr>
          <w:b/>
          <w:bCs/>
        </w:rPr>
      </w:pPr>
    </w:p>
    <w:p w14:paraId="77BD51E1" w14:textId="77777777" w:rsidR="008D5EFD" w:rsidRDefault="008D5EFD" w:rsidP="4AC86B5F">
      <w:pPr>
        <w:jc w:val="center"/>
        <w:rPr>
          <w:b/>
          <w:bCs/>
        </w:rPr>
      </w:pPr>
    </w:p>
    <w:p w14:paraId="1EEAE426" w14:textId="77777777" w:rsidR="008D5EFD" w:rsidRDefault="008D5EFD" w:rsidP="4AC86B5F">
      <w:pPr>
        <w:jc w:val="center"/>
        <w:rPr>
          <w:b/>
          <w:bCs/>
        </w:rPr>
      </w:pPr>
    </w:p>
    <w:p w14:paraId="7B2312B1" w14:textId="77777777" w:rsidR="008D5EFD" w:rsidRDefault="008D5EFD" w:rsidP="4AC86B5F">
      <w:pPr>
        <w:jc w:val="center"/>
        <w:rPr>
          <w:b/>
          <w:bCs/>
        </w:rPr>
      </w:pPr>
    </w:p>
    <w:p w14:paraId="5B749219" w14:textId="1A87613A" w:rsidR="00AB0D39" w:rsidRDefault="00AB0D39" w:rsidP="4AC86B5F">
      <w:pPr>
        <w:jc w:val="center"/>
        <w:rPr>
          <w:b/>
          <w:bCs/>
        </w:rPr>
      </w:pPr>
    </w:p>
    <w:p w14:paraId="6912441A" w14:textId="17A77CE3" w:rsidR="00AB0D39" w:rsidRDefault="4AC86B5F" w:rsidP="4AC86B5F">
      <w:pPr>
        <w:rPr>
          <w:b/>
          <w:bCs/>
        </w:rPr>
      </w:pPr>
      <w:r w:rsidRPr="4AC86B5F">
        <w:rPr>
          <w:b/>
          <w:bCs/>
        </w:rPr>
        <w:t xml:space="preserve">Submitted by: Group 3 </w:t>
      </w:r>
    </w:p>
    <w:p w14:paraId="48B29FA8" w14:textId="7B2B975C" w:rsidR="00AB0D39" w:rsidRDefault="4AC86B5F" w:rsidP="4AC86B5F">
      <w:pPr>
        <w:spacing w:line="360" w:lineRule="exact"/>
        <w:rPr>
          <w:color w:val="000000" w:themeColor="text1"/>
        </w:rPr>
      </w:pPr>
      <w:r w:rsidRPr="4AC86B5F">
        <w:rPr>
          <w:color w:val="000000" w:themeColor="text1"/>
        </w:rPr>
        <w:t>Claire Rosenbluth</w:t>
      </w:r>
    </w:p>
    <w:p w14:paraId="4FECCC97" w14:textId="2551D807" w:rsidR="00AB0D39" w:rsidRDefault="4AC86B5F" w:rsidP="4AC86B5F">
      <w:pPr>
        <w:spacing w:line="360" w:lineRule="exact"/>
        <w:rPr>
          <w:color w:val="000000" w:themeColor="text1"/>
        </w:rPr>
      </w:pPr>
      <w:r w:rsidRPr="4AC86B5F">
        <w:rPr>
          <w:color w:val="000000" w:themeColor="text1"/>
        </w:rPr>
        <w:t>Akshat Bhandari</w:t>
      </w:r>
    </w:p>
    <w:p w14:paraId="478B2F6D" w14:textId="6D35BA22" w:rsidR="00AB0D39" w:rsidRDefault="4AC86B5F" w:rsidP="4AC86B5F">
      <w:pPr>
        <w:spacing w:line="360" w:lineRule="exact"/>
        <w:rPr>
          <w:color w:val="000000" w:themeColor="text1"/>
        </w:rPr>
      </w:pPr>
      <w:r w:rsidRPr="4AC86B5F">
        <w:rPr>
          <w:color w:val="000000" w:themeColor="text1"/>
        </w:rPr>
        <w:t>Anushka Dube</w:t>
      </w:r>
    </w:p>
    <w:p w14:paraId="5FEF8D43" w14:textId="175B7734" w:rsidR="00AB0D39" w:rsidRDefault="4AC86B5F" w:rsidP="4AC86B5F">
      <w:pPr>
        <w:spacing w:line="360" w:lineRule="exact"/>
        <w:rPr>
          <w:color w:val="000000" w:themeColor="text1"/>
        </w:rPr>
      </w:pPr>
      <w:r w:rsidRPr="4AC86B5F">
        <w:rPr>
          <w:color w:val="000000" w:themeColor="text1"/>
        </w:rPr>
        <w:t>Pushkar Nagpal</w:t>
      </w:r>
    </w:p>
    <w:p w14:paraId="6A0DF6CE" w14:textId="685648EB" w:rsidR="00AB0D39" w:rsidRDefault="4AC86B5F" w:rsidP="4AC86B5F">
      <w:pPr>
        <w:spacing w:line="360" w:lineRule="exact"/>
        <w:rPr>
          <w:color w:val="000000" w:themeColor="text1"/>
        </w:rPr>
      </w:pPr>
      <w:r w:rsidRPr="4AC86B5F">
        <w:rPr>
          <w:color w:val="000000" w:themeColor="text1"/>
        </w:rPr>
        <w:t>Abhishek Arya</w:t>
      </w:r>
    </w:p>
    <w:p w14:paraId="711A3249" w14:textId="0969F6F6" w:rsidR="00AB0D39" w:rsidRDefault="4AC86B5F" w:rsidP="4AC86B5F">
      <w:pPr>
        <w:spacing w:line="360" w:lineRule="exact"/>
        <w:rPr>
          <w:color w:val="000000" w:themeColor="text1"/>
        </w:rPr>
      </w:pPr>
      <w:r w:rsidRPr="4AC86B5F">
        <w:rPr>
          <w:color w:val="000000" w:themeColor="text1"/>
        </w:rPr>
        <w:t>Vipin</w:t>
      </w:r>
    </w:p>
    <w:p w14:paraId="4D27F013" w14:textId="177E0015" w:rsidR="00AB0D39" w:rsidRDefault="2D0802E7" w:rsidP="4AC86B5F">
      <w:pPr>
        <w:spacing w:line="360" w:lineRule="exact"/>
        <w:rPr>
          <w:color w:val="000000" w:themeColor="text1"/>
        </w:rPr>
      </w:pPr>
      <w:r w:rsidRPr="2D0802E7">
        <w:rPr>
          <w:color w:val="000000" w:themeColor="text1"/>
        </w:rPr>
        <w:t xml:space="preserve">Sai </w:t>
      </w:r>
      <w:proofErr w:type="spellStart"/>
      <w:r w:rsidRPr="2D0802E7">
        <w:rPr>
          <w:color w:val="000000" w:themeColor="text1"/>
        </w:rPr>
        <w:t>Gagan</w:t>
      </w:r>
      <w:proofErr w:type="spellEnd"/>
      <w:r w:rsidRPr="2D0802E7">
        <w:rPr>
          <w:color w:val="000000" w:themeColor="text1"/>
        </w:rPr>
        <w:t xml:space="preserve"> </w:t>
      </w:r>
      <w:proofErr w:type="spellStart"/>
      <w:r w:rsidRPr="2D0802E7">
        <w:rPr>
          <w:color w:val="000000" w:themeColor="text1"/>
        </w:rPr>
        <w:t>Shakamuri</w:t>
      </w:r>
      <w:proofErr w:type="spellEnd"/>
      <w:r w:rsidRPr="2D0802E7">
        <w:rPr>
          <w:color w:val="000000" w:themeColor="text1"/>
        </w:rPr>
        <w:t xml:space="preserve"> </w:t>
      </w:r>
    </w:p>
    <w:p w14:paraId="49576DD5" w14:textId="5536A1F6" w:rsidR="2D0802E7" w:rsidRDefault="2D0802E7" w:rsidP="2D0802E7">
      <w:pPr>
        <w:spacing w:line="360" w:lineRule="exact"/>
        <w:rPr>
          <w:color w:val="000000" w:themeColor="text1"/>
        </w:rPr>
      </w:pPr>
    </w:p>
    <w:p w14:paraId="5E1D7BB1" w14:textId="77777777" w:rsidR="008D5EFD" w:rsidRDefault="008D5EFD" w:rsidP="2D0802E7">
      <w:pPr>
        <w:spacing w:line="360" w:lineRule="exact"/>
        <w:rPr>
          <w:color w:val="000000" w:themeColor="text1"/>
        </w:rPr>
      </w:pPr>
    </w:p>
    <w:p w14:paraId="13B11058" w14:textId="0F96456D" w:rsidR="00AB0D39" w:rsidRPr="008D5EFD" w:rsidRDefault="4AC86B5F" w:rsidP="4AC86B5F">
      <w:pPr>
        <w:spacing w:line="360" w:lineRule="exact"/>
        <w:rPr>
          <w:b/>
          <w:bCs/>
          <w:u w:val="single"/>
        </w:rPr>
      </w:pPr>
      <w:r w:rsidRPr="008D5EFD">
        <w:rPr>
          <w:b/>
          <w:bCs/>
          <w:u w:val="single"/>
        </w:rPr>
        <w:t>INTRODUCTION</w:t>
      </w:r>
    </w:p>
    <w:p w14:paraId="5D1E4205" w14:textId="77777777" w:rsidR="002F73FC" w:rsidRDefault="002F73FC" w:rsidP="4AC86B5F">
      <w:pPr>
        <w:spacing w:line="360" w:lineRule="exact"/>
        <w:rPr>
          <w:color w:val="000000" w:themeColor="text1"/>
        </w:rPr>
      </w:pPr>
    </w:p>
    <w:p w14:paraId="7D4D312E" w14:textId="3D09A0B4" w:rsidR="005E1BD1" w:rsidRDefault="4AC86B5F" w:rsidP="4AC86B5F">
      <w:r w:rsidRPr="4AC86B5F">
        <w:t xml:space="preserve">The aviation industry is constantly changing, Continued growth in passenger numbers and flight operations will require increased investment in airport and aircraft capacity. But even with this new investment, peak hour congestion and the environmental impact of air travel remain issues. Aviation is obviously a field full of externalities. Another development in the airline industry is the trend towards forming alliances. According to the literature, these partnerships can be beneficial to passengers, but still require some form of aviation authority approval. Therefore, in liberalized air transport, aviation authorities play an important role in protecting the public from excessive noise and protecting consumers from the "excessive" use of market </w:t>
      </w:r>
      <w:proofErr w:type="gramStart"/>
      <w:r w:rsidRPr="4AC86B5F">
        <w:t>power</w:t>
      </w:r>
      <w:proofErr w:type="gramEnd"/>
    </w:p>
    <w:p w14:paraId="5BAB6D33" w14:textId="56229045" w:rsidR="005E1BD1" w:rsidRDefault="005E1BD1" w:rsidP="4AC86B5F">
      <w:r>
        <w:br/>
      </w:r>
      <w:r w:rsidR="4AC86B5F" w:rsidRPr="4AC86B5F">
        <w:t xml:space="preserve">The dataset under consideration covers the period 1997-2000, a key period preceding the notable events of the bursting of the ``tech bubble'' in 2001 and the subsequent recession. This temporal focus allows us to capture the dynamics of the airline industry in the years leading up to the severe </w:t>
      </w:r>
      <w:proofErr w:type="gramStart"/>
      <w:r w:rsidR="4AC86B5F" w:rsidRPr="4AC86B5F">
        <w:t>recession, and</w:t>
      </w:r>
      <w:proofErr w:type="gramEnd"/>
      <w:r w:rsidR="4AC86B5F" w:rsidRPr="4AC86B5F">
        <w:t xml:space="preserve"> provides a valuable opportunity to investigate air passenger behavior in response to changing conditions. Significance of this era. The late 1990s ushered in a period of significant growth, characterized by economic prosperity and technological progress. However, this period was not immune to the pressing challenges that emerged in the early 2000s. The anticipation and likelihood of a “tech bubble” bursting and recession provide a unique perspective for investigating airline passenger responses to ticket price fluctuations during critical economic transitions. </w:t>
      </w:r>
    </w:p>
    <w:p w14:paraId="436C53E5" w14:textId="073D455E" w:rsidR="005E1BD1" w:rsidRDefault="005E1BD1" w:rsidP="3E0583C4"/>
    <w:p w14:paraId="5061D70A" w14:textId="77777777" w:rsidR="008D5EFD" w:rsidRDefault="008D5EFD" w:rsidP="3E0583C4"/>
    <w:p w14:paraId="57CC3AC5" w14:textId="743E1904" w:rsidR="4AC86B5F" w:rsidRDefault="4AC86B5F" w:rsidP="4AC86B5F"/>
    <w:p w14:paraId="543BEA0E" w14:textId="2CA67FFB" w:rsidR="005E1BD1" w:rsidRDefault="4AC86B5F" w:rsidP="3E0583C4">
      <w:pPr>
        <w:rPr>
          <w:b/>
          <w:bCs/>
          <w:u w:val="single"/>
        </w:rPr>
      </w:pPr>
      <w:r w:rsidRPr="008D5EFD">
        <w:rPr>
          <w:b/>
          <w:bCs/>
          <w:u w:val="single"/>
        </w:rPr>
        <w:t>OBJECTIVE</w:t>
      </w:r>
    </w:p>
    <w:p w14:paraId="133FBDAA" w14:textId="77777777" w:rsidR="008D5EFD" w:rsidRPr="008D5EFD" w:rsidRDefault="008D5EFD" w:rsidP="3E0583C4">
      <w:pPr>
        <w:rPr>
          <w:b/>
          <w:bCs/>
          <w:u w:val="single"/>
        </w:rPr>
      </w:pPr>
    </w:p>
    <w:p w14:paraId="499A8696" w14:textId="2F6A4B29" w:rsidR="005E1BD1" w:rsidRDefault="4AC86B5F" w:rsidP="4AC86B5F">
      <w:r w:rsidRPr="4AC86B5F">
        <w:t>Our primary objective focuses on quantifying air passenger price elasticities and identifying time trends over the years prior to the 2001 recession. The key measure is price elasticity, which reflects the sensitivity of air passengers to changes in ticket prices. By focusing on specific time periods, we aim to reveal how this sensitivity changes as a country approaches recession.</w:t>
      </w:r>
    </w:p>
    <w:p w14:paraId="366F7B3E" w14:textId="457C728A" w:rsidR="005E1BD1" w:rsidRDefault="005E1BD1" w:rsidP="3E0583C4"/>
    <w:p w14:paraId="5EEBA3BA" w14:textId="3E0E2ABB" w:rsidR="005E1BD1" w:rsidRDefault="3E0583C4" w:rsidP="3E0583C4">
      <w:r w:rsidRPr="3E0583C4">
        <w:t xml:space="preserve">Our research aims to answer the following fundamental questions: Through thorough econometric analysis, we aim to provide nuanced insights into demand trends within the airline industry and reveal the complexity of passenger behavior in times of economic change. The following sections of this report describe the methodology used for the analysis, details of the dataset, and the implications of the results. Through this study, we aim to provide valuable insights into the understanding of demand elasticity in the airline industry, especially in the context of economic precursors to recession. </w:t>
      </w:r>
    </w:p>
    <w:p w14:paraId="32E6BCD4" w14:textId="7DDCF52F" w:rsidR="005E1BD1" w:rsidRDefault="005E1BD1" w:rsidP="3E0583C4"/>
    <w:p w14:paraId="2F59C4C4" w14:textId="77777777" w:rsidR="008D5EFD" w:rsidRDefault="008D5EFD" w:rsidP="3E0583C4"/>
    <w:p w14:paraId="69F3943B" w14:textId="77777777" w:rsidR="008D5EFD" w:rsidRDefault="008D5EFD" w:rsidP="3E0583C4"/>
    <w:p w14:paraId="1DCCCD0E" w14:textId="77777777" w:rsidR="008D5EFD" w:rsidRDefault="008D5EFD" w:rsidP="3E0583C4"/>
    <w:p w14:paraId="32FB1CEB" w14:textId="77777777" w:rsidR="008D5EFD" w:rsidRDefault="008D5EFD" w:rsidP="3E0583C4"/>
    <w:p w14:paraId="6B7EC274" w14:textId="77777777" w:rsidR="008D5EFD" w:rsidRDefault="008D5EFD" w:rsidP="3E0583C4"/>
    <w:p w14:paraId="2E14744F" w14:textId="77777777" w:rsidR="008D5EFD" w:rsidRDefault="008D5EFD" w:rsidP="3E0583C4"/>
    <w:p w14:paraId="718D7C8F" w14:textId="77777777" w:rsidR="008D5EFD" w:rsidRDefault="008D5EFD" w:rsidP="3E0583C4"/>
    <w:p w14:paraId="3362BDBA" w14:textId="77777777" w:rsidR="008D5EFD" w:rsidRDefault="008D5EFD" w:rsidP="3E0583C4"/>
    <w:p w14:paraId="2E4B1F8B" w14:textId="59ABF243" w:rsidR="005E1BD1" w:rsidRPr="008D5EFD" w:rsidRDefault="5163B8DE" w:rsidP="241917BA">
      <w:pPr>
        <w:rPr>
          <w:b/>
          <w:bCs/>
          <w:u w:val="single"/>
        </w:rPr>
      </w:pPr>
      <w:r w:rsidRPr="008D5EFD">
        <w:rPr>
          <w:b/>
          <w:bCs/>
          <w:u w:val="single"/>
        </w:rPr>
        <w:t>LITERATURE REVIEW</w:t>
      </w:r>
    </w:p>
    <w:p w14:paraId="438D1D6A" w14:textId="77777777" w:rsidR="008D5EFD" w:rsidRDefault="008D5EFD" w:rsidP="241917BA">
      <w:pPr>
        <w:rPr>
          <w:b/>
          <w:bCs/>
        </w:rPr>
      </w:pPr>
    </w:p>
    <w:p w14:paraId="41787ABC" w14:textId="5FDC446F" w:rsidR="241917BA" w:rsidRDefault="5163B8DE" w:rsidP="241917BA">
      <w:pPr>
        <w:rPr>
          <w:b/>
          <w:bCs/>
        </w:rPr>
      </w:pPr>
      <w:r w:rsidRPr="5163B8DE">
        <w:rPr>
          <w:b/>
          <w:bCs/>
        </w:rPr>
        <w:t>Price Elasticities of Demand for Passenger Air Travel: A Meta-Analysis</w:t>
      </w:r>
    </w:p>
    <w:p w14:paraId="437A5DFC" w14:textId="5DFE9155" w:rsidR="5163B8DE" w:rsidRDefault="57EDB656" w:rsidP="2EF71F50">
      <w:r w:rsidRPr="57EDB656">
        <w:t xml:space="preserve">With a thorough meta-analysis, the paper "Price Elasticities of Demand for Passenger Air Travel: A Meta-Analysis" advances our knowledge of demand elasticity in the aviation sector. Using meta-analytical techniques, the authors </w:t>
      </w:r>
      <w:proofErr w:type="gramStart"/>
      <w:r w:rsidRPr="57EDB656">
        <w:t>compare and contrast</w:t>
      </w:r>
      <w:proofErr w:type="gramEnd"/>
      <w:r w:rsidRPr="57EDB656">
        <w:t xml:space="preserve"> a large number of empirical research in order to find similarities and differences in the variables affecting pricing elasticities. This method makes it possible to investigate in-depth how sensitive airline customers are to fluctuations in ticket costs. The meta-analysis offers a valuable foundation for our own inquiry by combining findings from other investigations, which guides our methodological decisions and results interpretation.</w:t>
      </w:r>
    </w:p>
    <w:p w14:paraId="30781FCD" w14:textId="71DC81D2" w:rsidR="241917BA" w:rsidRDefault="241917BA" w:rsidP="57EDB656"/>
    <w:p w14:paraId="3F5B0E67" w14:textId="2E813D0F" w:rsidR="241917BA" w:rsidRDefault="57EDB656" w:rsidP="57EDB656">
      <w:pPr>
        <w:rPr>
          <w:b/>
          <w:bCs/>
        </w:rPr>
      </w:pPr>
      <w:r w:rsidRPr="57EDB656">
        <w:rPr>
          <w:b/>
          <w:bCs/>
        </w:rPr>
        <w:t>The Effect of Concentration on Price: Analysis of the Airline Industry</w:t>
      </w:r>
    </w:p>
    <w:p w14:paraId="5B048A28" w14:textId="0AD44A8D" w:rsidR="241917BA" w:rsidRDefault="57EDB656" w:rsidP="57EDB656">
      <w:pPr>
        <w:rPr>
          <w:b/>
          <w:bCs/>
        </w:rPr>
      </w:pPr>
      <w:r w:rsidRPr="57EDB656">
        <w:t xml:space="preserve">The Effects of Concentration on Prices: Airline Industry Analysis Another related study, ``The Effects of Concentration on Prices: Airline Industry Analysis,'' examines the effects of market concentration on pricing in the US domestic airline industry. The authors treat each route as a separate market and use panel data to control for unobserved effects specific to each market through a fixed effects approach. This research provides valuable insight into the relationship between market structure and pricing </w:t>
      </w:r>
      <w:proofErr w:type="gramStart"/>
      <w:r w:rsidRPr="57EDB656">
        <w:t>strategies, and</w:t>
      </w:r>
      <w:proofErr w:type="gramEnd"/>
      <w:r w:rsidRPr="57EDB656">
        <w:t xml:space="preserve"> provides a framework for understanding how industry trends impact ticket prices. Considering the lessons from this analysis, we would like to consider market concentration as a potential influencing factor on air passenger price elasticity in our own research. Integrating these important studies with a literature review informs approaches to estimating demand, examining trends in air passenger price elasticities, and contextualizing the 2001 recession. </w:t>
      </w:r>
      <w:proofErr w:type="gramStart"/>
      <w:r w:rsidRPr="57EDB656">
        <w:t>In order to</w:t>
      </w:r>
      <w:proofErr w:type="gramEnd"/>
      <w:r w:rsidRPr="57EDB656">
        <w:t xml:space="preserve"> provide a foundation for our research, we draw on the methods and insights of previous researchers.</w:t>
      </w:r>
    </w:p>
    <w:p w14:paraId="73F512F2" w14:textId="1F06251C" w:rsidR="241917BA" w:rsidRDefault="241917BA" w:rsidP="57EDB656"/>
    <w:p w14:paraId="15A1AD0C" w14:textId="77777777" w:rsidR="008D5EFD" w:rsidRDefault="008D5EFD" w:rsidP="57EDB656"/>
    <w:p w14:paraId="4C4C2D93" w14:textId="4029A969" w:rsidR="241917BA" w:rsidRDefault="57EDB656" w:rsidP="57EDB656">
      <w:r w:rsidRPr="57EDB656">
        <w:t xml:space="preserve">Based on the results of the meta-analysis, our study follows a panel data approach using a fixed-effects model. This methodological choice allows us to account for unobserved heterogeneity among entities in our dataset and provides a robust framework for analyzing the dynamics of airline ticket demand. Panel data allows us to capture variation over time and between different companies, providing a more comprehensive understanding of the factors that influence price </w:t>
      </w:r>
      <w:proofErr w:type="gramStart"/>
      <w:r w:rsidRPr="57EDB656">
        <w:t>elasticity</w:t>
      </w:r>
      <w:proofErr w:type="gramEnd"/>
    </w:p>
    <w:p w14:paraId="52371606" w14:textId="329B84CC" w:rsidR="260DC7FC" w:rsidRDefault="260DC7FC" w:rsidP="4AC86B5F">
      <w:r>
        <w:br/>
      </w:r>
      <w:r w:rsidR="4AC86B5F" w:rsidRPr="4AC86B5F">
        <w:t xml:space="preserve">Our approach also </w:t>
      </w:r>
      <w:proofErr w:type="gramStart"/>
      <w:r w:rsidR="4AC86B5F" w:rsidRPr="4AC86B5F">
        <w:t>takes into account</w:t>
      </w:r>
      <w:proofErr w:type="gramEnd"/>
      <w:r w:rsidR="4AC86B5F" w:rsidRPr="4AC86B5F">
        <w:t xml:space="preserve"> the impact of an impending recession by incorporating this economic context into our analysis, we aim to assess how airline passengers' sensitivity to price changes changed in the years leading up to the 2001 recession. This temporal aspect increases the relevance and applicability of our findings and makes it possible to draw meaningful conclusions about the influence of economic conditions on the elasticity of demand.</w:t>
      </w:r>
    </w:p>
    <w:p w14:paraId="1800CE4B" w14:textId="77777777" w:rsidR="002F73FC" w:rsidRDefault="002F73FC" w:rsidP="4AC86B5F">
      <w:pPr>
        <w:rPr>
          <w:b/>
          <w:bCs/>
        </w:rPr>
      </w:pPr>
    </w:p>
    <w:p w14:paraId="51BC1BC4" w14:textId="77777777" w:rsidR="008D5EFD" w:rsidRDefault="008D5EFD" w:rsidP="4AC86B5F">
      <w:pPr>
        <w:rPr>
          <w:b/>
          <w:bCs/>
        </w:rPr>
      </w:pPr>
    </w:p>
    <w:p w14:paraId="71EE0379" w14:textId="77777777" w:rsidR="008D5EFD" w:rsidRDefault="008D5EFD" w:rsidP="4AC86B5F">
      <w:pPr>
        <w:rPr>
          <w:b/>
          <w:bCs/>
        </w:rPr>
      </w:pPr>
    </w:p>
    <w:p w14:paraId="7B0D4817" w14:textId="77777777" w:rsidR="008D5EFD" w:rsidRDefault="008D5EFD" w:rsidP="4AC86B5F">
      <w:pPr>
        <w:rPr>
          <w:b/>
          <w:bCs/>
        </w:rPr>
      </w:pPr>
    </w:p>
    <w:p w14:paraId="037ADED6" w14:textId="77777777" w:rsidR="008D5EFD" w:rsidRDefault="008D5EFD" w:rsidP="4AC86B5F">
      <w:pPr>
        <w:rPr>
          <w:b/>
          <w:bCs/>
        </w:rPr>
      </w:pPr>
    </w:p>
    <w:p w14:paraId="341D27B2" w14:textId="77777777" w:rsidR="008D5EFD" w:rsidRDefault="008D5EFD" w:rsidP="4AC86B5F">
      <w:pPr>
        <w:rPr>
          <w:b/>
          <w:bCs/>
        </w:rPr>
      </w:pPr>
    </w:p>
    <w:p w14:paraId="4A3A6A51" w14:textId="77777777" w:rsidR="008D5EFD" w:rsidRDefault="008D5EFD" w:rsidP="4AC86B5F">
      <w:pPr>
        <w:rPr>
          <w:b/>
          <w:bCs/>
          <w:u w:val="single"/>
        </w:rPr>
      </w:pPr>
    </w:p>
    <w:p w14:paraId="0CE9D7A6" w14:textId="44BE0E61" w:rsidR="260DC7FC" w:rsidRDefault="4AC86B5F" w:rsidP="4AC86B5F">
      <w:pPr>
        <w:rPr>
          <w:b/>
          <w:bCs/>
          <w:u w:val="single"/>
        </w:rPr>
      </w:pPr>
      <w:r w:rsidRPr="008D5EFD">
        <w:rPr>
          <w:b/>
          <w:bCs/>
          <w:u w:val="single"/>
        </w:rPr>
        <w:t>DATA</w:t>
      </w:r>
      <w:r w:rsidR="008D5EFD">
        <w:rPr>
          <w:b/>
          <w:bCs/>
          <w:u w:val="single"/>
        </w:rPr>
        <w:t xml:space="preserve"> DESCRIPTION</w:t>
      </w:r>
    </w:p>
    <w:p w14:paraId="3D2420E7" w14:textId="77777777" w:rsidR="008D5EFD" w:rsidRPr="008D5EFD" w:rsidRDefault="008D5EFD" w:rsidP="4AC86B5F">
      <w:pPr>
        <w:rPr>
          <w:color w:val="000000" w:themeColor="text1"/>
          <w:u w:val="single"/>
        </w:rPr>
      </w:pPr>
    </w:p>
    <w:p w14:paraId="3E0CCCE8" w14:textId="4937082B" w:rsidR="260DC7FC" w:rsidRDefault="10471C34" w:rsidP="57EDB656">
      <w:pPr>
        <w:rPr>
          <w:color w:val="000000" w:themeColor="text1"/>
        </w:rPr>
      </w:pPr>
      <w:r w:rsidRPr="10471C34">
        <w:rPr>
          <w:color w:val="000000" w:themeColor="text1"/>
        </w:rPr>
        <w:t xml:space="preserve">The dataset </w:t>
      </w:r>
      <w:hyperlink r:id="rId6">
        <w:proofErr w:type="spellStart"/>
        <w:r w:rsidRPr="10471C34">
          <w:rPr>
            <w:rStyle w:val="Hyperlink"/>
            <w:color w:val="BB1122"/>
          </w:rPr>
          <w:t>airfare.dta</w:t>
        </w:r>
        <w:proofErr w:type="spellEnd"/>
      </w:hyperlink>
      <w:r w:rsidRPr="10471C34">
        <w:rPr>
          <w:color w:val="000000" w:themeColor="text1"/>
        </w:rPr>
        <w:t xml:space="preserve"> contains data for airfares, number of passengers, distance, and the market share of the largest carrier for each of the top 1149 city-pair markets within the contiguous 48 states for the fourth quarters of 1997, 1998, 1999, and 2000. The data are from the Domestic Airline Fares Consumer Report published by the U.S. Department of Transportation. The city pairs in the sample account for about 75 percent of total within-48-state passenger trips. This dataset is taken from the collection published with the Wooldridge text and the assignment is a greatly expanded version of one of his empirical exercises.</w:t>
      </w:r>
    </w:p>
    <w:p w14:paraId="039FC0F2" w14:textId="510F446F" w:rsidR="10471C34" w:rsidRDefault="5AD3E017" w:rsidP="10471C34">
      <w:pPr>
        <w:rPr>
          <w:color w:val="000000" w:themeColor="text1"/>
        </w:rPr>
      </w:pPr>
      <w:r w:rsidRPr="5AD3E017">
        <w:rPr>
          <w:color w:val="000000" w:themeColor="text1"/>
        </w:rPr>
        <w:t xml:space="preserve">Our objective is to study the passenger price elasticity by evaluating this time-series data leading to the 2001 recession. Our </w:t>
      </w:r>
      <w:r w:rsidRPr="5AD3E017">
        <w:rPr>
          <w:b/>
          <w:bCs/>
          <w:color w:val="000000" w:themeColor="text1"/>
        </w:rPr>
        <w:t>dependent variable</w:t>
      </w:r>
      <w:r w:rsidRPr="5AD3E017">
        <w:rPr>
          <w:color w:val="000000" w:themeColor="text1"/>
        </w:rPr>
        <w:t xml:space="preserve"> thus, is</w:t>
      </w:r>
      <w:r w:rsidRPr="5AD3E017">
        <w:rPr>
          <w:b/>
          <w:bCs/>
          <w:color w:val="000000" w:themeColor="text1"/>
        </w:rPr>
        <w:t xml:space="preserve"> </w:t>
      </w:r>
      <w:proofErr w:type="spellStart"/>
      <w:r w:rsidRPr="5AD3E017">
        <w:rPr>
          <w:b/>
          <w:bCs/>
          <w:color w:val="000000" w:themeColor="text1"/>
        </w:rPr>
        <w:t>passen</w:t>
      </w:r>
      <w:proofErr w:type="spellEnd"/>
      <w:r w:rsidRPr="5AD3E017">
        <w:rPr>
          <w:color w:val="000000" w:themeColor="text1"/>
        </w:rPr>
        <w:t xml:space="preserve"> representing the number of passengers on the flight. </w:t>
      </w:r>
    </w:p>
    <w:p w14:paraId="2FAB347E" w14:textId="614C2A00" w:rsidR="10471C34" w:rsidRDefault="10471C34" w:rsidP="10471C34">
      <w:pPr>
        <w:rPr>
          <w:color w:val="000000" w:themeColor="text1"/>
        </w:rPr>
      </w:pPr>
    </w:p>
    <w:p w14:paraId="35D197EC" w14:textId="77777777" w:rsidR="008D5EFD" w:rsidRDefault="008D5EFD" w:rsidP="10471C34">
      <w:pPr>
        <w:rPr>
          <w:color w:val="000000" w:themeColor="text1"/>
        </w:rPr>
      </w:pPr>
    </w:p>
    <w:p w14:paraId="6462DB46" w14:textId="049FCB36" w:rsidR="10471C34" w:rsidRDefault="5AD3E017" w:rsidP="5AD3E017">
      <w:pPr>
        <w:rPr>
          <w:b/>
          <w:bCs/>
          <w:color w:val="000000" w:themeColor="text1"/>
        </w:rPr>
      </w:pPr>
      <w:r w:rsidRPr="5AD3E017">
        <w:rPr>
          <w:b/>
          <w:bCs/>
          <w:color w:val="000000" w:themeColor="text1"/>
        </w:rPr>
        <w:t xml:space="preserve">Independent Variables - </w:t>
      </w:r>
    </w:p>
    <w:p w14:paraId="471097EC" w14:textId="4B7DC992" w:rsidR="10471C34" w:rsidRDefault="5AD3E017" w:rsidP="10471C34">
      <w:pPr>
        <w:rPr>
          <w:color w:val="000000" w:themeColor="text1"/>
        </w:rPr>
      </w:pPr>
      <w:proofErr w:type="spellStart"/>
      <w:r w:rsidRPr="5AD3E017">
        <w:rPr>
          <w:color w:val="000000" w:themeColor="text1"/>
        </w:rPr>
        <w:t>dist</w:t>
      </w:r>
      <w:proofErr w:type="spellEnd"/>
      <w:r w:rsidRPr="5AD3E017">
        <w:rPr>
          <w:color w:val="000000" w:themeColor="text1"/>
        </w:rPr>
        <w:t xml:space="preserve">: Distance(in miles), fare: Average one-way fare , </w:t>
      </w:r>
      <w:proofErr w:type="spellStart"/>
      <w:r w:rsidRPr="5AD3E017">
        <w:rPr>
          <w:color w:val="000000" w:themeColor="text1"/>
        </w:rPr>
        <w:t>bmktshr</w:t>
      </w:r>
      <w:proofErr w:type="spellEnd"/>
      <w:r w:rsidRPr="5AD3E017">
        <w:rPr>
          <w:color w:val="000000" w:themeColor="text1"/>
        </w:rPr>
        <w:t>: Bulk market share</w:t>
      </w:r>
    </w:p>
    <w:p w14:paraId="7ADD6D9A" w14:textId="77777777" w:rsidR="008D5EFD" w:rsidRDefault="008D5EFD" w:rsidP="10471C34">
      <w:pPr>
        <w:rPr>
          <w:color w:val="000000" w:themeColor="text1"/>
        </w:rPr>
      </w:pPr>
    </w:p>
    <w:p w14:paraId="24B56766" w14:textId="0714F8B8" w:rsidR="5AD3E017" w:rsidRDefault="5AD3E017" w:rsidP="5AD3E017">
      <w:pPr>
        <w:rPr>
          <w:b/>
          <w:bCs/>
        </w:rPr>
      </w:pPr>
      <w:r w:rsidRPr="5AD3E017">
        <w:rPr>
          <w:b/>
          <w:bCs/>
        </w:rPr>
        <w:t xml:space="preserve">Variables of Interest - </w:t>
      </w:r>
    </w:p>
    <w:p w14:paraId="3F88C410" w14:textId="39D5384D" w:rsidR="5AD3E017" w:rsidRDefault="5AD3E017" w:rsidP="5AD3E017">
      <w:pPr>
        <w:rPr>
          <w:color w:val="000000" w:themeColor="text1"/>
        </w:rPr>
      </w:pPr>
      <w:r w:rsidRPr="5AD3E017">
        <w:rPr>
          <w:color w:val="000000" w:themeColor="text1"/>
        </w:rPr>
        <w:t>Year, Passen, Fare</w:t>
      </w:r>
    </w:p>
    <w:p w14:paraId="65A13E7D" w14:textId="01C95B2B" w:rsidR="5AD3E017" w:rsidRDefault="5AD3E017" w:rsidP="5AD3E017">
      <w:pPr>
        <w:rPr>
          <w:color w:val="000000" w:themeColor="text1"/>
        </w:rPr>
      </w:pPr>
    </w:p>
    <w:p w14:paraId="0D3408ED" w14:textId="6E1D6FEE" w:rsidR="5AD3E017" w:rsidRDefault="5AD3E017" w:rsidP="5AD3E017">
      <w:pPr>
        <w:rPr>
          <w:b/>
          <w:bCs/>
          <w:color w:val="000000" w:themeColor="text1"/>
        </w:rPr>
      </w:pPr>
      <w:r w:rsidRPr="5AD3E017">
        <w:rPr>
          <w:b/>
          <w:bCs/>
          <w:color w:val="000000" w:themeColor="text1"/>
        </w:rPr>
        <w:t xml:space="preserve">Summary Statistics </w:t>
      </w:r>
      <w:r w:rsidR="008D5EFD">
        <w:rPr>
          <w:b/>
          <w:bCs/>
          <w:color w:val="000000" w:themeColor="text1"/>
        </w:rPr>
        <w:t>–</w:t>
      </w:r>
      <w:r w:rsidRPr="5AD3E017">
        <w:rPr>
          <w:b/>
          <w:bCs/>
          <w:color w:val="000000" w:themeColor="text1"/>
        </w:rPr>
        <w:t xml:space="preserve"> </w:t>
      </w:r>
    </w:p>
    <w:p w14:paraId="58DD403E" w14:textId="77777777" w:rsidR="008D5EFD" w:rsidRDefault="008D5EFD" w:rsidP="5AD3E017">
      <w:pPr>
        <w:rPr>
          <w:b/>
          <w:bCs/>
          <w:color w:val="000000" w:themeColor="text1"/>
        </w:rPr>
      </w:pPr>
    </w:p>
    <w:p w14:paraId="1611E136" w14:textId="77777777" w:rsidR="008D5EFD" w:rsidRDefault="008D5EFD" w:rsidP="5AD3E017">
      <w:pPr>
        <w:rPr>
          <w:b/>
          <w:bCs/>
          <w:color w:val="000000" w:themeColor="text1"/>
        </w:rPr>
      </w:pPr>
    </w:p>
    <w:p w14:paraId="666011A9" w14:textId="5457E399" w:rsidR="5AD3E017" w:rsidRDefault="5AD3E017" w:rsidP="008D5EFD">
      <w:pPr>
        <w:jc w:val="center"/>
      </w:pPr>
      <w:r>
        <w:rPr>
          <w:noProof/>
        </w:rPr>
        <w:drawing>
          <wp:inline distT="0" distB="0" distL="0" distR="0" wp14:anchorId="76727133" wp14:editId="48BE61D7">
            <wp:extent cx="5859023" cy="3210560"/>
            <wp:effectExtent l="0" t="0" r="0" b="2540"/>
            <wp:docPr id="927854643" name="Picture 927854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2796" cy="3212628"/>
                    </a:xfrm>
                    <a:prstGeom prst="rect">
                      <a:avLst/>
                    </a:prstGeom>
                  </pic:spPr>
                </pic:pic>
              </a:graphicData>
            </a:graphic>
          </wp:inline>
        </w:drawing>
      </w:r>
    </w:p>
    <w:p w14:paraId="3F20808C" w14:textId="17307E3A" w:rsidR="4AC86B5F" w:rsidRDefault="4AC86B5F" w:rsidP="4AC86B5F"/>
    <w:p w14:paraId="24F2E4B5" w14:textId="77777777" w:rsidR="002F73FC" w:rsidRDefault="002F73FC" w:rsidP="4AC86B5F">
      <w:pPr>
        <w:rPr>
          <w:b/>
          <w:bCs/>
        </w:rPr>
      </w:pPr>
    </w:p>
    <w:p w14:paraId="54414496" w14:textId="77777777" w:rsidR="002F73FC" w:rsidRDefault="002F73FC" w:rsidP="4AC86B5F">
      <w:pPr>
        <w:rPr>
          <w:b/>
          <w:bCs/>
        </w:rPr>
      </w:pPr>
    </w:p>
    <w:p w14:paraId="1AAB736A" w14:textId="77777777" w:rsidR="008D5EFD" w:rsidRDefault="008D5EFD" w:rsidP="4AC86B5F">
      <w:pPr>
        <w:rPr>
          <w:b/>
          <w:bCs/>
        </w:rPr>
      </w:pPr>
    </w:p>
    <w:p w14:paraId="404AC6DD" w14:textId="77777777" w:rsidR="008D5EFD" w:rsidRDefault="008D5EFD" w:rsidP="4AC86B5F">
      <w:pPr>
        <w:rPr>
          <w:b/>
          <w:bCs/>
          <w:u w:val="single"/>
        </w:rPr>
      </w:pPr>
    </w:p>
    <w:p w14:paraId="4BFAB1A4" w14:textId="50254166" w:rsidR="005E1BD1" w:rsidRPr="008D5EFD" w:rsidRDefault="002F73FC" w:rsidP="4AC86B5F">
      <w:pPr>
        <w:rPr>
          <w:b/>
          <w:bCs/>
          <w:u w:val="single"/>
        </w:rPr>
      </w:pPr>
      <w:r w:rsidRPr="008D5EFD">
        <w:rPr>
          <w:b/>
          <w:bCs/>
          <w:u w:val="single"/>
        </w:rPr>
        <w:t>EMPIRICAL METHOD</w:t>
      </w:r>
    </w:p>
    <w:p w14:paraId="4FFC2686" w14:textId="77777777" w:rsidR="00235445" w:rsidRDefault="00235445" w:rsidP="3E0583C4">
      <w:pPr>
        <w:rPr>
          <w:i/>
          <w:iCs/>
        </w:rPr>
      </w:pPr>
    </w:p>
    <w:p w14:paraId="241132CA" w14:textId="77777777" w:rsidR="002F73FC" w:rsidRDefault="00797E5D" w:rsidP="00797E5D">
      <w:r w:rsidRPr="002F73FC">
        <w:rPr>
          <w:b/>
          <w:bCs/>
        </w:rPr>
        <w:t>Variation in Panel Data</w:t>
      </w:r>
      <w:r w:rsidRPr="00797E5D">
        <w:t>:</w:t>
      </w:r>
      <w:r w:rsidR="002F73FC">
        <w:t xml:space="preserve"> </w:t>
      </w:r>
    </w:p>
    <w:p w14:paraId="3467D76D" w14:textId="6C103240" w:rsidR="00797E5D" w:rsidRDefault="00797E5D" w:rsidP="00797E5D">
      <w:r w:rsidRPr="00797E5D">
        <w:t>Panel data, covering the period 1997-2000, involves observations on multiple entities (airlines, presumably) over several years. In this context, entities could be considered as cross-sections. Variation can arise from both observed factors (such as different airline characteristics, routes, etc.) and unobserved factors (such as airline-specific strategies, management decisions, etc.)</w:t>
      </w:r>
    </w:p>
    <w:p w14:paraId="6547D460" w14:textId="77777777" w:rsidR="002F73FC" w:rsidRPr="00797E5D" w:rsidRDefault="002F73FC" w:rsidP="00797E5D"/>
    <w:p w14:paraId="317EE47C" w14:textId="77777777" w:rsidR="002F73FC" w:rsidRDefault="00797E5D" w:rsidP="00797E5D">
      <w:pPr>
        <w:rPr>
          <w:b/>
          <w:bCs/>
        </w:rPr>
      </w:pPr>
      <w:r w:rsidRPr="002F73FC">
        <w:rPr>
          <w:b/>
          <w:bCs/>
        </w:rPr>
        <w:t>Interest in Observing Variation Across Time:</w:t>
      </w:r>
      <w:r w:rsidR="002F73FC">
        <w:rPr>
          <w:b/>
          <w:bCs/>
        </w:rPr>
        <w:t xml:space="preserve"> </w:t>
      </w:r>
    </w:p>
    <w:p w14:paraId="5A220290" w14:textId="42D6476C" w:rsidR="00797E5D" w:rsidRDefault="00797E5D" w:rsidP="00797E5D">
      <w:proofErr w:type="gramStart"/>
      <w:r w:rsidRPr="00797E5D">
        <w:t>Despite controlling for cross-sectional variation, there</w:t>
      </w:r>
      <w:proofErr w:type="gramEnd"/>
      <w:r w:rsidRPr="00797E5D">
        <w:t xml:space="preserve"> is still an interest in understanding how air passenger behavior changes over time, especially in the years leading up to the 2001 recession. This temporal aspect allows for the examination of trends, patterns, and responses to changing economic conditions, including the anticipation of the "tech bubble" bursting and the subsequent recession.</w:t>
      </w:r>
    </w:p>
    <w:p w14:paraId="3AE97B1B" w14:textId="77777777" w:rsidR="002F73FC" w:rsidRPr="002F73FC" w:rsidRDefault="002F73FC" w:rsidP="00797E5D">
      <w:pPr>
        <w:rPr>
          <w:b/>
          <w:bCs/>
        </w:rPr>
      </w:pPr>
    </w:p>
    <w:p w14:paraId="65C9467F" w14:textId="77777777" w:rsidR="00797E5D" w:rsidRPr="002F73FC" w:rsidRDefault="00797E5D" w:rsidP="00797E5D">
      <w:pPr>
        <w:rPr>
          <w:b/>
          <w:bCs/>
        </w:rPr>
      </w:pPr>
      <w:r w:rsidRPr="002F73FC">
        <w:rPr>
          <w:b/>
          <w:bCs/>
        </w:rPr>
        <w:t>One-Way Individual Fixed Effects Model Selection:</w:t>
      </w:r>
    </w:p>
    <w:p w14:paraId="745ADC82" w14:textId="77777777" w:rsidR="00797E5D" w:rsidRPr="00797E5D" w:rsidRDefault="00797E5D" w:rsidP="00797E5D">
      <w:r w:rsidRPr="00797E5D">
        <w:t>To address the challenges posed by observed and unobserved cross-sectional variation while preserving the ability to observe temporal changes, a one-way individual fixed effects model is chosen. In this model, individual-specific effects (possibly related to each airline) that remain constant over time are controlled for. This helps isolate time-varying effects, allowing for a more accurate estimation of the impact of ticket prices on air passenger demand.</w:t>
      </w:r>
    </w:p>
    <w:p w14:paraId="57B25E1F" w14:textId="77777777" w:rsidR="002F73FC" w:rsidRDefault="002F73FC" w:rsidP="00797E5D"/>
    <w:p w14:paraId="0EEBBBAA" w14:textId="77777777" w:rsidR="008D5EFD" w:rsidRDefault="008D5EFD" w:rsidP="00797E5D"/>
    <w:p w14:paraId="1A59BAA1" w14:textId="2A248FEE" w:rsidR="00235445" w:rsidRDefault="00797E5D" w:rsidP="00797E5D">
      <w:r w:rsidRPr="00797E5D">
        <w:t>The one-way individual fixed effects model is well-suited for this scenario because it accounts for individual heterogeneity while still enabling the investigation of how passenger behavior responds to changing economic conditions over time. By controlling for individual-specific characteristics, the model aims to provide insights into the general trends and variations in air passenger demand that are not solely attributed to the characteristics of individual airlines.</w:t>
      </w:r>
    </w:p>
    <w:p w14:paraId="796398FA" w14:textId="77777777" w:rsidR="00797E5D" w:rsidRDefault="00797E5D" w:rsidP="00797E5D"/>
    <w:p w14:paraId="699006E7" w14:textId="77777777" w:rsidR="008D5EFD" w:rsidRPr="00797E5D" w:rsidRDefault="008D5EFD" w:rsidP="00797E5D"/>
    <w:p w14:paraId="27FB7DF5" w14:textId="48B20CEA" w:rsidR="00235445" w:rsidRPr="008D5EFD" w:rsidRDefault="008D5EFD" w:rsidP="00235445">
      <w:pPr>
        <w:rPr>
          <w:b/>
          <w:bCs/>
          <w:iCs/>
        </w:rPr>
      </w:pPr>
      <m:oMathPara>
        <m:oMath>
          <m:r>
            <m:rPr>
              <m:sty m:val="b"/>
            </m:rPr>
            <w:rPr>
              <w:rFonts w:ascii="Cambria Math" w:hAnsi="Cambria Math"/>
            </w:rPr>
            <m:t xml:space="preserve">lpassen= </m:t>
          </m:r>
          <m:sSub>
            <m:sSubPr>
              <m:ctrlPr>
                <w:rPr>
                  <w:rFonts w:ascii="Cambria Math" w:hAnsi="Cambria Math"/>
                  <w:b/>
                  <w:bCs/>
                  <w:iCs/>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lfare+</m:t>
          </m:r>
          <m:sSub>
            <m:sSubPr>
              <m:ctrlPr>
                <w:rPr>
                  <w:rFonts w:ascii="Cambria Math" w:hAnsi="Cambria Math"/>
                  <w:b/>
                  <w:bCs/>
                  <w:iCs/>
                </w:rPr>
              </m:ctrlPr>
            </m:sSubPr>
            <m:e>
              <m:r>
                <m:rPr>
                  <m:sty m:val="b"/>
                </m:rPr>
                <w:rPr>
                  <w:rFonts w:ascii="Cambria Math" w:hAnsi="Cambria Math"/>
                </w:rPr>
                <m:t>β</m:t>
              </m:r>
            </m:e>
            <m:sub>
              <m:r>
                <m:rPr>
                  <m:sty m:val="b"/>
                </m:rPr>
                <w:rPr>
                  <w:rFonts w:ascii="Cambria Math" w:hAnsi="Cambria Math"/>
                </w:rPr>
                <m:t>2</m:t>
              </m:r>
            </m:sub>
          </m:sSub>
          <m:r>
            <m:rPr>
              <m:sty m:val="b"/>
            </m:rPr>
            <w:rPr>
              <w:rFonts w:ascii="Cambria Math" w:hAnsi="Cambria Math"/>
            </w:rPr>
            <m:t>bmktshr+</m:t>
          </m:r>
          <m:sSub>
            <m:sSubPr>
              <m:ctrlPr>
                <w:rPr>
                  <w:rFonts w:ascii="Cambria Math" w:hAnsi="Cambria Math"/>
                  <w:b/>
                  <w:bCs/>
                  <w:iCs/>
                </w:rPr>
              </m:ctrlPr>
            </m:sSubPr>
            <m:e>
              <m:r>
                <m:rPr>
                  <m:sty m:val="b"/>
                </m:rPr>
                <w:rPr>
                  <w:rFonts w:ascii="Cambria Math" w:hAnsi="Cambria Math"/>
                </w:rPr>
                <m:t>β</m:t>
              </m:r>
            </m:e>
            <m:sub>
              <m:r>
                <m:rPr>
                  <m:sty m:val="b"/>
                </m:rPr>
                <w:rPr>
                  <w:rFonts w:ascii="Cambria Math" w:hAnsi="Cambria Math"/>
                </w:rPr>
                <m:t>3</m:t>
              </m:r>
            </m:sub>
          </m:sSub>
          <m:r>
            <m:rPr>
              <m:sty m:val="b"/>
            </m:rPr>
            <w:rPr>
              <w:rFonts w:ascii="Cambria Math" w:hAnsi="Cambria Math"/>
            </w:rPr>
            <m:t>1998+</m:t>
          </m:r>
          <m:sSub>
            <m:sSubPr>
              <m:ctrlPr>
                <w:rPr>
                  <w:rFonts w:ascii="Cambria Math" w:hAnsi="Cambria Math"/>
                  <w:b/>
                  <w:bCs/>
                  <w:iCs/>
                </w:rPr>
              </m:ctrlPr>
            </m:sSubPr>
            <m:e>
              <m:r>
                <m:rPr>
                  <m:sty m:val="b"/>
                </m:rPr>
                <w:rPr>
                  <w:rFonts w:ascii="Cambria Math" w:hAnsi="Cambria Math"/>
                </w:rPr>
                <m:t>β</m:t>
              </m:r>
            </m:e>
            <m:sub>
              <m:r>
                <m:rPr>
                  <m:sty m:val="b"/>
                </m:rPr>
                <w:rPr>
                  <w:rFonts w:ascii="Cambria Math" w:hAnsi="Cambria Math"/>
                </w:rPr>
                <m:t>4</m:t>
              </m:r>
            </m:sub>
          </m:sSub>
          <m:r>
            <m:rPr>
              <m:sty m:val="b"/>
            </m:rPr>
            <w:rPr>
              <w:rFonts w:ascii="Cambria Math" w:hAnsi="Cambria Math"/>
            </w:rPr>
            <m:t>1999+</m:t>
          </m:r>
          <m:sSub>
            <m:sSubPr>
              <m:ctrlPr>
                <w:rPr>
                  <w:rFonts w:ascii="Cambria Math" w:hAnsi="Cambria Math"/>
                  <w:b/>
                  <w:bCs/>
                  <w:iCs/>
                </w:rPr>
              </m:ctrlPr>
            </m:sSubPr>
            <m:e>
              <m:r>
                <m:rPr>
                  <m:sty m:val="b"/>
                </m:rPr>
                <w:rPr>
                  <w:rFonts w:ascii="Cambria Math" w:hAnsi="Cambria Math"/>
                </w:rPr>
                <m:t>β</m:t>
              </m:r>
            </m:e>
            <m:sub>
              <m:r>
                <m:rPr>
                  <m:sty m:val="b"/>
                </m:rPr>
                <w:rPr>
                  <w:rFonts w:ascii="Cambria Math" w:hAnsi="Cambria Math"/>
                </w:rPr>
                <m:t>5</m:t>
              </m:r>
            </m:sub>
          </m:sSub>
          <m:r>
            <m:rPr>
              <m:sty m:val="b"/>
            </m:rPr>
            <w:rPr>
              <w:rFonts w:ascii="Cambria Math" w:hAnsi="Cambria Math"/>
            </w:rPr>
            <m:t>2000+</m:t>
          </m:r>
          <m:sSub>
            <m:sSubPr>
              <m:ctrlPr>
                <w:rPr>
                  <w:rFonts w:ascii="Cambria Math" w:hAnsi="Cambria Math"/>
                  <w:b/>
                  <w:bCs/>
                  <w:iCs/>
                </w:rPr>
              </m:ctrlPr>
            </m:sSubPr>
            <m:e>
              <m:r>
                <m:rPr>
                  <m:sty m:val="b"/>
                </m:rPr>
                <w:rPr>
                  <w:rFonts w:ascii="Cambria Math" w:hAnsi="Cambria Math"/>
                </w:rPr>
                <m:t>β</m:t>
              </m:r>
            </m:e>
            <m:sub>
              <m:r>
                <m:rPr>
                  <m:sty m:val="b"/>
                </m:rPr>
                <w:rPr>
                  <w:rFonts w:ascii="Cambria Math" w:hAnsi="Cambria Math"/>
                </w:rPr>
                <m:t>6</m:t>
              </m:r>
            </m:sub>
          </m:sSub>
          <m:r>
            <m:rPr>
              <m:sty m:val="b"/>
            </m:rPr>
            <w:rPr>
              <w:rFonts w:ascii="Cambria Math" w:hAnsi="Cambria Math"/>
            </w:rPr>
            <m:t>bmktshr*1998+</m:t>
          </m:r>
          <m:sSub>
            <m:sSubPr>
              <m:ctrlPr>
                <w:rPr>
                  <w:rFonts w:ascii="Cambria Math" w:hAnsi="Cambria Math"/>
                  <w:b/>
                  <w:bCs/>
                  <w:iCs/>
                </w:rPr>
              </m:ctrlPr>
            </m:sSubPr>
            <m:e>
              <m:r>
                <m:rPr>
                  <m:sty m:val="b"/>
                </m:rPr>
                <w:rPr>
                  <w:rFonts w:ascii="Cambria Math" w:hAnsi="Cambria Math"/>
                </w:rPr>
                <m:t>β</m:t>
              </m:r>
            </m:e>
            <m:sub>
              <m:r>
                <m:rPr>
                  <m:sty m:val="b"/>
                </m:rPr>
                <w:rPr>
                  <w:rFonts w:ascii="Cambria Math" w:hAnsi="Cambria Math"/>
                </w:rPr>
                <m:t>7</m:t>
              </m:r>
            </m:sub>
          </m:sSub>
          <m:r>
            <m:rPr>
              <m:sty m:val="b"/>
            </m:rPr>
            <w:rPr>
              <w:rFonts w:ascii="Cambria Math" w:hAnsi="Cambria Math"/>
            </w:rPr>
            <m:t>bmktshr*1999+</m:t>
          </m:r>
          <m:sSub>
            <m:sSubPr>
              <m:ctrlPr>
                <w:rPr>
                  <w:rFonts w:ascii="Cambria Math" w:hAnsi="Cambria Math"/>
                  <w:b/>
                  <w:bCs/>
                  <w:iCs/>
                </w:rPr>
              </m:ctrlPr>
            </m:sSubPr>
            <m:e>
              <m:r>
                <m:rPr>
                  <m:sty m:val="b"/>
                </m:rPr>
                <w:rPr>
                  <w:rFonts w:ascii="Cambria Math" w:hAnsi="Cambria Math"/>
                </w:rPr>
                <m:t>β</m:t>
              </m:r>
            </m:e>
            <m:sub>
              <m:r>
                <m:rPr>
                  <m:sty m:val="b"/>
                </m:rPr>
                <w:rPr>
                  <w:rFonts w:ascii="Cambria Math" w:hAnsi="Cambria Math"/>
                </w:rPr>
                <m:t>8</m:t>
              </m:r>
            </m:sub>
          </m:sSub>
          <m:r>
            <m:rPr>
              <m:sty m:val="b"/>
            </m:rPr>
            <w:rPr>
              <w:rFonts w:ascii="Cambria Math" w:hAnsi="Cambria Math"/>
            </w:rPr>
            <m:t>bmktshr*2000+</m:t>
          </m:r>
          <m:sSub>
            <m:sSubPr>
              <m:ctrlPr>
                <w:rPr>
                  <w:rFonts w:ascii="Cambria Math" w:hAnsi="Cambria Math"/>
                  <w:b/>
                  <w:bCs/>
                  <w:iCs/>
                </w:rPr>
              </m:ctrlPr>
            </m:sSubPr>
            <m:e>
              <m:r>
                <m:rPr>
                  <m:sty m:val="b"/>
                </m:rPr>
                <w:rPr>
                  <w:rFonts w:ascii="Cambria Math" w:hAnsi="Cambria Math"/>
                </w:rPr>
                <m:t>β</m:t>
              </m:r>
            </m:e>
            <m:sub>
              <m:r>
                <m:rPr>
                  <m:sty m:val="b"/>
                </m:rPr>
                <w:rPr>
                  <w:rFonts w:ascii="Cambria Math" w:hAnsi="Cambria Math"/>
                </w:rPr>
                <m:t>9</m:t>
              </m:r>
            </m:sub>
          </m:sSub>
          <m:r>
            <m:rPr>
              <m:sty m:val="b"/>
            </m:rPr>
            <w:rPr>
              <w:rFonts w:ascii="Cambria Math" w:hAnsi="Cambria Math"/>
            </w:rPr>
            <m:t>lfare*1998+</m:t>
          </m:r>
          <m:sSub>
            <m:sSubPr>
              <m:ctrlPr>
                <w:rPr>
                  <w:rFonts w:ascii="Cambria Math" w:hAnsi="Cambria Math"/>
                  <w:b/>
                  <w:bCs/>
                  <w:iCs/>
                </w:rPr>
              </m:ctrlPr>
            </m:sSubPr>
            <m:e>
              <m:r>
                <m:rPr>
                  <m:sty m:val="b"/>
                </m:rPr>
                <w:rPr>
                  <w:rFonts w:ascii="Cambria Math" w:hAnsi="Cambria Math"/>
                </w:rPr>
                <m:t>β</m:t>
              </m:r>
            </m:e>
            <m:sub>
              <m:r>
                <m:rPr>
                  <m:sty m:val="b"/>
                </m:rPr>
                <w:rPr>
                  <w:rFonts w:ascii="Cambria Math" w:hAnsi="Cambria Math"/>
                </w:rPr>
                <m:t>10</m:t>
              </m:r>
            </m:sub>
          </m:sSub>
          <m:r>
            <m:rPr>
              <m:sty m:val="b"/>
            </m:rPr>
            <w:rPr>
              <w:rFonts w:ascii="Cambria Math" w:hAnsi="Cambria Math"/>
            </w:rPr>
            <m:t>lfare*1999+</m:t>
          </m:r>
          <m:sSub>
            <m:sSubPr>
              <m:ctrlPr>
                <w:rPr>
                  <w:rFonts w:ascii="Cambria Math" w:hAnsi="Cambria Math"/>
                  <w:b/>
                  <w:bCs/>
                  <w:iCs/>
                </w:rPr>
              </m:ctrlPr>
            </m:sSubPr>
            <m:e>
              <m:r>
                <m:rPr>
                  <m:sty m:val="b"/>
                </m:rPr>
                <w:rPr>
                  <w:rFonts w:ascii="Cambria Math" w:hAnsi="Cambria Math"/>
                </w:rPr>
                <m:t>β</m:t>
              </m:r>
            </m:e>
            <m:sub>
              <m:r>
                <m:rPr>
                  <m:sty m:val="b"/>
                </m:rPr>
                <w:rPr>
                  <w:rFonts w:ascii="Cambria Math" w:hAnsi="Cambria Math"/>
                </w:rPr>
                <m:t>10</m:t>
              </m:r>
            </m:sub>
          </m:sSub>
          <m:r>
            <m:rPr>
              <m:sty m:val="b"/>
            </m:rPr>
            <w:rPr>
              <w:rFonts w:ascii="Cambria Math" w:hAnsi="Cambria Math"/>
            </w:rPr>
            <m:t>lfare*2000</m:t>
          </m:r>
        </m:oMath>
      </m:oMathPara>
    </w:p>
    <w:p w14:paraId="761BE430" w14:textId="77777777" w:rsidR="00235445" w:rsidRPr="00235445" w:rsidRDefault="00235445" w:rsidP="00235445">
      <w:pPr>
        <w:rPr>
          <w:iCs/>
        </w:rPr>
      </w:pPr>
    </w:p>
    <w:p w14:paraId="3A101612" w14:textId="77777777" w:rsidR="002F73FC" w:rsidRDefault="002F73FC" w:rsidP="00235445">
      <w:pPr>
        <w:rPr>
          <w:iCs/>
        </w:rPr>
      </w:pPr>
    </w:p>
    <w:p w14:paraId="1C0FE374" w14:textId="77777777" w:rsidR="002F73FC" w:rsidRDefault="002F73FC" w:rsidP="00235445">
      <w:pPr>
        <w:rPr>
          <w:iCs/>
        </w:rPr>
      </w:pPr>
    </w:p>
    <w:p w14:paraId="339C190F" w14:textId="77777777" w:rsidR="008D5EFD" w:rsidRDefault="008D5EFD" w:rsidP="00235445">
      <w:pPr>
        <w:rPr>
          <w:b/>
          <w:bCs/>
          <w:iCs/>
        </w:rPr>
      </w:pPr>
    </w:p>
    <w:p w14:paraId="1440ED3F" w14:textId="77777777" w:rsidR="008D5EFD" w:rsidRDefault="008D5EFD" w:rsidP="00235445">
      <w:pPr>
        <w:rPr>
          <w:b/>
          <w:bCs/>
          <w:iCs/>
        </w:rPr>
      </w:pPr>
    </w:p>
    <w:p w14:paraId="631AD9D8" w14:textId="77777777" w:rsidR="008D5EFD" w:rsidRDefault="008D5EFD" w:rsidP="00235445">
      <w:pPr>
        <w:rPr>
          <w:b/>
          <w:bCs/>
          <w:iCs/>
        </w:rPr>
      </w:pPr>
    </w:p>
    <w:p w14:paraId="3E8ECE4A" w14:textId="77777777" w:rsidR="008D5EFD" w:rsidRDefault="008D5EFD" w:rsidP="00235445">
      <w:pPr>
        <w:rPr>
          <w:b/>
          <w:bCs/>
          <w:iCs/>
        </w:rPr>
      </w:pPr>
    </w:p>
    <w:p w14:paraId="3C23F63D" w14:textId="77777777" w:rsidR="008D5EFD" w:rsidRDefault="008D5EFD" w:rsidP="00235445">
      <w:pPr>
        <w:rPr>
          <w:b/>
          <w:bCs/>
          <w:iCs/>
        </w:rPr>
      </w:pPr>
    </w:p>
    <w:p w14:paraId="00FD8731" w14:textId="77777777" w:rsidR="008D5EFD" w:rsidRDefault="008D5EFD" w:rsidP="00235445">
      <w:pPr>
        <w:rPr>
          <w:b/>
          <w:bCs/>
          <w:iCs/>
        </w:rPr>
      </w:pPr>
    </w:p>
    <w:p w14:paraId="14B07684" w14:textId="77777777" w:rsidR="008D5EFD" w:rsidRDefault="008D5EFD" w:rsidP="00235445">
      <w:pPr>
        <w:rPr>
          <w:b/>
          <w:bCs/>
          <w:iCs/>
        </w:rPr>
      </w:pPr>
    </w:p>
    <w:p w14:paraId="5A22782F" w14:textId="77777777" w:rsidR="008D5EFD" w:rsidRDefault="008D5EFD" w:rsidP="00235445">
      <w:pPr>
        <w:rPr>
          <w:b/>
          <w:bCs/>
          <w:iCs/>
        </w:rPr>
      </w:pPr>
    </w:p>
    <w:p w14:paraId="27E96C27" w14:textId="77777777" w:rsidR="008D5EFD" w:rsidRDefault="008D5EFD" w:rsidP="00235445">
      <w:pPr>
        <w:rPr>
          <w:b/>
          <w:bCs/>
          <w:iCs/>
        </w:rPr>
      </w:pPr>
    </w:p>
    <w:p w14:paraId="270DEA85" w14:textId="33667FF8" w:rsidR="00235445" w:rsidRPr="002F73FC" w:rsidRDefault="00235445" w:rsidP="00235445">
      <w:pPr>
        <w:rPr>
          <w:b/>
          <w:bCs/>
          <w:iCs/>
        </w:rPr>
      </w:pPr>
      <w:r w:rsidRPr="002F73FC">
        <w:rPr>
          <w:b/>
          <w:bCs/>
          <w:iCs/>
        </w:rPr>
        <w:t>R Code:</w:t>
      </w:r>
    </w:p>
    <w:p w14:paraId="5BEAA524" w14:textId="77777777" w:rsidR="00235445" w:rsidRPr="00235445" w:rsidRDefault="00235445" w:rsidP="00235445">
      <w:pPr>
        <w:rPr>
          <w:iCs/>
        </w:rPr>
      </w:pPr>
      <w:proofErr w:type="spellStart"/>
      <w:r w:rsidRPr="00235445">
        <w:rPr>
          <w:iCs/>
        </w:rPr>
        <w:t>plm</w:t>
      </w:r>
      <w:proofErr w:type="spellEnd"/>
      <w:r w:rsidRPr="00235445">
        <w:rPr>
          <w:iCs/>
        </w:rPr>
        <w:t xml:space="preserve"> = </w:t>
      </w:r>
      <w:proofErr w:type="spellStart"/>
      <w:proofErr w:type="gramStart"/>
      <w:r w:rsidRPr="00235445">
        <w:rPr>
          <w:iCs/>
        </w:rPr>
        <w:t>plm</w:t>
      </w:r>
      <w:proofErr w:type="spellEnd"/>
      <w:r w:rsidRPr="00235445">
        <w:rPr>
          <w:iCs/>
        </w:rPr>
        <w:t>(</w:t>
      </w:r>
      <w:proofErr w:type="spellStart"/>
      <w:proofErr w:type="gramEnd"/>
      <w:r w:rsidRPr="00235445">
        <w:rPr>
          <w:iCs/>
        </w:rPr>
        <w:t>lpassen</w:t>
      </w:r>
      <w:proofErr w:type="spellEnd"/>
      <w:r w:rsidRPr="00235445">
        <w:rPr>
          <w:iCs/>
        </w:rPr>
        <w:t xml:space="preserve"> ~ </w:t>
      </w:r>
      <w:proofErr w:type="spellStart"/>
      <w:r w:rsidRPr="00235445">
        <w:rPr>
          <w:iCs/>
        </w:rPr>
        <w:t>lfare</w:t>
      </w:r>
      <w:proofErr w:type="spellEnd"/>
      <w:r w:rsidRPr="00235445">
        <w:rPr>
          <w:iCs/>
        </w:rPr>
        <w:t xml:space="preserve"> + </w:t>
      </w:r>
      <w:proofErr w:type="spellStart"/>
      <w:r w:rsidRPr="00235445">
        <w:rPr>
          <w:iCs/>
        </w:rPr>
        <w:t>bmktshr</w:t>
      </w:r>
      <w:proofErr w:type="spellEnd"/>
      <w:r w:rsidRPr="00235445">
        <w:rPr>
          <w:iCs/>
        </w:rPr>
        <w:t xml:space="preserve"> + factor(year) + </w:t>
      </w:r>
      <w:proofErr w:type="spellStart"/>
      <w:r w:rsidRPr="00235445">
        <w:rPr>
          <w:iCs/>
        </w:rPr>
        <w:t>bmktshr</w:t>
      </w:r>
      <w:proofErr w:type="spellEnd"/>
      <w:r w:rsidRPr="00235445">
        <w:rPr>
          <w:iCs/>
        </w:rPr>
        <w:t xml:space="preserve">*factor(year) + </w:t>
      </w:r>
      <w:proofErr w:type="spellStart"/>
      <w:r w:rsidRPr="00235445">
        <w:rPr>
          <w:iCs/>
        </w:rPr>
        <w:t>lfare</w:t>
      </w:r>
      <w:proofErr w:type="spellEnd"/>
      <w:r w:rsidRPr="00235445">
        <w:rPr>
          <w:iCs/>
        </w:rPr>
        <w:t>*factor(year), data = airfare, model = "within", effect = "individual", index = c("id", "year")); summary(</w:t>
      </w:r>
      <w:proofErr w:type="spellStart"/>
      <w:r w:rsidRPr="00235445">
        <w:rPr>
          <w:iCs/>
        </w:rPr>
        <w:t>plm</w:t>
      </w:r>
      <w:proofErr w:type="spellEnd"/>
      <w:r w:rsidRPr="00235445">
        <w:rPr>
          <w:iCs/>
        </w:rPr>
        <w:t>)</w:t>
      </w:r>
    </w:p>
    <w:p w14:paraId="53CE3217" w14:textId="77777777" w:rsidR="00235445" w:rsidRPr="00235445" w:rsidRDefault="00235445" w:rsidP="00235445">
      <w:pPr>
        <w:rPr>
          <w:iCs/>
        </w:rPr>
      </w:pPr>
      <w:proofErr w:type="spellStart"/>
      <w:r w:rsidRPr="00235445">
        <w:rPr>
          <w:iCs/>
        </w:rPr>
        <w:t>Oneway</w:t>
      </w:r>
      <w:proofErr w:type="spellEnd"/>
      <w:r w:rsidRPr="00235445">
        <w:rPr>
          <w:iCs/>
        </w:rPr>
        <w:t xml:space="preserve"> (individual) effect Within Model</w:t>
      </w:r>
    </w:p>
    <w:p w14:paraId="2864784B" w14:textId="77777777" w:rsidR="00235445" w:rsidRPr="00235445" w:rsidRDefault="00235445" w:rsidP="00235445">
      <w:pPr>
        <w:rPr>
          <w:iCs/>
        </w:rPr>
      </w:pPr>
    </w:p>
    <w:p w14:paraId="3167AA37" w14:textId="77777777" w:rsidR="00235445" w:rsidRPr="00235445" w:rsidRDefault="00235445" w:rsidP="00235445">
      <w:pPr>
        <w:rPr>
          <w:iCs/>
        </w:rPr>
      </w:pPr>
      <w:r w:rsidRPr="00235445">
        <w:rPr>
          <w:iCs/>
        </w:rPr>
        <w:t>Call:</w:t>
      </w:r>
    </w:p>
    <w:p w14:paraId="70F9D911" w14:textId="77777777" w:rsidR="00235445" w:rsidRPr="00235445" w:rsidRDefault="00235445" w:rsidP="00235445">
      <w:pPr>
        <w:rPr>
          <w:iCs/>
        </w:rPr>
      </w:pPr>
      <w:proofErr w:type="spellStart"/>
      <w:proofErr w:type="gramStart"/>
      <w:r w:rsidRPr="00235445">
        <w:rPr>
          <w:iCs/>
        </w:rPr>
        <w:t>plm</w:t>
      </w:r>
      <w:proofErr w:type="spellEnd"/>
      <w:r w:rsidRPr="00235445">
        <w:rPr>
          <w:iCs/>
        </w:rPr>
        <w:t>(</w:t>
      </w:r>
      <w:proofErr w:type="gramEnd"/>
      <w:r w:rsidRPr="00235445">
        <w:rPr>
          <w:iCs/>
        </w:rPr>
        <w:t xml:space="preserve">formula = </w:t>
      </w:r>
      <w:proofErr w:type="spellStart"/>
      <w:r w:rsidRPr="00235445">
        <w:rPr>
          <w:iCs/>
        </w:rPr>
        <w:t>lpassen</w:t>
      </w:r>
      <w:proofErr w:type="spellEnd"/>
      <w:r w:rsidRPr="00235445">
        <w:rPr>
          <w:iCs/>
        </w:rPr>
        <w:t xml:space="preserve"> ~ </w:t>
      </w:r>
      <w:proofErr w:type="spellStart"/>
      <w:r w:rsidRPr="00235445">
        <w:rPr>
          <w:iCs/>
        </w:rPr>
        <w:t>lfare</w:t>
      </w:r>
      <w:proofErr w:type="spellEnd"/>
      <w:r w:rsidRPr="00235445">
        <w:rPr>
          <w:iCs/>
        </w:rPr>
        <w:t xml:space="preserve"> + </w:t>
      </w:r>
      <w:proofErr w:type="spellStart"/>
      <w:r w:rsidRPr="00235445">
        <w:rPr>
          <w:iCs/>
        </w:rPr>
        <w:t>bmktshr</w:t>
      </w:r>
      <w:proofErr w:type="spellEnd"/>
      <w:r w:rsidRPr="00235445">
        <w:rPr>
          <w:iCs/>
        </w:rPr>
        <w:t xml:space="preserve"> + factor(year) + </w:t>
      </w:r>
      <w:proofErr w:type="spellStart"/>
      <w:r w:rsidRPr="00235445">
        <w:rPr>
          <w:iCs/>
        </w:rPr>
        <w:t>bmktshr</w:t>
      </w:r>
      <w:proofErr w:type="spellEnd"/>
      <w:r w:rsidRPr="00235445">
        <w:rPr>
          <w:iCs/>
        </w:rPr>
        <w:t xml:space="preserve"> * </w:t>
      </w:r>
    </w:p>
    <w:p w14:paraId="3C096041" w14:textId="77777777" w:rsidR="00235445" w:rsidRPr="00235445" w:rsidRDefault="00235445" w:rsidP="00235445">
      <w:pPr>
        <w:rPr>
          <w:iCs/>
        </w:rPr>
      </w:pPr>
      <w:r w:rsidRPr="00235445">
        <w:rPr>
          <w:iCs/>
        </w:rPr>
        <w:t xml:space="preserve">    factor(year) + </w:t>
      </w:r>
      <w:proofErr w:type="spellStart"/>
      <w:r w:rsidRPr="00235445">
        <w:rPr>
          <w:iCs/>
        </w:rPr>
        <w:t>lfare</w:t>
      </w:r>
      <w:proofErr w:type="spellEnd"/>
      <w:r w:rsidRPr="00235445">
        <w:rPr>
          <w:iCs/>
        </w:rPr>
        <w:t xml:space="preserve"> * factor(year), data = airfare, effect = </w:t>
      </w:r>
    </w:p>
    <w:p w14:paraId="4EBE79D9" w14:textId="77777777" w:rsidR="00235445" w:rsidRPr="00235445" w:rsidRDefault="00235445" w:rsidP="00235445">
      <w:pPr>
        <w:rPr>
          <w:iCs/>
        </w:rPr>
      </w:pPr>
      <w:r w:rsidRPr="00235445">
        <w:rPr>
          <w:iCs/>
        </w:rPr>
        <w:t xml:space="preserve">    "individual", model = "within", index = </w:t>
      </w:r>
      <w:proofErr w:type="gramStart"/>
      <w:r w:rsidRPr="00235445">
        <w:rPr>
          <w:iCs/>
        </w:rPr>
        <w:t>c(</w:t>
      </w:r>
      <w:proofErr w:type="gramEnd"/>
      <w:r w:rsidRPr="00235445">
        <w:rPr>
          <w:iCs/>
        </w:rPr>
        <w:t>"id", "year"))</w:t>
      </w:r>
    </w:p>
    <w:p w14:paraId="7C556AAC" w14:textId="77777777" w:rsidR="00235445" w:rsidRPr="00235445" w:rsidRDefault="00235445" w:rsidP="00235445">
      <w:pPr>
        <w:rPr>
          <w:iCs/>
        </w:rPr>
      </w:pPr>
    </w:p>
    <w:p w14:paraId="73EA3773" w14:textId="77777777" w:rsidR="00235445" w:rsidRPr="00235445" w:rsidRDefault="00235445" w:rsidP="00235445">
      <w:pPr>
        <w:rPr>
          <w:iCs/>
        </w:rPr>
      </w:pPr>
      <w:r w:rsidRPr="00235445">
        <w:rPr>
          <w:iCs/>
        </w:rPr>
        <w:t>Balanced Panel: n = 1149, T = 4, N = 4596</w:t>
      </w:r>
    </w:p>
    <w:p w14:paraId="7B5E376D" w14:textId="77777777" w:rsidR="00235445" w:rsidRPr="00235445" w:rsidRDefault="00235445" w:rsidP="00235445">
      <w:pPr>
        <w:rPr>
          <w:iCs/>
        </w:rPr>
      </w:pPr>
    </w:p>
    <w:p w14:paraId="68814C27" w14:textId="77777777" w:rsidR="00235445" w:rsidRPr="00235445" w:rsidRDefault="00235445" w:rsidP="00235445">
      <w:pPr>
        <w:rPr>
          <w:iCs/>
        </w:rPr>
      </w:pPr>
      <w:r w:rsidRPr="00235445">
        <w:rPr>
          <w:iCs/>
        </w:rPr>
        <w:t>Residuals:</w:t>
      </w:r>
    </w:p>
    <w:p w14:paraId="4353623D" w14:textId="77777777" w:rsidR="00235445" w:rsidRPr="00235445" w:rsidRDefault="00235445" w:rsidP="00235445">
      <w:pPr>
        <w:rPr>
          <w:iCs/>
        </w:rPr>
      </w:pPr>
      <w:r w:rsidRPr="00235445">
        <w:rPr>
          <w:iCs/>
        </w:rPr>
        <w:t xml:space="preserve">       Min.     1st Qu.      Median     3rd Qu.        Max. </w:t>
      </w:r>
    </w:p>
    <w:p w14:paraId="70EC917A" w14:textId="77777777" w:rsidR="00235445" w:rsidRPr="00235445" w:rsidRDefault="00235445" w:rsidP="00235445">
      <w:pPr>
        <w:rPr>
          <w:iCs/>
        </w:rPr>
      </w:pPr>
      <w:r w:rsidRPr="00235445">
        <w:rPr>
          <w:iCs/>
        </w:rPr>
        <w:t>-1.68801084 -0.</w:t>
      </w:r>
      <w:proofErr w:type="gramStart"/>
      <w:r w:rsidRPr="00235445">
        <w:rPr>
          <w:iCs/>
        </w:rPr>
        <w:t>04774039  0.00019224</w:t>
      </w:r>
      <w:proofErr w:type="gramEnd"/>
      <w:r w:rsidRPr="00235445">
        <w:rPr>
          <w:iCs/>
        </w:rPr>
        <w:t xml:space="preserve">  0.04833972  1.84668895 </w:t>
      </w:r>
    </w:p>
    <w:p w14:paraId="3E95F4EC" w14:textId="77777777" w:rsidR="00235445" w:rsidRPr="00235445" w:rsidRDefault="00235445" w:rsidP="00235445">
      <w:pPr>
        <w:rPr>
          <w:iCs/>
        </w:rPr>
      </w:pPr>
    </w:p>
    <w:p w14:paraId="19E1E877" w14:textId="77777777" w:rsidR="00235445" w:rsidRPr="00235445" w:rsidRDefault="00235445" w:rsidP="00235445">
      <w:pPr>
        <w:rPr>
          <w:iCs/>
        </w:rPr>
      </w:pPr>
      <w:r w:rsidRPr="00235445">
        <w:rPr>
          <w:iCs/>
        </w:rPr>
        <w:t>Coefficients:</w:t>
      </w:r>
    </w:p>
    <w:p w14:paraId="0A9FD1D5" w14:textId="77777777" w:rsidR="00235445" w:rsidRPr="00235445" w:rsidRDefault="00235445" w:rsidP="00235445">
      <w:pPr>
        <w:rPr>
          <w:iCs/>
        </w:rPr>
      </w:pPr>
      <w:r w:rsidRPr="00235445">
        <w:rPr>
          <w:iCs/>
        </w:rPr>
        <w:t xml:space="preserve">                          Estimate Std. </w:t>
      </w:r>
      <w:proofErr w:type="gramStart"/>
      <w:r w:rsidRPr="00235445">
        <w:rPr>
          <w:iCs/>
        </w:rPr>
        <w:t>Error  t</w:t>
      </w:r>
      <w:proofErr w:type="gramEnd"/>
      <w:r w:rsidRPr="00235445">
        <w:rPr>
          <w:iCs/>
        </w:rPr>
        <w:t xml:space="preserve">-value  </w:t>
      </w:r>
      <w:proofErr w:type="spellStart"/>
      <w:r w:rsidRPr="00235445">
        <w:rPr>
          <w:iCs/>
        </w:rPr>
        <w:t>Pr</w:t>
      </w:r>
      <w:proofErr w:type="spellEnd"/>
      <w:r w:rsidRPr="00235445">
        <w:rPr>
          <w:iCs/>
        </w:rPr>
        <w:t xml:space="preserve">(&gt;|t|)    </w:t>
      </w:r>
    </w:p>
    <w:p w14:paraId="30419F7D" w14:textId="77777777" w:rsidR="00235445" w:rsidRPr="00235445" w:rsidRDefault="00235445" w:rsidP="00235445">
      <w:pPr>
        <w:rPr>
          <w:iCs/>
        </w:rPr>
      </w:pPr>
      <w:proofErr w:type="spellStart"/>
      <w:r w:rsidRPr="00235445">
        <w:rPr>
          <w:iCs/>
        </w:rPr>
        <w:t>lfare</w:t>
      </w:r>
      <w:proofErr w:type="spellEnd"/>
      <w:r w:rsidRPr="00235445">
        <w:rPr>
          <w:iCs/>
        </w:rPr>
        <w:t xml:space="preserve">                    -1.136302   0.023359 -48.6456 &lt; 2.2e-16 ***</w:t>
      </w:r>
    </w:p>
    <w:p w14:paraId="60904058" w14:textId="77777777" w:rsidR="00235445" w:rsidRPr="00235445" w:rsidRDefault="00235445" w:rsidP="00235445">
      <w:pPr>
        <w:rPr>
          <w:iCs/>
        </w:rPr>
      </w:pPr>
      <w:proofErr w:type="spellStart"/>
      <w:r w:rsidRPr="00235445">
        <w:rPr>
          <w:iCs/>
        </w:rPr>
        <w:t>bmktshr</w:t>
      </w:r>
      <w:proofErr w:type="spellEnd"/>
      <w:r w:rsidRPr="00235445">
        <w:rPr>
          <w:iCs/>
        </w:rPr>
        <w:t xml:space="preserve">                   0.178099   0.042950   4.1467 3.455e-05 ***</w:t>
      </w:r>
    </w:p>
    <w:p w14:paraId="19016A2E" w14:textId="77777777" w:rsidR="00235445" w:rsidRPr="00235445" w:rsidRDefault="00235445" w:rsidP="00235445">
      <w:pPr>
        <w:rPr>
          <w:iCs/>
        </w:rPr>
      </w:pPr>
      <w:r w:rsidRPr="00235445">
        <w:rPr>
          <w:iCs/>
        </w:rPr>
        <w:t>factor(year)1998          0.326391   0.077818   4.1943 2.807e-05 ***</w:t>
      </w:r>
    </w:p>
    <w:p w14:paraId="66532400" w14:textId="77777777" w:rsidR="00235445" w:rsidRPr="00235445" w:rsidRDefault="00235445" w:rsidP="00235445">
      <w:pPr>
        <w:rPr>
          <w:iCs/>
        </w:rPr>
      </w:pPr>
      <w:r w:rsidRPr="00235445">
        <w:rPr>
          <w:iCs/>
        </w:rPr>
        <w:t>factor(year)1999          0.398368   0.077363   5.1493 2.761e-07 ***</w:t>
      </w:r>
    </w:p>
    <w:p w14:paraId="1E99042C" w14:textId="77777777" w:rsidR="00235445" w:rsidRPr="00235445" w:rsidRDefault="00235445" w:rsidP="00235445">
      <w:pPr>
        <w:rPr>
          <w:iCs/>
        </w:rPr>
      </w:pPr>
      <w:r w:rsidRPr="00235445">
        <w:rPr>
          <w:iCs/>
        </w:rPr>
        <w:t>factor(year)2000          0.436063   0.079772   5.4663 4.921e-08 ***</w:t>
      </w:r>
    </w:p>
    <w:p w14:paraId="6F41BC3C" w14:textId="77777777" w:rsidR="00235445" w:rsidRPr="00235445" w:rsidRDefault="00235445" w:rsidP="00235445">
      <w:pPr>
        <w:rPr>
          <w:iCs/>
        </w:rPr>
      </w:pPr>
      <w:proofErr w:type="spellStart"/>
      <w:proofErr w:type="gramStart"/>
      <w:r w:rsidRPr="00235445">
        <w:rPr>
          <w:iCs/>
        </w:rPr>
        <w:t>bmktshr:factor</w:t>
      </w:r>
      <w:proofErr w:type="spellEnd"/>
      <w:proofErr w:type="gramEnd"/>
      <w:r w:rsidRPr="00235445">
        <w:rPr>
          <w:iCs/>
        </w:rPr>
        <w:t xml:space="preserve">(year)1998 -0.014304   0.031396  -0.4556 0.6487116    </w:t>
      </w:r>
    </w:p>
    <w:p w14:paraId="47DF491A" w14:textId="77777777" w:rsidR="00235445" w:rsidRPr="00235445" w:rsidRDefault="00235445" w:rsidP="00235445">
      <w:pPr>
        <w:rPr>
          <w:iCs/>
        </w:rPr>
      </w:pPr>
      <w:proofErr w:type="spellStart"/>
      <w:proofErr w:type="gramStart"/>
      <w:r w:rsidRPr="00235445">
        <w:rPr>
          <w:iCs/>
        </w:rPr>
        <w:t>bmktshr:factor</w:t>
      </w:r>
      <w:proofErr w:type="spellEnd"/>
      <w:proofErr w:type="gramEnd"/>
      <w:r w:rsidRPr="00235445">
        <w:rPr>
          <w:iCs/>
        </w:rPr>
        <w:t xml:space="preserve">(year)1999 -0.041355   0.031498  -1.3130 0.1892834    </w:t>
      </w:r>
    </w:p>
    <w:p w14:paraId="5C04354C" w14:textId="77777777" w:rsidR="00235445" w:rsidRPr="00235445" w:rsidRDefault="00235445" w:rsidP="00235445">
      <w:pPr>
        <w:rPr>
          <w:iCs/>
        </w:rPr>
      </w:pPr>
      <w:proofErr w:type="spellStart"/>
      <w:proofErr w:type="gramStart"/>
      <w:r w:rsidRPr="00235445">
        <w:rPr>
          <w:iCs/>
        </w:rPr>
        <w:t>bmktshr:factor</w:t>
      </w:r>
      <w:proofErr w:type="spellEnd"/>
      <w:proofErr w:type="gramEnd"/>
      <w:r w:rsidRPr="00235445">
        <w:rPr>
          <w:iCs/>
        </w:rPr>
        <w:t xml:space="preserve">(year)2000 -0.100518   0.031521  -3.1889 0.0014411 ** </w:t>
      </w:r>
    </w:p>
    <w:p w14:paraId="287D900F" w14:textId="77777777" w:rsidR="00235445" w:rsidRPr="00235445" w:rsidRDefault="00235445" w:rsidP="00235445">
      <w:pPr>
        <w:rPr>
          <w:iCs/>
        </w:rPr>
      </w:pPr>
      <w:proofErr w:type="spellStart"/>
      <w:proofErr w:type="gramStart"/>
      <w:r w:rsidRPr="00235445">
        <w:rPr>
          <w:iCs/>
        </w:rPr>
        <w:t>lfare:factor</w:t>
      </w:r>
      <w:proofErr w:type="spellEnd"/>
      <w:proofErr w:type="gramEnd"/>
      <w:r w:rsidRPr="00235445">
        <w:rPr>
          <w:iCs/>
        </w:rPr>
        <w:t>(year)1998   -0.053740   0.013979  -3.8443 0.0001231 ***</w:t>
      </w:r>
    </w:p>
    <w:p w14:paraId="740C550E" w14:textId="77777777" w:rsidR="00235445" w:rsidRPr="00235445" w:rsidRDefault="00235445" w:rsidP="00235445">
      <w:pPr>
        <w:rPr>
          <w:iCs/>
        </w:rPr>
      </w:pPr>
      <w:proofErr w:type="spellStart"/>
      <w:proofErr w:type="gramStart"/>
      <w:r w:rsidRPr="00235445">
        <w:rPr>
          <w:iCs/>
        </w:rPr>
        <w:t>lfare:factor</w:t>
      </w:r>
      <w:proofErr w:type="spellEnd"/>
      <w:proofErr w:type="gramEnd"/>
      <w:r w:rsidRPr="00235445">
        <w:rPr>
          <w:iCs/>
        </w:rPr>
        <w:t>(year)1999   -0.053081   0.013893  -3.8208 0.0001354 ***</w:t>
      </w:r>
    </w:p>
    <w:p w14:paraId="1827F07A" w14:textId="77777777" w:rsidR="00235445" w:rsidRPr="00235445" w:rsidRDefault="00235445" w:rsidP="00235445">
      <w:pPr>
        <w:rPr>
          <w:iCs/>
        </w:rPr>
      </w:pPr>
      <w:proofErr w:type="spellStart"/>
      <w:proofErr w:type="gramStart"/>
      <w:r w:rsidRPr="00235445">
        <w:rPr>
          <w:iCs/>
        </w:rPr>
        <w:t>lfare:factor</w:t>
      </w:r>
      <w:proofErr w:type="spellEnd"/>
      <w:proofErr w:type="gramEnd"/>
      <w:r w:rsidRPr="00235445">
        <w:rPr>
          <w:iCs/>
        </w:rPr>
        <w:t xml:space="preserve">(year)2000   -0.035085   0.014290  -2.4553 0.0141276 *  </w:t>
      </w:r>
    </w:p>
    <w:p w14:paraId="4F412B7F" w14:textId="77777777" w:rsidR="00235445" w:rsidRPr="00235445" w:rsidRDefault="00235445" w:rsidP="00235445">
      <w:pPr>
        <w:rPr>
          <w:iCs/>
        </w:rPr>
      </w:pPr>
      <w:r w:rsidRPr="00235445">
        <w:rPr>
          <w:iCs/>
        </w:rPr>
        <w:t>---</w:t>
      </w:r>
    </w:p>
    <w:p w14:paraId="122E834D" w14:textId="77777777" w:rsidR="00235445" w:rsidRPr="00235445" w:rsidRDefault="00235445" w:rsidP="00235445">
      <w:pPr>
        <w:rPr>
          <w:iCs/>
        </w:rPr>
      </w:pPr>
      <w:proofErr w:type="spellStart"/>
      <w:r w:rsidRPr="00235445">
        <w:rPr>
          <w:iCs/>
        </w:rPr>
        <w:t>Signif</w:t>
      </w:r>
      <w:proofErr w:type="spellEnd"/>
      <w:r w:rsidRPr="00235445">
        <w:rPr>
          <w:iCs/>
        </w:rPr>
        <w:t xml:space="preserve">. codes:  0 ‘***’ 0.001 ‘**’ 0.01 ‘*’ 0.05 ‘.’ 0.1 </w:t>
      </w:r>
      <w:proofErr w:type="gramStart"/>
      <w:r w:rsidRPr="00235445">
        <w:rPr>
          <w:iCs/>
        </w:rPr>
        <w:t>‘ ’</w:t>
      </w:r>
      <w:proofErr w:type="gramEnd"/>
      <w:r w:rsidRPr="00235445">
        <w:rPr>
          <w:iCs/>
        </w:rPr>
        <w:t xml:space="preserve"> 1</w:t>
      </w:r>
    </w:p>
    <w:p w14:paraId="1D6FE47C" w14:textId="77777777" w:rsidR="00235445" w:rsidRPr="00235445" w:rsidRDefault="00235445" w:rsidP="00235445">
      <w:pPr>
        <w:rPr>
          <w:iCs/>
        </w:rPr>
      </w:pPr>
    </w:p>
    <w:p w14:paraId="689D35C5" w14:textId="77777777" w:rsidR="00235445" w:rsidRPr="00235445" w:rsidRDefault="00235445" w:rsidP="00235445">
      <w:pPr>
        <w:rPr>
          <w:iCs/>
        </w:rPr>
      </w:pPr>
      <w:r w:rsidRPr="00235445">
        <w:rPr>
          <w:iCs/>
        </w:rPr>
        <w:t>Total Sum of Squares:    128.1</w:t>
      </w:r>
    </w:p>
    <w:p w14:paraId="7224C6C4" w14:textId="77777777" w:rsidR="00235445" w:rsidRPr="00235445" w:rsidRDefault="00235445" w:rsidP="00235445">
      <w:pPr>
        <w:rPr>
          <w:iCs/>
        </w:rPr>
      </w:pPr>
      <w:r w:rsidRPr="00235445">
        <w:rPr>
          <w:iCs/>
        </w:rPr>
        <w:t>Residual Sum of Squares: 69.443</w:t>
      </w:r>
    </w:p>
    <w:p w14:paraId="07EA453E" w14:textId="77777777" w:rsidR="00235445" w:rsidRPr="00235445" w:rsidRDefault="00235445" w:rsidP="00235445">
      <w:pPr>
        <w:rPr>
          <w:iCs/>
        </w:rPr>
      </w:pPr>
      <w:r w:rsidRPr="00235445">
        <w:rPr>
          <w:iCs/>
        </w:rPr>
        <w:t>R-Squared:      0.4579</w:t>
      </w:r>
    </w:p>
    <w:p w14:paraId="416F0EB3" w14:textId="77777777" w:rsidR="00235445" w:rsidRPr="00235445" w:rsidRDefault="00235445" w:rsidP="00235445">
      <w:pPr>
        <w:rPr>
          <w:iCs/>
        </w:rPr>
      </w:pPr>
      <w:r w:rsidRPr="00235445">
        <w:rPr>
          <w:iCs/>
        </w:rPr>
        <w:t>Adj. R-Squared: 0.27504</w:t>
      </w:r>
    </w:p>
    <w:p w14:paraId="5C93C530" w14:textId="77777777" w:rsidR="00235445" w:rsidRPr="00235445" w:rsidRDefault="00235445" w:rsidP="00235445">
      <w:pPr>
        <w:rPr>
          <w:iCs/>
        </w:rPr>
      </w:pPr>
      <w:r w:rsidRPr="00235445">
        <w:rPr>
          <w:iCs/>
        </w:rPr>
        <w:t>F-statistic: 263.847 on 11 and 3436 DF, p-value: &lt; 2.22e-16</w:t>
      </w:r>
    </w:p>
    <w:p w14:paraId="2C00AC50" w14:textId="77777777" w:rsidR="00235445" w:rsidRPr="00235445" w:rsidRDefault="00235445" w:rsidP="00235445">
      <w:pPr>
        <w:rPr>
          <w:iCs/>
        </w:rPr>
      </w:pPr>
    </w:p>
    <w:p w14:paraId="30DF45CA" w14:textId="77777777" w:rsidR="00235445" w:rsidRPr="00235445" w:rsidRDefault="00235445" w:rsidP="00235445">
      <w:pPr>
        <w:rPr>
          <w:iCs/>
        </w:rPr>
      </w:pPr>
    </w:p>
    <w:p w14:paraId="0085303A" w14:textId="77777777" w:rsidR="00235445" w:rsidRPr="00235445" w:rsidRDefault="00235445" w:rsidP="00235445">
      <w:pPr>
        <w:rPr>
          <w:iCs/>
        </w:rPr>
      </w:pPr>
    </w:p>
    <w:p w14:paraId="78467682" w14:textId="28958C9E" w:rsidR="00235445" w:rsidRPr="002F73FC" w:rsidRDefault="00235445" w:rsidP="00235445">
      <w:pPr>
        <w:rPr>
          <w:b/>
          <w:bCs/>
          <w:iCs/>
        </w:rPr>
      </w:pPr>
      <w:r w:rsidRPr="002F73FC">
        <w:rPr>
          <w:b/>
          <w:bCs/>
          <w:iCs/>
        </w:rPr>
        <w:t>Test comparing OLS and PLM</w:t>
      </w:r>
    </w:p>
    <w:p w14:paraId="423D5BFA" w14:textId="77777777" w:rsidR="00235445" w:rsidRPr="00235445" w:rsidRDefault="00235445" w:rsidP="00235445">
      <w:pPr>
        <w:rPr>
          <w:iCs/>
        </w:rPr>
      </w:pPr>
    </w:p>
    <w:p w14:paraId="46FE5E4F" w14:textId="77777777" w:rsidR="00235445" w:rsidRPr="00235445" w:rsidRDefault="00235445" w:rsidP="00235445">
      <w:pPr>
        <w:rPr>
          <w:iCs/>
        </w:rPr>
      </w:pPr>
      <w:proofErr w:type="spellStart"/>
      <w:r w:rsidRPr="00235445">
        <w:rPr>
          <w:iCs/>
        </w:rPr>
        <w:t>ols</w:t>
      </w:r>
      <w:proofErr w:type="spellEnd"/>
      <w:r w:rsidRPr="00235445">
        <w:rPr>
          <w:iCs/>
        </w:rPr>
        <w:t xml:space="preserve"> = </w:t>
      </w:r>
      <w:proofErr w:type="spellStart"/>
      <w:proofErr w:type="gramStart"/>
      <w:r w:rsidRPr="00235445">
        <w:rPr>
          <w:iCs/>
        </w:rPr>
        <w:t>lm</w:t>
      </w:r>
      <w:proofErr w:type="spellEnd"/>
      <w:r w:rsidRPr="00235445">
        <w:rPr>
          <w:iCs/>
        </w:rPr>
        <w:t>(</w:t>
      </w:r>
      <w:proofErr w:type="spellStart"/>
      <w:proofErr w:type="gramEnd"/>
      <w:r w:rsidRPr="00235445">
        <w:rPr>
          <w:iCs/>
        </w:rPr>
        <w:t>lpassen</w:t>
      </w:r>
      <w:proofErr w:type="spellEnd"/>
      <w:r w:rsidRPr="00235445">
        <w:rPr>
          <w:iCs/>
        </w:rPr>
        <w:t xml:space="preserve"> ~ </w:t>
      </w:r>
      <w:proofErr w:type="spellStart"/>
      <w:r w:rsidRPr="00235445">
        <w:rPr>
          <w:iCs/>
        </w:rPr>
        <w:t>lfare</w:t>
      </w:r>
      <w:proofErr w:type="spellEnd"/>
      <w:r w:rsidRPr="00235445">
        <w:rPr>
          <w:iCs/>
        </w:rPr>
        <w:t xml:space="preserve"> + </w:t>
      </w:r>
      <w:proofErr w:type="spellStart"/>
      <w:r w:rsidRPr="00235445">
        <w:rPr>
          <w:iCs/>
        </w:rPr>
        <w:t>bmktshr</w:t>
      </w:r>
      <w:proofErr w:type="spellEnd"/>
      <w:r w:rsidRPr="00235445">
        <w:rPr>
          <w:iCs/>
        </w:rPr>
        <w:t xml:space="preserve">  + factor(year) + </w:t>
      </w:r>
      <w:proofErr w:type="spellStart"/>
      <w:r w:rsidRPr="00235445">
        <w:rPr>
          <w:iCs/>
        </w:rPr>
        <w:t>bmktshr</w:t>
      </w:r>
      <w:proofErr w:type="spellEnd"/>
      <w:r w:rsidRPr="00235445">
        <w:rPr>
          <w:iCs/>
        </w:rPr>
        <w:t xml:space="preserve">*factor(year) + </w:t>
      </w:r>
      <w:proofErr w:type="spellStart"/>
      <w:r w:rsidRPr="00235445">
        <w:rPr>
          <w:iCs/>
        </w:rPr>
        <w:t>lfare</w:t>
      </w:r>
      <w:proofErr w:type="spellEnd"/>
      <w:r w:rsidRPr="00235445">
        <w:rPr>
          <w:iCs/>
        </w:rPr>
        <w:t>*factor(year), data = airfare); summary(</w:t>
      </w:r>
      <w:proofErr w:type="spellStart"/>
      <w:r w:rsidRPr="00235445">
        <w:rPr>
          <w:iCs/>
        </w:rPr>
        <w:t>ols</w:t>
      </w:r>
      <w:proofErr w:type="spellEnd"/>
      <w:r w:rsidRPr="00235445">
        <w:rPr>
          <w:iCs/>
        </w:rPr>
        <w:t>)</w:t>
      </w:r>
    </w:p>
    <w:p w14:paraId="2774EA65" w14:textId="77777777" w:rsidR="00235445" w:rsidRPr="00235445" w:rsidRDefault="00235445" w:rsidP="00235445">
      <w:pPr>
        <w:rPr>
          <w:iCs/>
        </w:rPr>
      </w:pPr>
    </w:p>
    <w:p w14:paraId="4B50FB88" w14:textId="77777777" w:rsidR="00235445" w:rsidRPr="00235445" w:rsidRDefault="00235445" w:rsidP="00235445">
      <w:pPr>
        <w:rPr>
          <w:iCs/>
        </w:rPr>
      </w:pPr>
      <w:proofErr w:type="spellStart"/>
      <w:r w:rsidRPr="00235445">
        <w:rPr>
          <w:iCs/>
        </w:rPr>
        <w:lastRenderedPageBreak/>
        <w:t>plm</w:t>
      </w:r>
      <w:proofErr w:type="spellEnd"/>
      <w:r w:rsidRPr="00235445">
        <w:rPr>
          <w:iCs/>
        </w:rPr>
        <w:t xml:space="preserve"> = </w:t>
      </w:r>
      <w:proofErr w:type="spellStart"/>
      <w:proofErr w:type="gramStart"/>
      <w:r w:rsidRPr="00235445">
        <w:rPr>
          <w:iCs/>
        </w:rPr>
        <w:t>plm</w:t>
      </w:r>
      <w:proofErr w:type="spellEnd"/>
      <w:r w:rsidRPr="00235445">
        <w:rPr>
          <w:iCs/>
        </w:rPr>
        <w:t>(</w:t>
      </w:r>
      <w:proofErr w:type="spellStart"/>
      <w:proofErr w:type="gramEnd"/>
      <w:r w:rsidRPr="00235445">
        <w:rPr>
          <w:iCs/>
        </w:rPr>
        <w:t>lpassen</w:t>
      </w:r>
      <w:proofErr w:type="spellEnd"/>
      <w:r w:rsidRPr="00235445">
        <w:rPr>
          <w:iCs/>
        </w:rPr>
        <w:t xml:space="preserve"> ~ </w:t>
      </w:r>
      <w:proofErr w:type="spellStart"/>
      <w:r w:rsidRPr="00235445">
        <w:rPr>
          <w:iCs/>
        </w:rPr>
        <w:t>lfare</w:t>
      </w:r>
      <w:proofErr w:type="spellEnd"/>
      <w:r w:rsidRPr="00235445">
        <w:rPr>
          <w:iCs/>
        </w:rPr>
        <w:t xml:space="preserve"> + </w:t>
      </w:r>
      <w:proofErr w:type="spellStart"/>
      <w:r w:rsidRPr="00235445">
        <w:rPr>
          <w:iCs/>
        </w:rPr>
        <w:t>bmktshr</w:t>
      </w:r>
      <w:proofErr w:type="spellEnd"/>
      <w:r w:rsidRPr="00235445">
        <w:rPr>
          <w:iCs/>
        </w:rPr>
        <w:t xml:space="preserve"> + factor(year) + </w:t>
      </w:r>
      <w:proofErr w:type="spellStart"/>
      <w:r w:rsidRPr="00235445">
        <w:rPr>
          <w:iCs/>
        </w:rPr>
        <w:t>bmktshr</w:t>
      </w:r>
      <w:proofErr w:type="spellEnd"/>
      <w:r w:rsidRPr="00235445">
        <w:rPr>
          <w:iCs/>
        </w:rPr>
        <w:t xml:space="preserve">*factor(year) + </w:t>
      </w:r>
      <w:proofErr w:type="spellStart"/>
      <w:r w:rsidRPr="00235445">
        <w:rPr>
          <w:iCs/>
        </w:rPr>
        <w:t>lfare</w:t>
      </w:r>
      <w:proofErr w:type="spellEnd"/>
      <w:r w:rsidRPr="00235445">
        <w:rPr>
          <w:iCs/>
        </w:rPr>
        <w:t>*factor(year), data = airfare, model = "within", effect = "individual", index = c("id", "year")); summary(</w:t>
      </w:r>
      <w:proofErr w:type="spellStart"/>
      <w:r w:rsidRPr="00235445">
        <w:rPr>
          <w:iCs/>
        </w:rPr>
        <w:t>plm</w:t>
      </w:r>
      <w:proofErr w:type="spellEnd"/>
      <w:r w:rsidRPr="00235445">
        <w:rPr>
          <w:iCs/>
        </w:rPr>
        <w:t>)</w:t>
      </w:r>
    </w:p>
    <w:p w14:paraId="7CCE7E3F" w14:textId="77777777" w:rsidR="00235445" w:rsidRPr="00235445" w:rsidRDefault="00235445" w:rsidP="00235445">
      <w:pPr>
        <w:rPr>
          <w:iCs/>
        </w:rPr>
      </w:pPr>
    </w:p>
    <w:p w14:paraId="18CE4208" w14:textId="77777777" w:rsidR="00235445" w:rsidRPr="00235445" w:rsidRDefault="00235445" w:rsidP="00235445">
      <w:pPr>
        <w:rPr>
          <w:iCs/>
        </w:rPr>
      </w:pPr>
      <w:proofErr w:type="spellStart"/>
      <w:proofErr w:type="gramStart"/>
      <w:r w:rsidRPr="00235445">
        <w:rPr>
          <w:iCs/>
        </w:rPr>
        <w:t>pFtest</w:t>
      </w:r>
      <w:proofErr w:type="spellEnd"/>
      <w:r w:rsidRPr="00235445">
        <w:rPr>
          <w:iCs/>
        </w:rPr>
        <w:t>(</w:t>
      </w:r>
      <w:proofErr w:type="spellStart"/>
      <w:proofErr w:type="gramEnd"/>
      <w:r w:rsidRPr="00235445">
        <w:rPr>
          <w:iCs/>
        </w:rPr>
        <w:t>plm</w:t>
      </w:r>
      <w:proofErr w:type="spellEnd"/>
      <w:r w:rsidRPr="00235445">
        <w:rPr>
          <w:iCs/>
        </w:rPr>
        <w:t xml:space="preserve">, </w:t>
      </w:r>
      <w:proofErr w:type="spellStart"/>
      <w:r w:rsidRPr="00235445">
        <w:rPr>
          <w:iCs/>
        </w:rPr>
        <w:t>ols</w:t>
      </w:r>
      <w:proofErr w:type="spellEnd"/>
      <w:r w:rsidRPr="00235445">
        <w:rPr>
          <w:iCs/>
        </w:rPr>
        <w:t>)</w:t>
      </w:r>
    </w:p>
    <w:p w14:paraId="3BC7EC39" w14:textId="77777777" w:rsidR="00235445" w:rsidRPr="00235445" w:rsidRDefault="00235445" w:rsidP="00235445">
      <w:pPr>
        <w:rPr>
          <w:iCs/>
        </w:rPr>
      </w:pPr>
    </w:p>
    <w:p w14:paraId="7FBE0CD6" w14:textId="77777777" w:rsidR="00235445" w:rsidRPr="00235445" w:rsidRDefault="00235445" w:rsidP="00235445">
      <w:pPr>
        <w:rPr>
          <w:iCs/>
        </w:rPr>
      </w:pPr>
      <w:r w:rsidRPr="00235445">
        <w:rPr>
          <w:iCs/>
        </w:rPr>
        <w:tab/>
        <w:t>F test for individual effects</w:t>
      </w:r>
    </w:p>
    <w:p w14:paraId="38FF6E8B" w14:textId="77777777" w:rsidR="00235445" w:rsidRPr="00235445" w:rsidRDefault="00235445" w:rsidP="00235445">
      <w:pPr>
        <w:rPr>
          <w:iCs/>
        </w:rPr>
      </w:pPr>
    </w:p>
    <w:p w14:paraId="3A40ADA0" w14:textId="77777777" w:rsidR="00235445" w:rsidRPr="00235445" w:rsidRDefault="00235445" w:rsidP="00235445">
      <w:pPr>
        <w:rPr>
          <w:iCs/>
        </w:rPr>
      </w:pPr>
      <w:r w:rsidRPr="00235445">
        <w:rPr>
          <w:iCs/>
        </w:rPr>
        <w:t xml:space="preserve">data:  </w:t>
      </w:r>
      <w:proofErr w:type="spellStart"/>
      <w:r w:rsidRPr="00235445">
        <w:rPr>
          <w:iCs/>
        </w:rPr>
        <w:t>lpassen</w:t>
      </w:r>
      <w:proofErr w:type="spellEnd"/>
      <w:r w:rsidRPr="00235445">
        <w:rPr>
          <w:iCs/>
        </w:rPr>
        <w:t xml:space="preserve"> ~ </w:t>
      </w:r>
      <w:proofErr w:type="spellStart"/>
      <w:r w:rsidRPr="00235445">
        <w:rPr>
          <w:iCs/>
        </w:rPr>
        <w:t>lfare</w:t>
      </w:r>
      <w:proofErr w:type="spellEnd"/>
      <w:r w:rsidRPr="00235445">
        <w:rPr>
          <w:iCs/>
        </w:rPr>
        <w:t xml:space="preserve"> + </w:t>
      </w:r>
      <w:proofErr w:type="spellStart"/>
      <w:r w:rsidRPr="00235445">
        <w:rPr>
          <w:iCs/>
        </w:rPr>
        <w:t>bmktshr</w:t>
      </w:r>
      <w:proofErr w:type="spellEnd"/>
      <w:r w:rsidRPr="00235445">
        <w:rPr>
          <w:iCs/>
        </w:rPr>
        <w:t xml:space="preserve"> + factor(year) + </w:t>
      </w:r>
      <w:proofErr w:type="spellStart"/>
      <w:r w:rsidRPr="00235445">
        <w:rPr>
          <w:iCs/>
        </w:rPr>
        <w:t>bmktshr</w:t>
      </w:r>
      <w:proofErr w:type="spellEnd"/>
      <w:r w:rsidRPr="00235445">
        <w:rPr>
          <w:iCs/>
        </w:rPr>
        <w:t xml:space="preserve"> * factor(year) </w:t>
      </w:r>
      <w:proofErr w:type="gramStart"/>
      <w:r w:rsidRPr="00235445">
        <w:rPr>
          <w:iCs/>
        </w:rPr>
        <w:t>+  ...</w:t>
      </w:r>
      <w:proofErr w:type="gramEnd"/>
    </w:p>
    <w:p w14:paraId="5E51B8E0" w14:textId="77777777" w:rsidR="00235445" w:rsidRPr="00235445" w:rsidRDefault="00235445" w:rsidP="00235445">
      <w:pPr>
        <w:rPr>
          <w:iCs/>
        </w:rPr>
      </w:pPr>
      <w:r w:rsidRPr="00235445">
        <w:rPr>
          <w:iCs/>
        </w:rPr>
        <w:t>F = 140.96, df1 = 1148, df2 = 3436, p-value &lt; 2.2e-16</w:t>
      </w:r>
    </w:p>
    <w:p w14:paraId="002E5CD8" w14:textId="77777777" w:rsidR="00235445" w:rsidRPr="00235445" w:rsidRDefault="00235445" w:rsidP="00235445">
      <w:pPr>
        <w:rPr>
          <w:iCs/>
        </w:rPr>
      </w:pPr>
      <w:r w:rsidRPr="00235445">
        <w:rPr>
          <w:iCs/>
        </w:rPr>
        <w:t>alternative hypothesis: significant effects</w:t>
      </w:r>
    </w:p>
    <w:p w14:paraId="0DAC7A6D" w14:textId="77777777" w:rsidR="00235445" w:rsidRPr="00235445" w:rsidRDefault="00235445" w:rsidP="00235445">
      <w:pPr>
        <w:rPr>
          <w:iCs/>
        </w:rPr>
      </w:pPr>
    </w:p>
    <w:p w14:paraId="2CE164AB" w14:textId="77777777" w:rsidR="00235445" w:rsidRPr="00235445" w:rsidRDefault="00235445" w:rsidP="00235445">
      <w:pPr>
        <w:rPr>
          <w:iCs/>
        </w:rPr>
      </w:pPr>
      <w:r w:rsidRPr="00235445">
        <w:rPr>
          <w:iCs/>
        </w:rPr>
        <w:t xml:space="preserve">^^ Conclusion: </w:t>
      </w:r>
      <w:proofErr w:type="spellStart"/>
      <w:r w:rsidRPr="00235445">
        <w:rPr>
          <w:iCs/>
        </w:rPr>
        <w:t>plm</w:t>
      </w:r>
      <w:proofErr w:type="spellEnd"/>
      <w:r w:rsidRPr="00235445">
        <w:rPr>
          <w:iCs/>
        </w:rPr>
        <w:t xml:space="preserve"> model is better</w:t>
      </w:r>
    </w:p>
    <w:p w14:paraId="22F18EAE" w14:textId="77777777" w:rsidR="00235445" w:rsidRPr="00DD6980" w:rsidRDefault="00235445" w:rsidP="3E0583C4">
      <w:pPr>
        <w:rPr>
          <w:i/>
          <w:iCs/>
        </w:rPr>
      </w:pPr>
    </w:p>
    <w:p w14:paraId="26B1F7B5" w14:textId="77777777" w:rsidR="00DD6980" w:rsidRDefault="00DD6980" w:rsidP="3E0583C4"/>
    <w:p w14:paraId="6AE7F8D0" w14:textId="657DA728" w:rsidR="005E1BD1" w:rsidRPr="00797E5D" w:rsidRDefault="3E0583C4" w:rsidP="3E0583C4">
      <w:pPr>
        <w:rPr>
          <w:b/>
          <w:bCs/>
        </w:rPr>
      </w:pPr>
      <w:r w:rsidRPr="00797E5D">
        <w:rPr>
          <w:b/>
          <w:bCs/>
        </w:rPr>
        <w:t>Results</w:t>
      </w:r>
    </w:p>
    <w:p w14:paraId="54FE13E8" w14:textId="77777777" w:rsidR="00235445" w:rsidRPr="00235445" w:rsidRDefault="00235445" w:rsidP="00235445">
      <w:proofErr w:type="spellStart"/>
      <w:r w:rsidRPr="00235445">
        <w:t>Oneway</w:t>
      </w:r>
      <w:proofErr w:type="spellEnd"/>
      <w:r w:rsidRPr="00235445">
        <w:t xml:space="preserve"> (individual) effect Within Model</w:t>
      </w:r>
    </w:p>
    <w:p w14:paraId="324E8233" w14:textId="77777777" w:rsidR="00235445" w:rsidRPr="00235445" w:rsidRDefault="00235445" w:rsidP="00235445">
      <w:r w:rsidRPr="00235445">
        <w:t>Call:</w:t>
      </w:r>
    </w:p>
    <w:p w14:paraId="08E5ACFB" w14:textId="77777777" w:rsidR="00235445" w:rsidRPr="00235445" w:rsidRDefault="00235445" w:rsidP="00235445">
      <w:proofErr w:type="spellStart"/>
      <w:proofErr w:type="gramStart"/>
      <w:r w:rsidRPr="00235445">
        <w:t>plm</w:t>
      </w:r>
      <w:proofErr w:type="spellEnd"/>
      <w:r w:rsidRPr="00235445">
        <w:t>(</w:t>
      </w:r>
      <w:proofErr w:type="gramEnd"/>
      <w:r w:rsidRPr="00235445">
        <w:t xml:space="preserve">formula = </w:t>
      </w:r>
      <w:proofErr w:type="spellStart"/>
      <w:r w:rsidRPr="00235445">
        <w:t>lpassen</w:t>
      </w:r>
      <w:proofErr w:type="spellEnd"/>
      <w:r w:rsidRPr="00235445">
        <w:t xml:space="preserve"> ~ </w:t>
      </w:r>
      <w:proofErr w:type="spellStart"/>
      <w:r w:rsidRPr="00235445">
        <w:t>lfare</w:t>
      </w:r>
      <w:proofErr w:type="spellEnd"/>
      <w:r w:rsidRPr="00235445">
        <w:t xml:space="preserve"> + factor(year) + </w:t>
      </w:r>
      <w:proofErr w:type="spellStart"/>
      <w:r w:rsidRPr="00235445">
        <w:t>lfare</w:t>
      </w:r>
      <w:proofErr w:type="spellEnd"/>
      <w:r w:rsidRPr="00235445">
        <w:t xml:space="preserve"> * factor(year), </w:t>
      </w:r>
    </w:p>
    <w:p w14:paraId="6E29D37A" w14:textId="77777777" w:rsidR="00235445" w:rsidRPr="00235445" w:rsidRDefault="00235445" w:rsidP="00235445">
      <w:r w:rsidRPr="00235445">
        <w:t xml:space="preserve">    data = airfare, effect = "individual", model = "within", </w:t>
      </w:r>
    </w:p>
    <w:p w14:paraId="55A2D54C" w14:textId="77777777" w:rsidR="00235445" w:rsidRPr="00235445" w:rsidRDefault="00235445" w:rsidP="00235445">
      <w:r w:rsidRPr="00235445">
        <w:t xml:space="preserve">    index = </w:t>
      </w:r>
      <w:proofErr w:type="gramStart"/>
      <w:r w:rsidRPr="00235445">
        <w:t>c(</w:t>
      </w:r>
      <w:proofErr w:type="gramEnd"/>
      <w:r w:rsidRPr="00235445">
        <w:t>"id", "year"))</w:t>
      </w:r>
    </w:p>
    <w:p w14:paraId="62DDA6B0" w14:textId="77777777" w:rsidR="00235445" w:rsidRPr="00235445" w:rsidRDefault="00235445" w:rsidP="00235445">
      <w:r w:rsidRPr="00235445">
        <w:t>Balanced Panel: n = 1149, T = 4, N = 4596</w:t>
      </w:r>
    </w:p>
    <w:p w14:paraId="6C50A539" w14:textId="77777777" w:rsidR="00235445" w:rsidRPr="00235445" w:rsidRDefault="00235445" w:rsidP="00235445">
      <w:r w:rsidRPr="00235445">
        <w:t>Residuals:</w:t>
      </w:r>
    </w:p>
    <w:p w14:paraId="6CDF5C23" w14:textId="77777777" w:rsidR="00235445" w:rsidRPr="00235445" w:rsidRDefault="00235445" w:rsidP="00235445">
      <w:r w:rsidRPr="00235445">
        <w:t xml:space="preserve">       Min.     1st Qu.      Median     3rd Qu.        Max. </w:t>
      </w:r>
    </w:p>
    <w:p w14:paraId="4FDEA23A" w14:textId="77777777" w:rsidR="00235445" w:rsidRPr="00235445" w:rsidRDefault="00235445" w:rsidP="00235445">
      <w:r w:rsidRPr="00235445">
        <w:t>-1.70665437 -0.</w:t>
      </w:r>
      <w:proofErr w:type="gramStart"/>
      <w:r w:rsidRPr="00235445">
        <w:t>04704961  0.00013775</w:t>
      </w:r>
      <w:proofErr w:type="gramEnd"/>
      <w:r w:rsidRPr="00235445">
        <w:t xml:space="preserve">  0.04757085  1.85316352 </w:t>
      </w:r>
    </w:p>
    <w:p w14:paraId="2B025A1F" w14:textId="77777777" w:rsidR="00235445" w:rsidRPr="00235445" w:rsidRDefault="00235445" w:rsidP="00235445">
      <w:r w:rsidRPr="00235445">
        <w:t>Coefficients:</w:t>
      </w:r>
    </w:p>
    <w:p w14:paraId="144822F1" w14:textId="77777777" w:rsidR="00235445" w:rsidRPr="00235445" w:rsidRDefault="00235445" w:rsidP="00235445">
      <w:r w:rsidRPr="00235445">
        <w:t xml:space="preserve">                        Estimate Std. </w:t>
      </w:r>
      <w:proofErr w:type="gramStart"/>
      <w:r w:rsidRPr="00235445">
        <w:t>Error  t</w:t>
      </w:r>
      <w:proofErr w:type="gramEnd"/>
      <w:r w:rsidRPr="00235445">
        <w:t xml:space="preserve">-value  </w:t>
      </w:r>
      <w:proofErr w:type="spellStart"/>
      <w:r w:rsidRPr="00235445">
        <w:t>Pr</w:t>
      </w:r>
      <w:proofErr w:type="spellEnd"/>
      <w:r w:rsidRPr="00235445">
        <w:t xml:space="preserve">(&gt;|t|)    </w:t>
      </w:r>
    </w:p>
    <w:p w14:paraId="2E713C90" w14:textId="77777777" w:rsidR="00235445" w:rsidRPr="00235445" w:rsidRDefault="00235445" w:rsidP="00235445">
      <w:proofErr w:type="spellStart"/>
      <w:r w:rsidRPr="00235445">
        <w:t>lfare</w:t>
      </w:r>
      <w:proofErr w:type="spellEnd"/>
      <w:r w:rsidRPr="00235445">
        <w:t xml:space="preserve">                  -1.138434   0.023023 -49.4483 &lt; 2.2e-16 ***</w:t>
      </w:r>
    </w:p>
    <w:p w14:paraId="492D1EF4" w14:textId="77777777" w:rsidR="00235445" w:rsidRPr="00235445" w:rsidRDefault="00235445" w:rsidP="00235445">
      <w:r w:rsidRPr="00235445">
        <w:t>factor(year)1998        0.316859   0.069643   4.5498 5.556e-06 ***</w:t>
      </w:r>
    </w:p>
    <w:p w14:paraId="63094AC9" w14:textId="77777777" w:rsidR="00235445" w:rsidRPr="00235445" w:rsidRDefault="00235445" w:rsidP="00235445">
      <w:r w:rsidRPr="00235445">
        <w:t>factor(year)1999        0.368459   0.069176   5.3264 1.066e-07 ***</w:t>
      </w:r>
    </w:p>
    <w:p w14:paraId="7686DA2E" w14:textId="77777777" w:rsidR="00235445" w:rsidRPr="00235445" w:rsidRDefault="00235445" w:rsidP="00235445">
      <w:r w:rsidRPr="00235445">
        <w:t>factor(year)2000        0.343979   0.072011   4.7768 1.856e-06 ***</w:t>
      </w:r>
    </w:p>
    <w:p w14:paraId="2E6D1CC2" w14:textId="77777777" w:rsidR="00235445" w:rsidRPr="00235445" w:rsidRDefault="00235445" w:rsidP="00235445">
      <w:proofErr w:type="spellStart"/>
      <w:proofErr w:type="gramStart"/>
      <w:r w:rsidRPr="00235445">
        <w:t>lfare:factor</w:t>
      </w:r>
      <w:proofErr w:type="spellEnd"/>
      <w:proofErr w:type="gramEnd"/>
      <w:r w:rsidRPr="00235445">
        <w:t>(year)1998 -0.053290   0.013669  -3.8985 9.863e-05 ***</w:t>
      </w:r>
    </w:p>
    <w:p w14:paraId="2AF516AB" w14:textId="77777777" w:rsidR="00235445" w:rsidRPr="00235445" w:rsidRDefault="00235445" w:rsidP="00235445">
      <w:proofErr w:type="spellStart"/>
      <w:proofErr w:type="gramStart"/>
      <w:r w:rsidRPr="00235445">
        <w:t>lfare:factor</w:t>
      </w:r>
      <w:proofErr w:type="spellEnd"/>
      <w:proofErr w:type="gramEnd"/>
      <w:r w:rsidRPr="00235445">
        <w:t>(year)1999 -0.052374   0.013559  -3.8627 0.0001142 ***</w:t>
      </w:r>
    </w:p>
    <w:p w14:paraId="17736FF2" w14:textId="77777777" w:rsidR="00235445" w:rsidRPr="00235445" w:rsidRDefault="00235445" w:rsidP="00235445">
      <w:proofErr w:type="spellStart"/>
      <w:proofErr w:type="gramStart"/>
      <w:r w:rsidRPr="00235445">
        <w:t>lfare:factor</w:t>
      </w:r>
      <w:proofErr w:type="spellEnd"/>
      <w:proofErr w:type="gramEnd"/>
      <w:r w:rsidRPr="00235445">
        <w:t xml:space="preserve">(year)2000 -0.029289   0.013966  -2.0972 0.0360449 *  </w:t>
      </w:r>
    </w:p>
    <w:p w14:paraId="429A57E1" w14:textId="77777777" w:rsidR="00235445" w:rsidRPr="00235445" w:rsidRDefault="00235445" w:rsidP="00235445">
      <w:r w:rsidRPr="00235445">
        <w:t>---</w:t>
      </w:r>
    </w:p>
    <w:p w14:paraId="362A18B9" w14:textId="77777777" w:rsidR="00235445" w:rsidRPr="00235445" w:rsidRDefault="00235445" w:rsidP="00235445">
      <w:proofErr w:type="spellStart"/>
      <w:r w:rsidRPr="00235445">
        <w:t>Signif</w:t>
      </w:r>
      <w:proofErr w:type="spellEnd"/>
      <w:r w:rsidRPr="00235445">
        <w:t xml:space="preserve">. codes:  0 ‘***’ 0.001 ‘**’ 0.01 ‘*’ 0.05 ‘.’ 0.1 </w:t>
      </w:r>
      <w:proofErr w:type="gramStart"/>
      <w:r w:rsidRPr="00235445">
        <w:t>‘ ’</w:t>
      </w:r>
      <w:proofErr w:type="gramEnd"/>
      <w:r w:rsidRPr="00235445">
        <w:t xml:space="preserve"> 1</w:t>
      </w:r>
    </w:p>
    <w:p w14:paraId="08033DB6" w14:textId="77777777" w:rsidR="00235445" w:rsidRPr="00235445" w:rsidRDefault="00235445" w:rsidP="00235445">
      <w:r w:rsidRPr="00235445">
        <w:t>Total Sum of Squares:    128.1</w:t>
      </w:r>
    </w:p>
    <w:p w14:paraId="7F63340C" w14:textId="77777777" w:rsidR="00235445" w:rsidRPr="00235445" w:rsidRDefault="00235445" w:rsidP="00235445">
      <w:r w:rsidRPr="00235445">
        <w:t>Residual Sum of Squares: 69.941</w:t>
      </w:r>
    </w:p>
    <w:p w14:paraId="1BD0B4C3" w14:textId="77777777" w:rsidR="00235445" w:rsidRPr="00235445" w:rsidRDefault="00235445" w:rsidP="00235445">
      <w:r w:rsidRPr="00235445">
        <w:t>R-Squared:      0.45401</w:t>
      </w:r>
    </w:p>
    <w:p w14:paraId="30B34ED1" w14:textId="77777777" w:rsidR="00235445" w:rsidRPr="00235445" w:rsidRDefault="00235445" w:rsidP="00235445">
      <w:r w:rsidRPr="00235445">
        <w:t>Adj. R-Squared: 0.27069</w:t>
      </w:r>
    </w:p>
    <w:p w14:paraId="5F8E7AA5" w14:textId="69E387AF" w:rsidR="00235445" w:rsidRDefault="00235445" w:rsidP="00235445">
      <w:r w:rsidRPr="00235445">
        <w:t>F-statistic: 408.637 on 7 and 3440 DF, p-value: &lt; 2.22e-16</w:t>
      </w:r>
    </w:p>
    <w:p w14:paraId="33D108F5" w14:textId="77777777" w:rsidR="00235445" w:rsidRDefault="00235445" w:rsidP="00235445"/>
    <w:p w14:paraId="118322A8" w14:textId="77777777" w:rsidR="008D5EFD" w:rsidRDefault="008D5EFD" w:rsidP="00235445"/>
    <w:p w14:paraId="0796A35B" w14:textId="77777777" w:rsidR="008D5EFD" w:rsidRDefault="008D5EFD" w:rsidP="00235445"/>
    <w:p w14:paraId="25B48B33" w14:textId="77777777" w:rsidR="008D5EFD" w:rsidRDefault="008D5EFD" w:rsidP="00235445"/>
    <w:p w14:paraId="167892A2" w14:textId="77777777" w:rsidR="008D5EFD" w:rsidRDefault="008D5EFD" w:rsidP="00235445"/>
    <w:p w14:paraId="0DED3B9A" w14:textId="77777777" w:rsidR="008D5EFD" w:rsidRDefault="008D5EFD" w:rsidP="00235445"/>
    <w:p w14:paraId="5EFFE456" w14:textId="77777777" w:rsidR="008D5EFD" w:rsidRDefault="008D5EFD" w:rsidP="00235445"/>
    <w:p w14:paraId="66958331" w14:textId="77777777" w:rsidR="008D5EFD" w:rsidRDefault="008D5EFD" w:rsidP="00235445"/>
    <w:p w14:paraId="52D7B9A8" w14:textId="5BD2ACC9" w:rsidR="00235445" w:rsidRPr="001B6A5D" w:rsidRDefault="001B6A5D" w:rsidP="00235445">
      <w:pPr>
        <w:rPr>
          <w:b/>
          <w:bCs/>
          <w:u w:val="single"/>
        </w:rPr>
      </w:pPr>
      <w:r w:rsidRPr="001B6A5D">
        <w:rPr>
          <w:b/>
          <w:bCs/>
          <w:u w:val="single"/>
        </w:rPr>
        <w:t xml:space="preserve">INTERPRETATION </w:t>
      </w:r>
    </w:p>
    <w:p w14:paraId="4ADFDE98" w14:textId="77777777" w:rsidR="00235445" w:rsidRDefault="00235445" w:rsidP="00235445"/>
    <w:p w14:paraId="50A95FD2" w14:textId="77777777" w:rsidR="00235445" w:rsidRPr="001B6A5D" w:rsidRDefault="00235445" w:rsidP="00235445">
      <w:pPr>
        <w:numPr>
          <w:ilvl w:val="0"/>
          <w:numId w:val="3"/>
        </w:numPr>
      </w:pPr>
      <w:r w:rsidRPr="001B6A5D">
        <w:t>Model R-squared: 0.45</w:t>
      </w:r>
    </w:p>
    <w:p w14:paraId="0CCDE23E" w14:textId="5E1113E7" w:rsidR="00235445" w:rsidRPr="001B6A5D" w:rsidRDefault="00235445" w:rsidP="00235445">
      <w:pPr>
        <w:numPr>
          <w:ilvl w:val="0"/>
          <w:numId w:val="3"/>
        </w:numPr>
      </w:pPr>
      <w:r w:rsidRPr="001B6A5D">
        <w:t>All coefficients are statistically significant at the 5% level</w:t>
      </w:r>
    </w:p>
    <w:p w14:paraId="516D2E07" w14:textId="51A166D0" w:rsidR="00235445" w:rsidRPr="001B6A5D" w:rsidRDefault="00235445" w:rsidP="00235445">
      <w:pPr>
        <w:numPr>
          <w:ilvl w:val="0"/>
          <w:numId w:val="3"/>
        </w:numPr>
      </w:pPr>
      <w:r w:rsidRPr="001B6A5D">
        <w:t>10%</w:t>
      </w:r>
      <w:r w:rsidR="001B6A5D">
        <w:t xml:space="preserve"> increase</w:t>
      </w:r>
      <w:r w:rsidRPr="001B6A5D">
        <w:t xml:space="preserve"> in </w:t>
      </w:r>
      <w:r w:rsidRPr="001B6A5D">
        <w:rPr>
          <w:i/>
          <w:iCs/>
        </w:rPr>
        <w:t>fare</w:t>
      </w:r>
      <w:r w:rsidRPr="001B6A5D">
        <w:t>, 11.4% </w:t>
      </w:r>
      <w:r w:rsidR="001B6A5D">
        <w:t>decrease</w:t>
      </w:r>
      <w:r w:rsidRPr="001B6A5D">
        <w:t xml:space="preserve"> in </w:t>
      </w:r>
      <w:proofErr w:type="spellStart"/>
      <w:r w:rsidRPr="001B6A5D">
        <w:rPr>
          <w:i/>
          <w:iCs/>
        </w:rPr>
        <w:t>passen</w:t>
      </w:r>
      <w:proofErr w:type="spellEnd"/>
    </w:p>
    <w:p w14:paraId="648BA3A6" w14:textId="77777777" w:rsidR="00235445" w:rsidRPr="001B6A5D" w:rsidRDefault="00235445" w:rsidP="00235445">
      <w:pPr>
        <w:numPr>
          <w:ilvl w:val="0"/>
          <w:numId w:val="3"/>
        </w:numPr>
      </w:pPr>
      <w:r w:rsidRPr="001B6A5D">
        <w:t>Passengers are becoming more inelastic over time</w:t>
      </w:r>
    </w:p>
    <w:p w14:paraId="5C1200BA" w14:textId="77777777" w:rsidR="00235445" w:rsidRPr="001B6A5D" w:rsidRDefault="00235445" w:rsidP="00235445">
      <w:pPr>
        <w:numPr>
          <w:ilvl w:val="0"/>
          <w:numId w:val="3"/>
        </w:numPr>
      </w:pPr>
      <w:r w:rsidRPr="001B6A5D">
        <w:t>Passenger travel increases until 1999 and then decreases, compared to 1997</w:t>
      </w:r>
    </w:p>
    <w:p w14:paraId="39B2CF37" w14:textId="77777777" w:rsidR="00235445" w:rsidRPr="001B6A5D" w:rsidRDefault="00235445" w:rsidP="00235445">
      <w:pPr>
        <w:numPr>
          <w:ilvl w:val="1"/>
          <w:numId w:val="3"/>
        </w:numPr>
      </w:pPr>
      <w:r w:rsidRPr="001B6A5D">
        <w:t>1998: 37.3%</w:t>
      </w:r>
    </w:p>
    <w:p w14:paraId="747AB1A5" w14:textId="6BD030B8" w:rsidR="00235445" w:rsidRPr="001B6A5D" w:rsidRDefault="00235445" w:rsidP="00235445">
      <w:pPr>
        <w:numPr>
          <w:ilvl w:val="1"/>
          <w:numId w:val="3"/>
        </w:numPr>
      </w:pPr>
      <w:r w:rsidRPr="001B6A5D">
        <w:t>1999: 44.6%</w:t>
      </w:r>
    </w:p>
    <w:p w14:paraId="24E05F02" w14:textId="0BB08C3F" w:rsidR="00235445" w:rsidRPr="001B6A5D" w:rsidRDefault="00235445" w:rsidP="00235445">
      <w:pPr>
        <w:numPr>
          <w:ilvl w:val="1"/>
          <w:numId w:val="3"/>
        </w:numPr>
      </w:pPr>
      <w:r w:rsidRPr="001B6A5D">
        <w:t>2000: 41.1%</w:t>
      </w:r>
    </w:p>
    <w:p w14:paraId="1789073D" w14:textId="77777777" w:rsidR="00DD6980" w:rsidRDefault="00DD6980" w:rsidP="3E0583C4"/>
    <w:p w14:paraId="5EB2C39F" w14:textId="77777777" w:rsidR="002F73FC" w:rsidRDefault="002F73FC" w:rsidP="3E0583C4"/>
    <w:p w14:paraId="1DAAACEC" w14:textId="77777777" w:rsidR="008D5EFD" w:rsidRDefault="008D5EFD" w:rsidP="3E0583C4"/>
    <w:p w14:paraId="671BDF41" w14:textId="48195079" w:rsidR="005E1BD1" w:rsidRPr="008D5EFD" w:rsidRDefault="002F73FC" w:rsidP="3E0583C4">
      <w:pPr>
        <w:rPr>
          <w:b/>
          <w:bCs/>
          <w:u w:val="single"/>
        </w:rPr>
      </w:pPr>
      <w:r w:rsidRPr="008D5EFD">
        <w:rPr>
          <w:b/>
          <w:bCs/>
          <w:u w:val="single"/>
        </w:rPr>
        <w:t>CONCLUSION</w:t>
      </w:r>
    </w:p>
    <w:p w14:paraId="359FF632" w14:textId="77777777" w:rsidR="008D5EFD" w:rsidRPr="008D5EFD" w:rsidRDefault="008D5EFD" w:rsidP="3E0583C4"/>
    <w:p w14:paraId="6670A84B" w14:textId="77777777" w:rsidR="008D5EFD" w:rsidRDefault="008D5EFD" w:rsidP="3E0583C4">
      <w:pPr>
        <w:rPr>
          <w:b/>
          <w:bCs/>
        </w:rPr>
      </w:pPr>
    </w:p>
    <w:p w14:paraId="7D7929D4" w14:textId="13ED9DB0" w:rsidR="008D5EFD" w:rsidRDefault="008D5EFD" w:rsidP="008D5EFD">
      <w:pPr>
        <w:jc w:val="center"/>
        <w:rPr>
          <w:b/>
          <w:bCs/>
        </w:rPr>
      </w:pPr>
      <w:r w:rsidRPr="00235445">
        <w:rPr>
          <w:b/>
          <w:bCs/>
          <w:noProof/>
        </w:rPr>
        <w:drawing>
          <wp:inline distT="0" distB="0" distL="0" distR="0" wp14:anchorId="1DC716CC" wp14:editId="7243B5F9">
            <wp:extent cx="3500437" cy="2177592"/>
            <wp:effectExtent l="0" t="0" r="5080" b="0"/>
            <wp:docPr id="2" name="Picture 1" descr="A graph of growth and inflation&#10;&#10;Description automatically generated">
              <a:extLst xmlns:a="http://schemas.openxmlformats.org/drawingml/2006/main">
                <a:ext uri="{FF2B5EF4-FFF2-40B4-BE49-F238E27FC236}">
                  <a16:creationId xmlns:a16="http://schemas.microsoft.com/office/drawing/2014/main" id="{56CFED57-E40E-2962-4518-A2A55847F6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graph of growth and inflation&#10;&#10;Description automatically generated">
                      <a:extLst>
                        <a:ext uri="{FF2B5EF4-FFF2-40B4-BE49-F238E27FC236}">
                          <a16:creationId xmlns:a16="http://schemas.microsoft.com/office/drawing/2014/main" id="{56CFED57-E40E-2962-4518-A2A55847F6B6}"/>
                        </a:ext>
                      </a:extLst>
                    </pic:cNvPr>
                    <pic:cNvPicPr>
                      <a:picLocks noChangeAspect="1"/>
                    </pic:cNvPicPr>
                  </pic:nvPicPr>
                  <pic:blipFill>
                    <a:blip r:embed="rId8"/>
                    <a:stretch>
                      <a:fillRect/>
                    </a:stretch>
                  </pic:blipFill>
                  <pic:spPr>
                    <a:xfrm>
                      <a:off x="0" y="0"/>
                      <a:ext cx="3503412" cy="2179443"/>
                    </a:xfrm>
                    <a:prstGeom prst="rect">
                      <a:avLst/>
                    </a:prstGeom>
                  </pic:spPr>
                </pic:pic>
              </a:graphicData>
            </a:graphic>
          </wp:inline>
        </w:drawing>
      </w:r>
    </w:p>
    <w:p w14:paraId="2AC6DD14" w14:textId="77777777" w:rsidR="008D5EFD" w:rsidRDefault="008D5EFD" w:rsidP="3E0583C4">
      <w:pPr>
        <w:rPr>
          <w:b/>
          <w:bCs/>
        </w:rPr>
      </w:pPr>
    </w:p>
    <w:p w14:paraId="13B71E99" w14:textId="77777777" w:rsidR="008D5EFD" w:rsidRDefault="008D5EFD" w:rsidP="3E0583C4">
      <w:pPr>
        <w:rPr>
          <w:b/>
          <w:bCs/>
        </w:rPr>
      </w:pPr>
    </w:p>
    <w:p w14:paraId="4616EFD9" w14:textId="77777777" w:rsidR="008D5EFD" w:rsidRDefault="008D5EFD" w:rsidP="3E0583C4">
      <w:pPr>
        <w:rPr>
          <w:b/>
          <w:bCs/>
        </w:rPr>
      </w:pPr>
    </w:p>
    <w:p w14:paraId="5FBE70E0" w14:textId="405741CA" w:rsidR="002F73FC" w:rsidRPr="002F73FC" w:rsidRDefault="002F73FC" w:rsidP="002F73FC">
      <w:pPr>
        <w:rPr>
          <w:b/>
          <w:bCs/>
        </w:rPr>
      </w:pPr>
      <w:r w:rsidRPr="002F73FC">
        <w:rPr>
          <w:b/>
          <w:bCs/>
        </w:rPr>
        <w:t xml:space="preserve">Inelasticity increasing over time: </w:t>
      </w:r>
    </w:p>
    <w:p w14:paraId="5D4C11A7" w14:textId="3709E1F2" w:rsidR="002F73FC" w:rsidRPr="002F73FC" w:rsidRDefault="002F73FC" w:rsidP="002F73FC">
      <w:r w:rsidRPr="002F73FC">
        <w:t>Our analysis shows a gradual increasing trend in air passenger inelasticity from 1997 to 2000</w:t>
      </w:r>
      <w:r>
        <w:t xml:space="preserve">. </w:t>
      </w:r>
      <w:r w:rsidRPr="002F73FC">
        <w:t>This suggests reduced responsiveness to changes in ticket prices, which is important for an effective pricing strategy</w:t>
      </w:r>
      <w:r w:rsidR="008D5EFD">
        <w:t xml:space="preserve"> </w:t>
      </w:r>
    </w:p>
    <w:p w14:paraId="4A4E2004" w14:textId="77777777" w:rsidR="002F73FC" w:rsidRDefault="002F73FC" w:rsidP="002F73FC"/>
    <w:p w14:paraId="65CB95E0" w14:textId="77777777" w:rsidR="008D5EFD" w:rsidRDefault="008D5EFD" w:rsidP="002F73FC"/>
    <w:p w14:paraId="326A0F1B" w14:textId="77777777" w:rsidR="008D5EFD" w:rsidRDefault="002F73FC" w:rsidP="002F73FC">
      <w:r w:rsidRPr="008D5EFD">
        <w:rPr>
          <w:b/>
          <w:bCs/>
        </w:rPr>
        <w:t>Decrease in passenger numbers in 2000:</w:t>
      </w:r>
      <w:r w:rsidRPr="002F73FC">
        <w:t xml:space="preserve"> </w:t>
      </w:r>
    </w:p>
    <w:p w14:paraId="2D087139" w14:textId="09EDC104" w:rsidR="002F73FC" w:rsidRPr="002F73FC" w:rsidRDefault="002F73FC" w:rsidP="002F73FC">
      <w:r w:rsidRPr="002F73FC">
        <w:t>It is noteworthy that passenger numbers declined in 2000</w:t>
      </w:r>
      <w:r w:rsidR="008D5EFD">
        <w:t xml:space="preserve">. </w:t>
      </w:r>
      <w:r w:rsidRPr="002F73FC">
        <w:t>Although the dataset ends in 2000, it is important to have data from 2000 onwards to investigate the factors behind this decline and</w:t>
      </w:r>
      <w:r w:rsidR="008D5EFD">
        <w:t xml:space="preserve"> </w:t>
      </w:r>
      <w:r w:rsidRPr="002F73FC">
        <w:t>assess its impact</w:t>
      </w:r>
    </w:p>
    <w:p w14:paraId="37EC6FF9" w14:textId="77777777" w:rsidR="002F73FC" w:rsidRDefault="002F73FC" w:rsidP="002F73FC"/>
    <w:p w14:paraId="4803036C" w14:textId="77777777" w:rsidR="008D5EFD" w:rsidRDefault="008D5EFD" w:rsidP="002F73FC"/>
    <w:p w14:paraId="456C403A" w14:textId="77777777" w:rsidR="008D5EFD" w:rsidRDefault="008D5EFD" w:rsidP="002F73FC"/>
    <w:p w14:paraId="5401C431" w14:textId="77777777" w:rsidR="008D5EFD" w:rsidRDefault="008D5EFD" w:rsidP="002F73FC"/>
    <w:p w14:paraId="71F1B5E3" w14:textId="77777777" w:rsidR="008D5EFD" w:rsidRDefault="008D5EFD" w:rsidP="002F73FC"/>
    <w:p w14:paraId="268A1729" w14:textId="77777777" w:rsidR="008D5EFD" w:rsidRDefault="002F73FC" w:rsidP="002F73FC">
      <w:r w:rsidRPr="008D5EFD">
        <w:rPr>
          <w:b/>
          <w:bCs/>
        </w:rPr>
        <w:t>Request Post-2000 Data for Recession Analysis:</w:t>
      </w:r>
      <w:r w:rsidRPr="002F73FC">
        <w:t xml:space="preserve"> </w:t>
      </w:r>
    </w:p>
    <w:p w14:paraId="765AAB3E" w14:textId="5357F931" w:rsidR="002F73FC" w:rsidRDefault="008D5EFD" w:rsidP="002F73FC">
      <w:r w:rsidRPr="008D5EFD">
        <w:t xml:space="preserve">To enhance our study, obtaining data beyond 2000 is essential. Accessing information during and after the 2001 recession would allow us to </w:t>
      </w:r>
      <w:proofErr w:type="spellStart"/>
      <w:r w:rsidRPr="008D5EFD">
        <w:t>analyze</w:t>
      </w:r>
      <w:proofErr w:type="spellEnd"/>
      <w:r w:rsidRPr="008D5EFD">
        <w:t xml:space="preserve"> the impact on travel demand, providing insights into pricing strategies and passenger preferences during economic downturns.</w:t>
      </w:r>
    </w:p>
    <w:p w14:paraId="509172BE" w14:textId="77777777" w:rsidR="008D5EFD" w:rsidRDefault="008D5EFD" w:rsidP="002F73FC"/>
    <w:p w14:paraId="4FA77A34" w14:textId="77777777" w:rsidR="008D5EFD" w:rsidRDefault="008D5EFD" w:rsidP="002F73FC"/>
    <w:p w14:paraId="03143DF3" w14:textId="77777777" w:rsidR="008D5EFD" w:rsidRDefault="008D5EFD" w:rsidP="002F73FC"/>
    <w:p w14:paraId="678B8ABC" w14:textId="77777777" w:rsidR="008D5EFD" w:rsidRDefault="002F73FC" w:rsidP="002F73FC">
      <w:r w:rsidRPr="008D5EFD">
        <w:rPr>
          <w:b/>
          <w:bCs/>
        </w:rPr>
        <w:t>Recommendations for Future Research</w:t>
      </w:r>
      <w:r w:rsidRPr="002F73FC">
        <w:t xml:space="preserve"> </w:t>
      </w:r>
    </w:p>
    <w:p w14:paraId="7119625F" w14:textId="08640587" w:rsidR="002F73FC" w:rsidRPr="002F73FC" w:rsidRDefault="002F73FC" w:rsidP="002F73FC">
      <w:r w:rsidRPr="002F73FC">
        <w:t>Given these conclusions, we recommend extending the analysis to his post-2000 period</w:t>
      </w:r>
      <w:r w:rsidR="008D5EFD">
        <w:t xml:space="preserve">. </w:t>
      </w:r>
      <w:r w:rsidRPr="002F73FC">
        <w:t xml:space="preserve">This will contribute to a more comprehensive understanding of air passenger </w:t>
      </w:r>
      <w:proofErr w:type="spellStart"/>
      <w:r w:rsidRPr="002F73FC">
        <w:t>behavior</w:t>
      </w:r>
      <w:proofErr w:type="spellEnd"/>
      <w:r w:rsidRPr="002F73FC">
        <w:t>, especially in the face of economic challenges, and provide actionable insights for industry participants</w:t>
      </w:r>
    </w:p>
    <w:p w14:paraId="75DFDD9B" w14:textId="77777777" w:rsidR="002F73FC" w:rsidRDefault="002F73FC" w:rsidP="002F73FC"/>
    <w:p w14:paraId="5617EE1A" w14:textId="77777777" w:rsidR="002F73FC" w:rsidRPr="002F73FC" w:rsidRDefault="002F73FC" w:rsidP="3E0583C4">
      <w:pPr>
        <w:rPr>
          <w:b/>
          <w:bCs/>
        </w:rPr>
      </w:pPr>
    </w:p>
    <w:p w14:paraId="15D7821F" w14:textId="77777777" w:rsidR="00235445" w:rsidRPr="00235445" w:rsidRDefault="00235445" w:rsidP="3E0583C4">
      <w:pPr>
        <w:rPr>
          <w:b/>
          <w:bCs/>
        </w:rPr>
      </w:pPr>
    </w:p>
    <w:p w14:paraId="66C81DA2" w14:textId="77777777" w:rsidR="008D5EFD" w:rsidRDefault="008D5EFD" w:rsidP="4AC86B5F">
      <w:pPr>
        <w:rPr>
          <w:b/>
          <w:bCs/>
        </w:rPr>
      </w:pPr>
    </w:p>
    <w:p w14:paraId="58A3195E" w14:textId="734986DF" w:rsidR="4AC86B5F" w:rsidRPr="008D5EFD" w:rsidRDefault="4AC86B5F" w:rsidP="4AC86B5F">
      <w:pPr>
        <w:rPr>
          <w:u w:val="single"/>
        </w:rPr>
      </w:pPr>
      <w:r w:rsidRPr="008D5EFD">
        <w:rPr>
          <w:b/>
          <w:bCs/>
          <w:u w:val="single"/>
        </w:rPr>
        <w:t xml:space="preserve">REFERENCES  </w:t>
      </w:r>
    </w:p>
    <w:p w14:paraId="4733BFF9" w14:textId="43535287" w:rsidR="4AC86B5F" w:rsidRDefault="4AC86B5F" w:rsidP="4AC86B5F">
      <w:pPr>
        <w:spacing w:after="240" w:line="360" w:lineRule="exact"/>
        <w:ind w:left="547" w:hanging="547"/>
      </w:pPr>
      <w:r w:rsidRPr="4AC86B5F">
        <w:t>1.Brons, Martijn &amp; Pels, Eric &amp; Nijkamp, P. &amp; Rietveld, Piet. (2001). “Price elasticities of demand for passenger air travel: A meta-analysis.” Journal of Air Transport Management.</w:t>
      </w:r>
    </w:p>
    <w:p w14:paraId="7BEB3492" w14:textId="497BBF19" w:rsidR="4AC86B5F" w:rsidRDefault="4AC86B5F" w:rsidP="4AC86B5F">
      <w:pPr>
        <w:spacing w:after="240" w:line="360" w:lineRule="exact"/>
        <w:ind w:left="547" w:hanging="547"/>
      </w:pPr>
      <w:r w:rsidRPr="4AC86B5F">
        <w:t>2.Kwon, Jiyoung. (2003). “The Effect of Concentration on Price: Analysis of the Airline Industry” Michigan State University.</w:t>
      </w:r>
    </w:p>
    <w:p w14:paraId="6D14817B" w14:textId="168FE5AC" w:rsidR="4AC86B5F" w:rsidRDefault="4AC86B5F" w:rsidP="4AC86B5F">
      <w:pPr>
        <w:spacing w:after="240" w:line="360" w:lineRule="exact"/>
        <w:ind w:left="547" w:hanging="547"/>
      </w:pPr>
      <w:r w:rsidRPr="4AC86B5F">
        <w:t xml:space="preserve">3.World Bank Open Data. (n.d.). United </w:t>
      </w:r>
      <w:proofErr w:type="gramStart"/>
      <w:r w:rsidRPr="4AC86B5F">
        <w:t>States .</w:t>
      </w:r>
      <w:proofErr w:type="gramEnd"/>
      <w:r w:rsidRPr="4AC86B5F">
        <w:t xml:space="preserve"> United States | World Bank Open Data. </w:t>
      </w:r>
      <w:hyperlink r:id="rId9">
        <w:r w:rsidRPr="4AC86B5F">
          <w:t>https://data.worldbank.org/country/united-states?view=chart</w:t>
        </w:r>
      </w:hyperlink>
      <w:r w:rsidRPr="4AC86B5F">
        <w:t>. Accessed November 23, 2023.</w:t>
      </w:r>
    </w:p>
    <w:p w14:paraId="09CB33D8" w14:textId="22EEF492" w:rsidR="4AC86B5F" w:rsidRDefault="4AC86B5F" w:rsidP="4AC86B5F"/>
    <w:p w14:paraId="2037B968" w14:textId="650B006D" w:rsidR="4AC86B5F" w:rsidRDefault="4AC86B5F" w:rsidP="4AC86B5F"/>
    <w:sectPr w:rsidR="4AC86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3BFB"/>
    <w:multiLevelType w:val="hybridMultilevel"/>
    <w:tmpl w:val="856C1DFE"/>
    <w:lvl w:ilvl="0" w:tplc="D9588860">
      <w:start w:val="1"/>
      <w:numFmt w:val="bullet"/>
      <w:lvlText w:val="•"/>
      <w:lvlJc w:val="left"/>
      <w:pPr>
        <w:tabs>
          <w:tab w:val="num" w:pos="720"/>
        </w:tabs>
        <w:ind w:left="720" w:hanging="360"/>
      </w:pPr>
      <w:rPr>
        <w:rFonts w:ascii="Arial" w:hAnsi="Arial" w:hint="default"/>
      </w:rPr>
    </w:lvl>
    <w:lvl w:ilvl="1" w:tplc="3ACE4A7A" w:tentative="1">
      <w:start w:val="1"/>
      <w:numFmt w:val="bullet"/>
      <w:lvlText w:val="•"/>
      <w:lvlJc w:val="left"/>
      <w:pPr>
        <w:tabs>
          <w:tab w:val="num" w:pos="1440"/>
        </w:tabs>
        <w:ind w:left="1440" w:hanging="360"/>
      </w:pPr>
      <w:rPr>
        <w:rFonts w:ascii="Arial" w:hAnsi="Arial" w:hint="default"/>
      </w:rPr>
    </w:lvl>
    <w:lvl w:ilvl="2" w:tplc="ACD4C13E" w:tentative="1">
      <w:start w:val="1"/>
      <w:numFmt w:val="bullet"/>
      <w:lvlText w:val="•"/>
      <w:lvlJc w:val="left"/>
      <w:pPr>
        <w:tabs>
          <w:tab w:val="num" w:pos="2160"/>
        </w:tabs>
        <w:ind w:left="2160" w:hanging="360"/>
      </w:pPr>
      <w:rPr>
        <w:rFonts w:ascii="Arial" w:hAnsi="Arial" w:hint="default"/>
      </w:rPr>
    </w:lvl>
    <w:lvl w:ilvl="3" w:tplc="0DB89306" w:tentative="1">
      <w:start w:val="1"/>
      <w:numFmt w:val="bullet"/>
      <w:lvlText w:val="•"/>
      <w:lvlJc w:val="left"/>
      <w:pPr>
        <w:tabs>
          <w:tab w:val="num" w:pos="2880"/>
        </w:tabs>
        <w:ind w:left="2880" w:hanging="360"/>
      </w:pPr>
      <w:rPr>
        <w:rFonts w:ascii="Arial" w:hAnsi="Arial" w:hint="default"/>
      </w:rPr>
    </w:lvl>
    <w:lvl w:ilvl="4" w:tplc="DB54E070" w:tentative="1">
      <w:start w:val="1"/>
      <w:numFmt w:val="bullet"/>
      <w:lvlText w:val="•"/>
      <w:lvlJc w:val="left"/>
      <w:pPr>
        <w:tabs>
          <w:tab w:val="num" w:pos="3600"/>
        </w:tabs>
        <w:ind w:left="3600" w:hanging="360"/>
      </w:pPr>
      <w:rPr>
        <w:rFonts w:ascii="Arial" w:hAnsi="Arial" w:hint="default"/>
      </w:rPr>
    </w:lvl>
    <w:lvl w:ilvl="5" w:tplc="A46C5B26" w:tentative="1">
      <w:start w:val="1"/>
      <w:numFmt w:val="bullet"/>
      <w:lvlText w:val="•"/>
      <w:lvlJc w:val="left"/>
      <w:pPr>
        <w:tabs>
          <w:tab w:val="num" w:pos="4320"/>
        </w:tabs>
        <w:ind w:left="4320" w:hanging="360"/>
      </w:pPr>
      <w:rPr>
        <w:rFonts w:ascii="Arial" w:hAnsi="Arial" w:hint="default"/>
      </w:rPr>
    </w:lvl>
    <w:lvl w:ilvl="6" w:tplc="2634FC0E" w:tentative="1">
      <w:start w:val="1"/>
      <w:numFmt w:val="bullet"/>
      <w:lvlText w:val="•"/>
      <w:lvlJc w:val="left"/>
      <w:pPr>
        <w:tabs>
          <w:tab w:val="num" w:pos="5040"/>
        </w:tabs>
        <w:ind w:left="5040" w:hanging="360"/>
      </w:pPr>
      <w:rPr>
        <w:rFonts w:ascii="Arial" w:hAnsi="Arial" w:hint="default"/>
      </w:rPr>
    </w:lvl>
    <w:lvl w:ilvl="7" w:tplc="51FA4BC2" w:tentative="1">
      <w:start w:val="1"/>
      <w:numFmt w:val="bullet"/>
      <w:lvlText w:val="•"/>
      <w:lvlJc w:val="left"/>
      <w:pPr>
        <w:tabs>
          <w:tab w:val="num" w:pos="5760"/>
        </w:tabs>
        <w:ind w:left="5760" w:hanging="360"/>
      </w:pPr>
      <w:rPr>
        <w:rFonts w:ascii="Arial" w:hAnsi="Arial" w:hint="default"/>
      </w:rPr>
    </w:lvl>
    <w:lvl w:ilvl="8" w:tplc="B636DA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AAFEC89"/>
    <w:multiLevelType w:val="hybridMultilevel"/>
    <w:tmpl w:val="0B18F836"/>
    <w:lvl w:ilvl="0" w:tplc="BC160B08">
      <w:start w:val="1"/>
      <w:numFmt w:val="bullet"/>
      <w:lvlText w:val=""/>
      <w:lvlJc w:val="left"/>
      <w:pPr>
        <w:ind w:left="720" w:hanging="360"/>
      </w:pPr>
      <w:rPr>
        <w:rFonts w:ascii="Symbol" w:hAnsi="Symbol" w:hint="default"/>
      </w:rPr>
    </w:lvl>
    <w:lvl w:ilvl="1" w:tplc="AA4A7730">
      <w:start w:val="1"/>
      <w:numFmt w:val="bullet"/>
      <w:lvlText w:val="o"/>
      <w:lvlJc w:val="left"/>
      <w:pPr>
        <w:ind w:left="1440" w:hanging="360"/>
      </w:pPr>
      <w:rPr>
        <w:rFonts w:ascii="Courier New" w:hAnsi="Courier New" w:hint="default"/>
      </w:rPr>
    </w:lvl>
    <w:lvl w:ilvl="2" w:tplc="CCB00598">
      <w:start w:val="1"/>
      <w:numFmt w:val="bullet"/>
      <w:lvlText w:val=""/>
      <w:lvlJc w:val="left"/>
      <w:pPr>
        <w:ind w:left="2160" w:hanging="360"/>
      </w:pPr>
      <w:rPr>
        <w:rFonts w:ascii="Wingdings" w:hAnsi="Wingdings" w:hint="default"/>
      </w:rPr>
    </w:lvl>
    <w:lvl w:ilvl="3" w:tplc="EA344D12">
      <w:start w:val="1"/>
      <w:numFmt w:val="bullet"/>
      <w:lvlText w:val=""/>
      <w:lvlJc w:val="left"/>
      <w:pPr>
        <w:ind w:left="2880" w:hanging="360"/>
      </w:pPr>
      <w:rPr>
        <w:rFonts w:ascii="Symbol" w:hAnsi="Symbol" w:hint="default"/>
      </w:rPr>
    </w:lvl>
    <w:lvl w:ilvl="4" w:tplc="2DE86E30">
      <w:start w:val="1"/>
      <w:numFmt w:val="bullet"/>
      <w:lvlText w:val="o"/>
      <w:lvlJc w:val="left"/>
      <w:pPr>
        <w:ind w:left="3600" w:hanging="360"/>
      </w:pPr>
      <w:rPr>
        <w:rFonts w:ascii="Courier New" w:hAnsi="Courier New" w:hint="default"/>
      </w:rPr>
    </w:lvl>
    <w:lvl w:ilvl="5" w:tplc="C49AF35E">
      <w:start w:val="1"/>
      <w:numFmt w:val="bullet"/>
      <w:lvlText w:val=""/>
      <w:lvlJc w:val="left"/>
      <w:pPr>
        <w:ind w:left="4320" w:hanging="360"/>
      </w:pPr>
      <w:rPr>
        <w:rFonts w:ascii="Wingdings" w:hAnsi="Wingdings" w:hint="default"/>
      </w:rPr>
    </w:lvl>
    <w:lvl w:ilvl="6" w:tplc="2480C160">
      <w:start w:val="1"/>
      <w:numFmt w:val="bullet"/>
      <w:lvlText w:val=""/>
      <w:lvlJc w:val="left"/>
      <w:pPr>
        <w:ind w:left="5040" w:hanging="360"/>
      </w:pPr>
      <w:rPr>
        <w:rFonts w:ascii="Symbol" w:hAnsi="Symbol" w:hint="default"/>
      </w:rPr>
    </w:lvl>
    <w:lvl w:ilvl="7" w:tplc="177E87CC">
      <w:start w:val="1"/>
      <w:numFmt w:val="bullet"/>
      <w:lvlText w:val="o"/>
      <w:lvlJc w:val="left"/>
      <w:pPr>
        <w:ind w:left="5760" w:hanging="360"/>
      </w:pPr>
      <w:rPr>
        <w:rFonts w:ascii="Courier New" w:hAnsi="Courier New" w:hint="default"/>
      </w:rPr>
    </w:lvl>
    <w:lvl w:ilvl="8" w:tplc="3E1E9A50">
      <w:start w:val="1"/>
      <w:numFmt w:val="bullet"/>
      <w:lvlText w:val=""/>
      <w:lvlJc w:val="left"/>
      <w:pPr>
        <w:ind w:left="6480" w:hanging="360"/>
      </w:pPr>
      <w:rPr>
        <w:rFonts w:ascii="Wingdings" w:hAnsi="Wingdings" w:hint="default"/>
      </w:rPr>
    </w:lvl>
  </w:abstractNum>
  <w:abstractNum w:abstractNumId="2" w15:restartNumberingAfterBreak="0">
    <w:nsid w:val="64C93DF5"/>
    <w:multiLevelType w:val="hybridMultilevel"/>
    <w:tmpl w:val="2FFAECC2"/>
    <w:lvl w:ilvl="0" w:tplc="53BEF094">
      <w:start w:val="1"/>
      <w:numFmt w:val="bullet"/>
      <w:lvlText w:val="•"/>
      <w:lvlJc w:val="left"/>
      <w:pPr>
        <w:tabs>
          <w:tab w:val="num" w:pos="720"/>
        </w:tabs>
        <w:ind w:left="720" w:hanging="360"/>
      </w:pPr>
      <w:rPr>
        <w:rFonts w:ascii="Arial" w:hAnsi="Arial" w:hint="default"/>
      </w:rPr>
    </w:lvl>
    <w:lvl w:ilvl="1" w:tplc="EAC4DF40">
      <w:numFmt w:val="bullet"/>
      <w:lvlText w:val="•"/>
      <w:lvlJc w:val="left"/>
      <w:pPr>
        <w:tabs>
          <w:tab w:val="num" w:pos="1440"/>
        </w:tabs>
        <w:ind w:left="1440" w:hanging="360"/>
      </w:pPr>
      <w:rPr>
        <w:rFonts w:ascii="Arial" w:hAnsi="Arial" w:hint="default"/>
      </w:rPr>
    </w:lvl>
    <w:lvl w:ilvl="2" w:tplc="1368D2A0" w:tentative="1">
      <w:start w:val="1"/>
      <w:numFmt w:val="bullet"/>
      <w:lvlText w:val="•"/>
      <w:lvlJc w:val="left"/>
      <w:pPr>
        <w:tabs>
          <w:tab w:val="num" w:pos="2160"/>
        </w:tabs>
        <w:ind w:left="2160" w:hanging="360"/>
      </w:pPr>
      <w:rPr>
        <w:rFonts w:ascii="Arial" w:hAnsi="Arial" w:hint="default"/>
      </w:rPr>
    </w:lvl>
    <w:lvl w:ilvl="3" w:tplc="D4D8DA30" w:tentative="1">
      <w:start w:val="1"/>
      <w:numFmt w:val="bullet"/>
      <w:lvlText w:val="•"/>
      <w:lvlJc w:val="left"/>
      <w:pPr>
        <w:tabs>
          <w:tab w:val="num" w:pos="2880"/>
        </w:tabs>
        <w:ind w:left="2880" w:hanging="360"/>
      </w:pPr>
      <w:rPr>
        <w:rFonts w:ascii="Arial" w:hAnsi="Arial" w:hint="default"/>
      </w:rPr>
    </w:lvl>
    <w:lvl w:ilvl="4" w:tplc="E1CE2684" w:tentative="1">
      <w:start w:val="1"/>
      <w:numFmt w:val="bullet"/>
      <w:lvlText w:val="•"/>
      <w:lvlJc w:val="left"/>
      <w:pPr>
        <w:tabs>
          <w:tab w:val="num" w:pos="3600"/>
        </w:tabs>
        <w:ind w:left="3600" w:hanging="360"/>
      </w:pPr>
      <w:rPr>
        <w:rFonts w:ascii="Arial" w:hAnsi="Arial" w:hint="default"/>
      </w:rPr>
    </w:lvl>
    <w:lvl w:ilvl="5" w:tplc="FC445E74" w:tentative="1">
      <w:start w:val="1"/>
      <w:numFmt w:val="bullet"/>
      <w:lvlText w:val="•"/>
      <w:lvlJc w:val="left"/>
      <w:pPr>
        <w:tabs>
          <w:tab w:val="num" w:pos="4320"/>
        </w:tabs>
        <w:ind w:left="4320" w:hanging="360"/>
      </w:pPr>
      <w:rPr>
        <w:rFonts w:ascii="Arial" w:hAnsi="Arial" w:hint="default"/>
      </w:rPr>
    </w:lvl>
    <w:lvl w:ilvl="6" w:tplc="10A4DE5C" w:tentative="1">
      <w:start w:val="1"/>
      <w:numFmt w:val="bullet"/>
      <w:lvlText w:val="•"/>
      <w:lvlJc w:val="left"/>
      <w:pPr>
        <w:tabs>
          <w:tab w:val="num" w:pos="5040"/>
        </w:tabs>
        <w:ind w:left="5040" w:hanging="360"/>
      </w:pPr>
      <w:rPr>
        <w:rFonts w:ascii="Arial" w:hAnsi="Arial" w:hint="default"/>
      </w:rPr>
    </w:lvl>
    <w:lvl w:ilvl="7" w:tplc="183AE6B8" w:tentative="1">
      <w:start w:val="1"/>
      <w:numFmt w:val="bullet"/>
      <w:lvlText w:val="•"/>
      <w:lvlJc w:val="left"/>
      <w:pPr>
        <w:tabs>
          <w:tab w:val="num" w:pos="5760"/>
        </w:tabs>
        <w:ind w:left="5760" w:hanging="360"/>
      </w:pPr>
      <w:rPr>
        <w:rFonts w:ascii="Arial" w:hAnsi="Arial" w:hint="default"/>
      </w:rPr>
    </w:lvl>
    <w:lvl w:ilvl="8" w:tplc="B242422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76F64A2"/>
    <w:multiLevelType w:val="hybridMultilevel"/>
    <w:tmpl w:val="D3469A50"/>
    <w:lvl w:ilvl="0" w:tplc="960277A0">
      <w:start w:val="1"/>
      <w:numFmt w:val="bullet"/>
      <w:lvlText w:val="•"/>
      <w:lvlJc w:val="left"/>
      <w:pPr>
        <w:tabs>
          <w:tab w:val="num" w:pos="720"/>
        </w:tabs>
        <w:ind w:left="720" w:hanging="360"/>
      </w:pPr>
      <w:rPr>
        <w:rFonts w:ascii="Arial" w:hAnsi="Arial" w:hint="default"/>
      </w:rPr>
    </w:lvl>
    <w:lvl w:ilvl="1" w:tplc="A7C2418C" w:tentative="1">
      <w:start w:val="1"/>
      <w:numFmt w:val="bullet"/>
      <w:lvlText w:val="•"/>
      <w:lvlJc w:val="left"/>
      <w:pPr>
        <w:tabs>
          <w:tab w:val="num" w:pos="1440"/>
        </w:tabs>
        <w:ind w:left="1440" w:hanging="360"/>
      </w:pPr>
      <w:rPr>
        <w:rFonts w:ascii="Arial" w:hAnsi="Arial" w:hint="default"/>
      </w:rPr>
    </w:lvl>
    <w:lvl w:ilvl="2" w:tplc="055C1820" w:tentative="1">
      <w:start w:val="1"/>
      <w:numFmt w:val="bullet"/>
      <w:lvlText w:val="•"/>
      <w:lvlJc w:val="left"/>
      <w:pPr>
        <w:tabs>
          <w:tab w:val="num" w:pos="2160"/>
        </w:tabs>
        <w:ind w:left="2160" w:hanging="360"/>
      </w:pPr>
      <w:rPr>
        <w:rFonts w:ascii="Arial" w:hAnsi="Arial" w:hint="default"/>
      </w:rPr>
    </w:lvl>
    <w:lvl w:ilvl="3" w:tplc="E7509828" w:tentative="1">
      <w:start w:val="1"/>
      <w:numFmt w:val="bullet"/>
      <w:lvlText w:val="•"/>
      <w:lvlJc w:val="left"/>
      <w:pPr>
        <w:tabs>
          <w:tab w:val="num" w:pos="2880"/>
        </w:tabs>
        <w:ind w:left="2880" w:hanging="360"/>
      </w:pPr>
      <w:rPr>
        <w:rFonts w:ascii="Arial" w:hAnsi="Arial" w:hint="default"/>
      </w:rPr>
    </w:lvl>
    <w:lvl w:ilvl="4" w:tplc="C4E87946" w:tentative="1">
      <w:start w:val="1"/>
      <w:numFmt w:val="bullet"/>
      <w:lvlText w:val="•"/>
      <w:lvlJc w:val="left"/>
      <w:pPr>
        <w:tabs>
          <w:tab w:val="num" w:pos="3600"/>
        </w:tabs>
        <w:ind w:left="3600" w:hanging="360"/>
      </w:pPr>
      <w:rPr>
        <w:rFonts w:ascii="Arial" w:hAnsi="Arial" w:hint="default"/>
      </w:rPr>
    </w:lvl>
    <w:lvl w:ilvl="5" w:tplc="1478BC2A" w:tentative="1">
      <w:start w:val="1"/>
      <w:numFmt w:val="bullet"/>
      <w:lvlText w:val="•"/>
      <w:lvlJc w:val="left"/>
      <w:pPr>
        <w:tabs>
          <w:tab w:val="num" w:pos="4320"/>
        </w:tabs>
        <w:ind w:left="4320" w:hanging="360"/>
      </w:pPr>
      <w:rPr>
        <w:rFonts w:ascii="Arial" w:hAnsi="Arial" w:hint="default"/>
      </w:rPr>
    </w:lvl>
    <w:lvl w:ilvl="6" w:tplc="146CC8E6" w:tentative="1">
      <w:start w:val="1"/>
      <w:numFmt w:val="bullet"/>
      <w:lvlText w:val="•"/>
      <w:lvlJc w:val="left"/>
      <w:pPr>
        <w:tabs>
          <w:tab w:val="num" w:pos="5040"/>
        </w:tabs>
        <w:ind w:left="5040" w:hanging="360"/>
      </w:pPr>
      <w:rPr>
        <w:rFonts w:ascii="Arial" w:hAnsi="Arial" w:hint="default"/>
      </w:rPr>
    </w:lvl>
    <w:lvl w:ilvl="7" w:tplc="B58076F8" w:tentative="1">
      <w:start w:val="1"/>
      <w:numFmt w:val="bullet"/>
      <w:lvlText w:val="•"/>
      <w:lvlJc w:val="left"/>
      <w:pPr>
        <w:tabs>
          <w:tab w:val="num" w:pos="5760"/>
        </w:tabs>
        <w:ind w:left="5760" w:hanging="360"/>
      </w:pPr>
      <w:rPr>
        <w:rFonts w:ascii="Arial" w:hAnsi="Arial" w:hint="default"/>
      </w:rPr>
    </w:lvl>
    <w:lvl w:ilvl="8" w:tplc="8C96D802" w:tentative="1">
      <w:start w:val="1"/>
      <w:numFmt w:val="bullet"/>
      <w:lvlText w:val="•"/>
      <w:lvlJc w:val="left"/>
      <w:pPr>
        <w:tabs>
          <w:tab w:val="num" w:pos="6480"/>
        </w:tabs>
        <w:ind w:left="6480" w:hanging="360"/>
      </w:pPr>
      <w:rPr>
        <w:rFonts w:ascii="Arial" w:hAnsi="Arial" w:hint="default"/>
      </w:rPr>
    </w:lvl>
  </w:abstractNum>
  <w:num w:numId="1" w16cid:durableId="2033531566">
    <w:abstractNumId w:val="1"/>
  </w:num>
  <w:num w:numId="2" w16cid:durableId="1101679140">
    <w:abstractNumId w:val="3"/>
  </w:num>
  <w:num w:numId="3" w16cid:durableId="1496991954">
    <w:abstractNumId w:val="2"/>
  </w:num>
  <w:num w:numId="4" w16cid:durableId="1689408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BD1"/>
    <w:rsid w:val="001B6A5D"/>
    <w:rsid w:val="00235445"/>
    <w:rsid w:val="002F73FC"/>
    <w:rsid w:val="004512BF"/>
    <w:rsid w:val="004B54CE"/>
    <w:rsid w:val="005E1BD1"/>
    <w:rsid w:val="00616A3D"/>
    <w:rsid w:val="00797E5D"/>
    <w:rsid w:val="0088710A"/>
    <w:rsid w:val="008D5EFD"/>
    <w:rsid w:val="00AB0D39"/>
    <w:rsid w:val="00DD6980"/>
    <w:rsid w:val="00FD4A69"/>
    <w:rsid w:val="02CFCE57"/>
    <w:rsid w:val="10471C34"/>
    <w:rsid w:val="1722C72B"/>
    <w:rsid w:val="241917BA"/>
    <w:rsid w:val="260DC7FC"/>
    <w:rsid w:val="2D0802E7"/>
    <w:rsid w:val="2EEDCB14"/>
    <w:rsid w:val="2EF71F50"/>
    <w:rsid w:val="3E0583C4"/>
    <w:rsid w:val="41A99D1E"/>
    <w:rsid w:val="4AC86B5F"/>
    <w:rsid w:val="5163B8DE"/>
    <w:rsid w:val="57EDB656"/>
    <w:rsid w:val="5AD3E017"/>
    <w:rsid w:val="73DCC7E6"/>
    <w:rsid w:val="7919A9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F342"/>
  <w15:chartTrackingRefBased/>
  <w15:docId w15:val="{9F5D23EB-DD3A-496B-928B-C6EB340E2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FC"/>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sw">
    <w:name w:val="sw"/>
    <w:basedOn w:val="DefaultParagraphFont"/>
    <w:rsid w:val="002F7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178175">
      <w:bodyDiv w:val="1"/>
      <w:marLeft w:val="0"/>
      <w:marRight w:val="0"/>
      <w:marTop w:val="0"/>
      <w:marBottom w:val="0"/>
      <w:divBdr>
        <w:top w:val="none" w:sz="0" w:space="0" w:color="auto"/>
        <w:left w:val="none" w:sz="0" w:space="0" w:color="auto"/>
        <w:bottom w:val="none" w:sz="0" w:space="0" w:color="auto"/>
        <w:right w:val="none" w:sz="0" w:space="0" w:color="auto"/>
      </w:divBdr>
      <w:divsChild>
        <w:div w:id="982663549">
          <w:marLeft w:val="446"/>
          <w:marRight w:val="0"/>
          <w:marTop w:val="0"/>
          <w:marBottom w:val="240"/>
          <w:divBdr>
            <w:top w:val="none" w:sz="0" w:space="0" w:color="auto"/>
            <w:left w:val="none" w:sz="0" w:space="0" w:color="auto"/>
            <w:bottom w:val="none" w:sz="0" w:space="0" w:color="auto"/>
            <w:right w:val="none" w:sz="0" w:space="0" w:color="auto"/>
          </w:divBdr>
        </w:div>
        <w:div w:id="2145855128">
          <w:marLeft w:val="446"/>
          <w:marRight w:val="0"/>
          <w:marTop w:val="0"/>
          <w:marBottom w:val="240"/>
          <w:divBdr>
            <w:top w:val="none" w:sz="0" w:space="0" w:color="auto"/>
            <w:left w:val="none" w:sz="0" w:space="0" w:color="auto"/>
            <w:bottom w:val="none" w:sz="0" w:space="0" w:color="auto"/>
            <w:right w:val="none" w:sz="0" w:space="0" w:color="auto"/>
          </w:divBdr>
        </w:div>
        <w:div w:id="231812702">
          <w:marLeft w:val="446"/>
          <w:marRight w:val="0"/>
          <w:marTop w:val="0"/>
          <w:marBottom w:val="240"/>
          <w:divBdr>
            <w:top w:val="none" w:sz="0" w:space="0" w:color="auto"/>
            <w:left w:val="none" w:sz="0" w:space="0" w:color="auto"/>
            <w:bottom w:val="none" w:sz="0" w:space="0" w:color="auto"/>
            <w:right w:val="none" w:sz="0" w:space="0" w:color="auto"/>
          </w:divBdr>
        </w:div>
        <w:div w:id="1528058031">
          <w:marLeft w:val="446"/>
          <w:marRight w:val="0"/>
          <w:marTop w:val="0"/>
          <w:marBottom w:val="240"/>
          <w:divBdr>
            <w:top w:val="none" w:sz="0" w:space="0" w:color="auto"/>
            <w:left w:val="none" w:sz="0" w:space="0" w:color="auto"/>
            <w:bottom w:val="none" w:sz="0" w:space="0" w:color="auto"/>
            <w:right w:val="none" w:sz="0" w:space="0" w:color="auto"/>
          </w:divBdr>
        </w:div>
        <w:div w:id="242957447">
          <w:marLeft w:val="446"/>
          <w:marRight w:val="0"/>
          <w:marTop w:val="0"/>
          <w:marBottom w:val="240"/>
          <w:divBdr>
            <w:top w:val="none" w:sz="0" w:space="0" w:color="auto"/>
            <w:left w:val="none" w:sz="0" w:space="0" w:color="auto"/>
            <w:bottom w:val="none" w:sz="0" w:space="0" w:color="auto"/>
            <w:right w:val="none" w:sz="0" w:space="0" w:color="auto"/>
          </w:divBdr>
        </w:div>
        <w:div w:id="1258368245">
          <w:marLeft w:val="1526"/>
          <w:marRight w:val="0"/>
          <w:marTop w:val="100"/>
          <w:marBottom w:val="0"/>
          <w:divBdr>
            <w:top w:val="none" w:sz="0" w:space="0" w:color="auto"/>
            <w:left w:val="none" w:sz="0" w:space="0" w:color="auto"/>
            <w:bottom w:val="none" w:sz="0" w:space="0" w:color="auto"/>
            <w:right w:val="none" w:sz="0" w:space="0" w:color="auto"/>
          </w:divBdr>
        </w:div>
        <w:div w:id="1397818279">
          <w:marLeft w:val="1526"/>
          <w:marRight w:val="0"/>
          <w:marTop w:val="100"/>
          <w:marBottom w:val="0"/>
          <w:divBdr>
            <w:top w:val="none" w:sz="0" w:space="0" w:color="auto"/>
            <w:left w:val="none" w:sz="0" w:space="0" w:color="auto"/>
            <w:bottom w:val="none" w:sz="0" w:space="0" w:color="auto"/>
            <w:right w:val="none" w:sz="0" w:space="0" w:color="auto"/>
          </w:divBdr>
        </w:div>
      </w:divsChild>
    </w:div>
    <w:div w:id="995575780">
      <w:bodyDiv w:val="1"/>
      <w:marLeft w:val="0"/>
      <w:marRight w:val="0"/>
      <w:marTop w:val="0"/>
      <w:marBottom w:val="0"/>
      <w:divBdr>
        <w:top w:val="none" w:sz="0" w:space="0" w:color="auto"/>
        <w:left w:val="none" w:sz="0" w:space="0" w:color="auto"/>
        <w:bottom w:val="none" w:sz="0" w:space="0" w:color="auto"/>
        <w:right w:val="none" w:sz="0" w:space="0" w:color="auto"/>
      </w:divBdr>
    </w:div>
    <w:div w:id="1018121422">
      <w:bodyDiv w:val="1"/>
      <w:marLeft w:val="0"/>
      <w:marRight w:val="0"/>
      <w:marTop w:val="0"/>
      <w:marBottom w:val="0"/>
      <w:divBdr>
        <w:top w:val="none" w:sz="0" w:space="0" w:color="auto"/>
        <w:left w:val="none" w:sz="0" w:space="0" w:color="auto"/>
        <w:bottom w:val="none" w:sz="0" w:space="0" w:color="auto"/>
        <w:right w:val="none" w:sz="0" w:space="0" w:color="auto"/>
      </w:divBdr>
      <w:divsChild>
        <w:div w:id="127818757">
          <w:marLeft w:val="446"/>
          <w:marRight w:val="0"/>
          <w:marTop w:val="0"/>
          <w:marBottom w:val="240"/>
          <w:divBdr>
            <w:top w:val="none" w:sz="0" w:space="0" w:color="auto"/>
            <w:left w:val="none" w:sz="0" w:space="0" w:color="auto"/>
            <w:bottom w:val="none" w:sz="0" w:space="0" w:color="auto"/>
            <w:right w:val="none" w:sz="0" w:space="0" w:color="auto"/>
          </w:divBdr>
        </w:div>
        <w:div w:id="528028123">
          <w:marLeft w:val="446"/>
          <w:marRight w:val="0"/>
          <w:marTop w:val="0"/>
          <w:marBottom w:val="240"/>
          <w:divBdr>
            <w:top w:val="none" w:sz="0" w:space="0" w:color="auto"/>
            <w:left w:val="none" w:sz="0" w:space="0" w:color="auto"/>
            <w:bottom w:val="none" w:sz="0" w:space="0" w:color="auto"/>
            <w:right w:val="none" w:sz="0" w:space="0" w:color="auto"/>
          </w:divBdr>
        </w:div>
        <w:div w:id="534274396">
          <w:marLeft w:val="446"/>
          <w:marRight w:val="0"/>
          <w:marTop w:val="0"/>
          <w:marBottom w:val="240"/>
          <w:divBdr>
            <w:top w:val="none" w:sz="0" w:space="0" w:color="auto"/>
            <w:left w:val="none" w:sz="0" w:space="0" w:color="auto"/>
            <w:bottom w:val="none" w:sz="0" w:space="0" w:color="auto"/>
            <w:right w:val="none" w:sz="0" w:space="0" w:color="auto"/>
          </w:divBdr>
        </w:div>
      </w:divsChild>
    </w:div>
    <w:div w:id="1622689844">
      <w:bodyDiv w:val="1"/>
      <w:marLeft w:val="0"/>
      <w:marRight w:val="0"/>
      <w:marTop w:val="0"/>
      <w:marBottom w:val="0"/>
      <w:divBdr>
        <w:top w:val="none" w:sz="0" w:space="0" w:color="auto"/>
        <w:left w:val="none" w:sz="0" w:space="0" w:color="auto"/>
        <w:bottom w:val="none" w:sz="0" w:space="0" w:color="auto"/>
        <w:right w:val="none" w:sz="0" w:space="0" w:color="auto"/>
      </w:divBdr>
      <w:divsChild>
        <w:div w:id="36201232">
          <w:marLeft w:val="0"/>
          <w:marRight w:val="0"/>
          <w:marTop w:val="0"/>
          <w:marBottom w:val="0"/>
          <w:divBdr>
            <w:top w:val="none" w:sz="0" w:space="0" w:color="auto"/>
            <w:left w:val="none" w:sz="0" w:space="0" w:color="auto"/>
            <w:bottom w:val="none" w:sz="0" w:space="0" w:color="auto"/>
            <w:right w:val="none" w:sz="0" w:space="0" w:color="auto"/>
          </w:divBdr>
        </w:div>
        <w:div w:id="266698096">
          <w:marLeft w:val="0"/>
          <w:marRight w:val="0"/>
          <w:marTop w:val="0"/>
          <w:marBottom w:val="0"/>
          <w:divBdr>
            <w:top w:val="none" w:sz="0" w:space="0" w:color="auto"/>
            <w:left w:val="none" w:sz="0" w:space="0" w:color="auto"/>
            <w:bottom w:val="none" w:sz="0" w:space="0" w:color="auto"/>
            <w:right w:val="none" w:sz="0" w:space="0" w:color="auto"/>
          </w:divBdr>
        </w:div>
      </w:divsChild>
    </w:div>
    <w:div w:id="1769881998">
      <w:bodyDiv w:val="1"/>
      <w:marLeft w:val="0"/>
      <w:marRight w:val="0"/>
      <w:marTop w:val="0"/>
      <w:marBottom w:val="0"/>
      <w:divBdr>
        <w:top w:val="none" w:sz="0" w:space="0" w:color="auto"/>
        <w:left w:val="none" w:sz="0" w:space="0" w:color="auto"/>
        <w:bottom w:val="none" w:sz="0" w:space="0" w:color="auto"/>
        <w:right w:val="none" w:sz="0" w:space="0" w:color="auto"/>
      </w:divBdr>
      <w:divsChild>
        <w:div w:id="497579222">
          <w:marLeft w:val="0"/>
          <w:marRight w:val="0"/>
          <w:marTop w:val="0"/>
          <w:marBottom w:val="0"/>
          <w:divBdr>
            <w:top w:val="none" w:sz="0" w:space="0" w:color="auto"/>
            <w:left w:val="none" w:sz="0" w:space="0" w:color="auto"/>
            <w:bottom w:val="none" w:sz="0" w:space="0" w:color="auto"/>
            <w:right w:val="none" w:sz="0" w:space="0" w:color="auto"/>
          </w:divBdr>
        </w:div>
        <w:div w:id="1639994631">
          <w:marLeft w:val="0"/>
          <w:marRight w:val="0"/>
          <w:marTop w:val="0"/>
          <w:marBottom w:val="0"/>
          <w:divBdr>
            <w:top w:val="none" w:sz="0" w:space="0" w:color="auto"/>
            <w:left w:val="none" w:sz="0" w:space="0" w:color="auto"/>
            <w:bottom w:val="none" w:sz="0" w:space="0" w:color="auto"/>
            <w:right w:val="none" w:sz="0" w:space="0" w:color="auto"/>
          </w:divBdr>
        </w:div>
        <w:div w:id="358288351">
          <w:marLeft w:val="0"/>
          <w:marRight w:val="0"/>
          <w:marTop w:val="0"/>
          <w:marBottom w:val="0"/>
          <w:divBdr>
            <w:top w:val="none" w:sz="0" w:space="0" w:color="auto"/>
            <w:left w:val="none" w:sz="0" w:space="0" w:color="auto"/>
            <w:bottom w:val="none" w:sz="0" w:space="0" w:color="auto"/>
            <w:right w:val="none" w:sz="0" w:space="0" w:color="auto"/>
          </w:divBdr>
        </w:div>
        <w:div w:id="2005426022">
          <w:marLeft w:val="0"/>
          <w:marRight w:val="0"/>
          <w:marTop w:val="0"/>
          <w:marBottom w:val="0"/>
          <w:divBdr>
            <w:top w:val="none" w:sz="0" w:space="0" w:color="auto"/>
            <w:left w:val="none" w:sz="0" w:space="0" w:color="auto"/>
            <w:bottom w:val="none" w:sz="0" w:space="0" w:color="auto"/>
            <w:right w:val="none" w:sz="0" w:space="0" w:color="auto"/>
          </w:divBdr>
        </w:div>
        <w:div w:id="1915508990">
          <w:marLeft w:val="0"/>
          <w:marRight w:val="0"/>
          <w:marTop w:val="0"/>
          <w:marBottom w:val="0"/>
          <w:divBdr>
            <w:top w:val="none" w:sz="0" w:space="0" w:color="auto"/>
            <w:left w:val="none" w:sz="0" w:space="0" w:color="auto"/>
            <w:bottom w:val="none" w:sz="0" w:space="0" w:color="auto"/>
            <w:right w:val="none" w:sz="0" w:space="0" w:color="auto"/>
          </w:divBdr>
        </w:div>
        <w:div w:id="863321138">
          <w:marLeft w:val="0"/>
          <w:marRight w:val="0"/>
          <w:marTop w:val="0"/>
          <w:marBottom w:val="0"/>
          <w:divBdr>
            <w:top w:val="none" w:sz="0" w:space="0" w:color="auto"/>
            <w:left w:val="none" w:sz="0" w:space="0" w:color="auto"/>
            <w:bottom w:val="none" w:sz="0" w:space="0" w:color="auto"/>
            <w:right w:val="none" w:sz="0" w:space="0" w:color="auto"/>
          </w:divBdr>
        </w:div>
        <w:div w:id="1993101874">
          <w:marLeft w:val="0"/>
          <w:marRight w:val="0"/>
          <w:marTop w:val="0"/>
          <w:marBottom w:val="0"/>
          <w:divBdr>
            <w:top w:val="none" w:sz="0" w:space="0" w:color="auto"/>
            <w:left w:val="none" w:sz="0" w:space="0" w:color="auto"/>
            <w:bottom w:val="none" w:sz="0" w:space="0" w:color="auto"/>
            <w:right w:val="none" w:sz="0" w:space="0" w:color="auto"/>
          </w:divBdr>
        </w:div>
        <w:div w:id="1961833708">
          <w:marLeft w:val="0"/>
          <w:marRight w:val="0"/>
          <w:marTop w:val="0"/>
          <w:marBottom w:val="0"/>
          <w:divBdr>
            <w:top w:val="none" w:sz="0" w:space="0" w:color="auto"/>
            <w:left w:val="none" w:sz="0" w:space="0" w:color="auto"/>
            <w:bottom w:val="none" w:sz="0" w:space="0" w:color="auto"/>
            <w:right w:val="none" w:sz="0" w:space="0" w:color="auto"/>
          </w:divBdr>
        </w:div>
      </w:divsChild>
    </w:div>
    <w:div w:id="1869639507">
      <w:bodyDiv w:val="1"/>
      <w:marLeft w:val="0"/>
      <w:marRight w:val="0"/>
      <w:marTop w:val="0"/>
      <w:marBottom w:val="0"/>
      <w:divBdr>
        <w:top w:val="none" w:sz="0" w:space="0" w:color="auto"/>
        <w:left w:val="none" w:sz="0" w:space="0" w:color="auto"/>
        <w:bottom w:val="none" w:sz="0" w:space="0" w:color="auto"/>
        <w:right w:val="none" w:sz="0" w:space="0" w:color="auto"/>
      </w:divBdr>
      <w:divsChild>
        <w:div w:id="145822239">
          <w:marLeft w:val="446"/>
          <w:marRight w:val="0"/>
          <w:marTop w:val="0"/>
          <w:marBottom w:val="200"/>
          <w:divBdr>
            <w:top w:val="none" w:sz="0" w:space="0" w:color="auto"/>
            <w:left w:val="none" w:sz="0" w:space="0" w:color="auto"/>
            <w:bottom w:val="none" w:sz="0" w:space="0" w:color="auto"/>
            <w:right w:val="none" w:sz="0" w:space="0" w:color="auto"/>
          </w:divBdr>
        </w:div>
        <w:div w:id="2085493210">
          <w:marLeft w:val="446"/>
          <w:marRight w:val="0"/>
          <w:marTop w:val="0"/>
          <w:marBottom w:val="200"/>
          <w:divBdr>
            <w:top w:val="none" w:sz="0" w:space="0" w:color="auto"/>
            <w:left w:val="none" w:sz="0" w:space="0" w:color="auto"/>
            <w:bottom w:val="none" w:sz="0" w:space="0" w:color="auto"/>
            <w:right w:val="none" w:sz="0" w:space="0" w:color="auto"/>
          </w:divBdr>
        </w:div>
        <w:div w:id="1125662090">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ed.edu/economics/parker/s10/312/Asgns/Data/airfare.dta"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ata.worldbank.org/country/united-states?view=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2193</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Rosenbluth</dc:creator>
  <cp:keywords/>
  <dc:description/>
  <cp:lastModifiedBy>Dube, Anushka</cp:lastModifiedBy>
  <cp:revision>3</cp:revision>
  <dcterms:created xsi:type="dcterms:W3CDTF">2023-12-09T06:01:00Z</dcterms:created>
  <dcterms:modified xsi:type="dcterms:W3CDTF">2023-12-09T06:03:00Z</dcterms:modified>
</cp:coreProperties>
</file>