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0A9B" w14:textId="77777777" w:rsidR="00F45B90" w:rsidRDefault="00000000">
      <w:pPr>
        <w:spacing w:after="123"/>
        <w:ind w:left="189"/>
        <w:jc w:val="center"/>
      </w:pPr>
      <w:r>
        <w:rPr>
          <w:noProof/>
        </w:rPr>
        <w:drawing>
          <wp:anchor distT="0" distB="0" distL="114300" distR="114300" simplePos="0" relativeHeight="251658240" behindDoc="0" locked="0" layoutInCell="1" allowOverlap="0" wp14:anchorId="55E72B24" wp14:editId="206EDA8C">
            <wp:simplePos x="0" y="0"/>
            <wp:positionH relativeFrom="page">
              <wp:posOffset>447675</wp:posOffset>
            </wp:positionH>
            <wp:positionV relativeFrom="page">
              <wp:posOffset>123825</wp:posOffset>
            </wp:positionV>
            <wp:extent cx="1809750" cy="742950"/>
            <wp:effectExtent l="0" t="0" r="0" b="0"/>
            <wp:wrapTopAndBottom/>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7C30353" wp14:editId="6F637884">
            <wp:simplePos x="0" y="0"/>
            <wp:positionH relativeFrom="page">
              <wp:posOffset>6124575</wp:posOffset>
            </wp:positionH>
            <wp:positionV relativeFrom="page">
              <wp:posOffset>371475</wp:posOffset>
            </wp:positionV>
            <wp:extent cx="1076325" cy="295275"/>
            <wp:effectExtent l="0" t="0" r="0" b="0"/>
            <wp:wrapTopAndBottom/>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Data Collection and Preprocessing Phase</w:t>
      </w:r>
    </w:p>
    <w:tbl>
      <w:tblPr>
        <w:tblStyle w:val="TableGrid"/>
        <w:tblW w:w="9360" w:type="dxa"/>
        <w:tblInd w:w="10" w:type="dxa"/>
        <w:tblCellMar>
          <w:top w:w="178" w:type="dxa"/>
          <w:left w:w="95" w:type="dxa"/>
          <w:right w:w="115" w:type="dxa"/>
        </w:tblCellMar>
        <w:tblLook w:val="04A0" w:firstRow="1" w:lastRow="0" w:firstColumn="1" w:lastColumn="0" w:noHBand="0" w:noVBand="1"/>
      </w:tblPr>
      <w:tblGrid>
        <w:gridCol w:w="4680"/>
        <w:gridCol w:w="4680"/>
      </w:tblGrid>
      <w:tr w:rsidR="00F45B90" w14:paraId="2251C08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074BA897" w14:textId="77777777" w:rsidR="00F45B90" w:rsidRDefault="00000000">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7C8F58E2" w14:textId="45ED921B" w:rsidR="00F45B90" w:rsidRDefault="00000000">
            <w:r>
              <w:rPr>
                <w:rFonts w:ascii="Times New Roman" w:eastAsia="Times New Roman" w:hAnsi="Times New Roman" w:cs="Times New Roman"/>
                <w:sz w:val="24"/>
              </w:rPr>
              <w:t>1</w:t>
            </w:r>
            <w:r w:rsidR="007E0362">
              <w:rPr>
                <w:rFonts w:ascii="Times New Roman" w:eastAsia="Times New Roman" w:hAnsi="Times New Roman" w:cs="Times New Roman"/>
                <w:sz w:val="24"/>
              </w:rPr>
              <w:t>7</w:t>
            </w:r>
            <w:r>
              <w:rPr>
                <w:rFonts w:ascii="Times New Roman" w:eastAsia="Times New Roman" w:hAnsi="Times New Roman" w:cs="Times New Roman"/>
                <w:sz w:val="24"/>
              </w:rPr>
              <w:t xml:space="preserve"> </w:t>
            </w:r>
            <w:r w:rsidR="007E0362">
              <w:rPr>
                <w:rFonts w:ascii="Times New Roman" w:eastAsia="Times New Roman" w:hAnsi="Times New Roman" w:cs="Times New Roman"/>
                <w:sz w:val="24"/>
              </w:rPr>
              <w:t>June</w:t>
            </w:r>
            <w:r>
              <w:rPr>
                <w:rFonts w:ascii="Times New Roman" w:eastAsia="Times New Roman" w:hAnsi="Times New Roman" w:cs="Times New Roman"/>
                <w:sz w:val="24"/>
              </w:rPr>
              <w:t xml:space="preserve"> 2024</w:t>
            </w:r>
          </w:p>
        </w:tc>
      </w:tr>
      <w:tr w:rsidR="00F45B90" w14:paraId="7BBE301D"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552C5A5" w14:textId="77777777" w:rsidR="00F45B90" w:rsidRDefault="00000000">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37507EF" w14:textId="73758942" w:rsidR="00F45B90" w:rsidRDefault="00C70CCB">
            <w:r w:rsidRPr="004A19BA">
              <w:t>SWTID1749712812</w:t>
            </w:r>
          </w:p>
        </w:tc>
      </w:tr>
      <w:tr w:rsidR="00F45B90" w14:paraId="19DFE8EB"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4A48D600" w14:textId="77777777" w:rsidR="00F45B90" w:rsidRDefault="00000000">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67469570" w14:textId="77777777" w:rsidR="00F45B90" w:rsidRDefault="008D0D79">
            <w:r w:rsidRPr="008D0D79">
              <w:rPr>
                <w:rFonts w:ascii="Times New Roman" w:eastAsia="Times New Roman" w:hAnsi="Times New Roman" w:cs="Times New Roman"/>
                <w:sz w:val="24"/>
              </w:rPr>
              <w:t>Unlocking Silent Signals: Decoding Body Language with Mediapipe</w:t>
            </w:r>
          </w:p>
        </w:tc>
      </w:tr>
      <w:tr w:rsidR="00F45B90" w14:paraId="1252DA6C"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DF7432F" w14:textId="77777777" w:rsidR="00F45B90" w:rsidRDefault="00000000">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51D9244F" w14:textId="77777777" w:rsidR="00F45B90" w:rsidRDefault="00000000">
            <w:r>
              <w:rPr>
                <w:rFonts w:ascii="Times New Roman" w:eastAsia="Times New Roman" w:hAnsi="Times New Roman" w:cs="Times New Roman"/>
                <w:sz w:val="24"/>
              </w:rPr>
              <w:t>2 Marks</w:t>
            </w:r>
          </w:p>
        </w:tc>
      </w:tr>
    </w:tbl>
    <w:p w14:paraId="0F920E0B" w14:textId="77777777" w:rsidR="00F45B90" w:rsidRDefault="00000000">
      <w:pPr>
        <w:spacing w:after="193"/>
        <w:ind w:left="-5" w:hanging="10"/>
      </w:pPr>
      <w:r>
        <w:rPr>
          <w:rFonts w:ascii="Times New Roman" w:eastAsia="Times New Roman" w:hAnsi="Times New Roman" w:cs="Times New Roman"/>
          <w:b/>
          <w:sz w:val="24"/>
        </w:rPr>
        <w:t>Data Quality Report:</w:t>
      </w:r>
    </w:p>
    <w:p w14:paraId="7131874C" w14:textId="77777777" w:rsidR="008D0D79" w:rsidRDefault="008D0D79">
      <w:pPr>
        <w:spacing w:after="0"/>
        <w:ind w:left="-5" w:hanging="10"/>
        <w:rPr>
          <w:rFonts w:ascii="Times New Roman" w:eastAsia="Times New Roman" w:hAnsi="Times New Roman" w:cs="Times New Roman"/>
          <w:sz w:val="24"/>
        </w:rPr>
      </w:pPr>
      <w:r w:rsidRPr="008D0D79">
        <w:rPr>
          <w:rFonts w:ascii="Times New Roman" w:eastAsia="Times New Roman" w:hAnsi="Times New Roman" w:cs="Times New Roman"/>
          <w:sz w:val="24"/>
        </w:rPr>
        <w:t>This Data Quality Report identifies and outlines key issues in the collected MediaPipe landmark data (coords.csv) and presents strategies for improving data integrity. The dataset contains pose, hand, and face landmarks from video frames, labelled by emotion (e.g., "Happy").</w:t>
      </w:r>
    </w:p>
    <w:p w14:paraId="14205D82" w14:textId="77777777" w:rsidR="00F45B90" w:rsidRDefault="00000000">
      <w:pPr>
        <w:spacing w:after="0"/>
        <w:ind w:left="-5" w:hanging="10"/>
      </w:pPr>
      <w:r>
        <w:rPr>
          <w:rFonts w:ascii="Times New Roman" w:eastAsia="Times New Roman" w:hAnsi="Times New Roman" w:cs="Times New Roman"/>
          <w:b/>
          <w:sz w:val="24"/>
        </w:rPr>
        <w:t>Data Quality Report:</w:t>
      </w:r>
    </w:p>
    <w:tbl>
      <w:tblPr>
        <w:tblStyle w:val="TableGrid"/>
        <w:tblW w:w="9380" w:type="dxa"/>
        <w:tblInd w:w="10" w:type="dxa"/>
        <w:tblCellMar>
          <w:top w:w="209" w:type="dxa"/>
          <w:left w:w="95" w:type="dxa"/>
          <w:bottom w:w="298" w:type="dxa"/>
          <w:right w:w="113" w:type="dxa"/>
        </w:tblCellMar>
        <w:tblLook w:val="04A0" w:firstRow="1" w:lastRow="0" w:firstColumn="1" w:lastColumn="0" w:noHBand="0" w:noVBand="1"/>
      </w:tblPr>
      <w:tblGrid>
        <w:gridCol w:w="1388"/>
        <w:gridCol w:w="3083"/>
        <w:gridCol w:w="1920"/>
        <w:gridCol w:w="2989"/>
      </w:tblGrid>
      <w:tr w:rsidR="00F45B90" w14:paraId="1DDCEC2F" w14:textId="77777777">
        <w:trPr>
          <w:trHeight w:val="1060"/>
        </w:trPr>
        <w:tc>
          <w:tcPr>
            <w:tcW w:w="1320" w:type="dxa"/>
            <w:tcBorders>
              <w:top w:val="single" w:sz="8" w:space="0" w:color="000000"/>
              <w:left w:val="single" w:sz="8" w:space="0" w:color="000000"/>
              <w:bottom w:val="single" w:sz="8" w:space="0" w:color="000000"/>
              <w:right w:val="single" w:sz="8" w:space="0" w:color="000000"/>
            </w:tcBorders>
            <w:vAlign w:val="center"/>
          </w:tcPr>
          <w:p w14:paraId="38AFF11C" w14:textId="77777777" w:rsidR="00F45B90" w:rsidRDefault="00000000">
            <w:pPr>
              <w:ind w:left="204" w:firstLine="104"/>
            </w:pPr>
            <w:r>
              <w:rPr>
                <w:rFonts w:ascii="Times New Roman" w:eastAsia="Times New Roman" w:hAnsi="Times New Roman" w:cs="Times New Roman"/>
                <w:b/>
                <w:sz w:val="24"/>
              </w:rPr>
              <w:t>Data Source</w:t>
            </w:r>
          </w:p>
        </w:tc>
        <w:tc>
          <w:tcPr>
            <w:tcW w:w="3100" w:type="dxa"/>
            <w:tcBorders>
              <w:top w:val="single" w:sz="8" w:space="0" w:color="000000"/>
              <w:left w:val="single" w:sz="8" w:space="0" w:color="000000"/>
              <w:bottom w:val="single" w:sz="8" w:space="0" w:color="000000"/>
              <w:right w:val="single" w:sz="8" w:space="0" w:color="000000"/>
            </w:tcBorders>
            <w:vAlign w:val="bottom"/>
          </w:tcPr>
          <w:p w14:paraId="50C19171" w14:textId="77777777" w:rsidR="00F45B90" w:rsidRDefault="00000000">
            <w:pPr>
              <w:ind w:left="3"/>
              <w:jc w:val="center"/>
            </w:pPr>
            <w:r>
              <w:rPr>
                <w:rFonts w:ascii="Times New Roman" w:eastAsia="Times New Roman" w:hAnsi="Times New Roman" w:cs="Times New Roman"/>
                <w:b/>
                <w:sz w:val="24"/>
              </w:rPr>
              <w:t>Data Quality Issue</w:t>
            </w:r>
          </w:p>
        </w:tc>
        <w:tc>
          <w:tcPr>
            <w:tcW w:w="1940" w:type="dxa"/>
            <w:tcBorders>
              <w:top w:val="single" w:sz="8" w:space="0" w:color="000000"/>
              <w:left w:val="single" w:sz="8" w:space="0" w:color="000000"/>
              <w:bottom w:val="single" w:sz="8" w:space="0" w:color="000000"/>
              <w:right w:val="single" w:sz="8" w:space="0" w:color="000000"/>
            </w:tcBorders>
            <w:vAlign w:val="bottom"/>
          </w:tcPr>
          <w:p w14:paraId="2CF586D3" w14:textId="77777777" w:rsidR="00F45B90" w:rsidRDefault="00000000">
            <w:pPr>
              <w:ind w:left="3"/>
              <w:jc w:val="center"/>
            </w:pPr>
            <w:r>
              <w:rPr>
                <w:rFonts w:ascii="Times New Roman" w:eastAsia="Times New Roman" w:hAnsi="Times New Roman" w:cs="Times New Roman"/>
                <w:b/>
                <w:sz w:val="24"/>
              </w:rPr>
              <w:t>Severity</w:t>
            </w:r>
          </w:p>
        </w:tc>
        <w:tc>
          <w:tcPr>
            <w:tcW w:w="3020" w:type="dxa"/>
            <w:tcBorders>
              <w:top w:val="single" w:sz="8" w:space="0" w:color="000000"/>
              <w:left w:val="single" w:sz="8" w:space="0" w:color="000000"/>
              <w:bottom w:val="single" w:sz="8" w:space="0" w:color="000000"/>
              <w:right w:val="single" w:sz="8" w:space="0" w:color="000000"/>
            </w:tcBorders>
            <w:vAlign w:val="bottom"/>
          </w:tcPr>
          <w:p w14:paraId="62422045" w14:textId="77777777" w:rsidR="00F45B90" w:rsidRDefault="00000000">
            <w:pPr>
              <w:ind w:left="8"/>
              <w:jc w:val="center"/>
            </w:pPr>
            <w:r>
              <w:rPr>
                <w:rFonts w:ascii="Times New Roman" w:eastAsia="Times New Roman" w:hAnsi="Times New Roman" w:cs="Times New Roman"/>
                <w:b/>
                <w:sz w:val="24"/>
              </w:rPr>
              <w:t>Resolution Plan</w:t>
            </w:r>
          </w:p>
        </w:tc>
      </w:tr>
      <w:tr w:rsidR="00F45B90" w14:paraId="2EEB4B4E" w14:textId="77777777">
        <w:trPr>
          <w:trHeight w:val="2700"/>
        </w:trPr>
        <w:tc>
          <w:tcPr>
            <w:tcW w:w="1320" w:type="dxa"/>
            <w:tcBorders>
              <w:top w:val="single" w:sz="8" w:space="0" w:color="000000"/>
              <w:left w:val="single" w:sz="8" w:space="0" w:color="000000"/>
              <w:bottom w:val="single" w:sz="8" w:space="0" w:color="000000"/>
              <w:right w:val="single" w:sz="8" w:space="0" w:color="000000"/>
            </w:tcBorders>
          </w:tcPr>
          <w:p w14:paraId="3F5D76E1" w14:textId="77777777" w:rsidR="00F45B90" w:rsidRDefault="008D0D79">
            <w:r w:rsidRPr="008D0D79">
              <w:rPr>
                <w:rFonts w:ascii="Times New Roman" w:eastAsia="Times New Roman" w:hAnsi="Times New Roman" w:cs="Times New Roman"/>
                <w:sz w:val="24"/>
              </w:rPr>
              <w:t>Custom dataset generated using MediaPipe and exported as coords.csv</w:t>
            </w:r>
          </w:p>
        </w:tc>
        <w:tc>
          <w:tcPr>
            <w:tcW w:w="3100" w:type="dxa"/>
            <w:tcBorders>
              <w:top w:val="single" w:sz="8" w:space="0" w:color="000000"/>
              <w:left w:val="single" w:sz="8" w:space="0" w:color="000000"/>
              <w:bottom w:val="single" w:sz="8" w:space="0" w:color="000000"/>
              <w:right w:val="single" w:sz="8" w:space="0" w:color="000000"/>
            </w:tcBorders>
          </w:tcPr>
          <w:p w14:paraId="7FA66B3A" w14:textId="77777777" w:rsidR="00F45B90" w:rsidRDefault="008D0D79">
            <w:r w:rsidRPr="008D0D79">
              <w:rPr>
                <w:rFonts w:ascii="Times New Roman" w:eastAsia="Times New Roman" w:hAnsi="Times New Roman" w:cs="Times New Roman"/>
                <w:sz w:val="24"/>
              </w:rPr>
              <w:t>Missing values in several x, y, z, and v columns for landmarks (due to occasional pose detection failures in video frames)</w:t>
            </w:r>
          </w:p>
        </w:tc>
        <w:tc>
          <w:tcPr>
            <w:tcW w:w="1940" w:type="dxa"/>
            <w:tcBorders>
              <w:top w:val="single" w:sz="8" w:space="0" w:color="000000"/>
              <w:left w:val="single" w:sz="8" w:space="0" w:color="000000"/>
              <w:bottom w:val="single" w:sz="8" w:space="0" w:color="000000"/>
              <w:right w:val="single" w:sz="8" w:space="0" w:color="000000"/>
            </w:tcBorders>
          </w:tcPr>
          <w:p w14:paraId="2E6C99F1" w14:textId="77777777" w:rsidR="00F45B90" w:rsidRDefault="00000000">
            <w:pPr>
              <w:ind w:left="5"/>
            </w:pPr>
            <w:r>
              <w:rPr>
                <w:rFonts w:ascii="Times New Roman" w:eastAsia="Times New Roman" w:hAnsi="Times New Roman" w:cs="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81"/>
            </w:tblGrid>
            <w:tr w:rsidR="008D0D79" w:rsidRPr="008D0D79" w14:paraId="6A29271F" w14:textId="77777777" w:rsidTr="00F668D5">
              <w:trPr>
                <w:tblCellSpacing w:w="15" w:type="dxa"/>
              </w:trPr>
              <w:tc>
                <w:tcPr>
                  <w:tcW w:w="0" w:type="auto"/>
                  <w:vAlign w:val="center"/>
                </w:tcPr>
                <w:p w14:paraId="175A6E6C" w14:textId="77777777" w:rsidR="008D0D79" w:rsidRPr="008D0D79" w:rsidRDefault="008D0D79" w:rsidP="008D0D79">
                  <w:pPr>
                    <w:spacing w:after="0"/>
                    <w:rPr>
                      <w:rFonts w:ascii="Times New Roman" w:eastAsia="Times New Roman" w:hAnsi="Times New Roman" w:cs="Times New Roman"/>
                      <w:sz w:val="24"/>
                    </w:rPr>
                  </w:pPr>
                  <w:r w:rsidRPr="008D0D79">
                    <w:rPr>
                      <w:rFonts w:ascii="Times New Roman" w:eastAsia="Times New Roman" w:hAnsi="Times New Roman" w:cs="Times New Roman"/>
                      <w:sz w:val="24"/>
                    </w:rPr>
                    <w:t>Apply forward fill (ffill) or drop invalid frames.</w:t>
                  </w:r>
                </w:p>
              </w:tc>
              <w:tc>
                <w:tcPr>
                  <w:tcW w:w="0" w:type="auto"/>
                  <w:vAlign w:val="center"/>
                  <w:hideMark/>
                </w:tcPr>
                <w:p w14:paraId="034ADDBC" w14:textId="77777777" w:rsidR="008D0D79" w:rsidRPr="008D0D79" w:rsidRDefault="008D0D79" w:rsidP="008D0D79">
                  <w:pPr>
                    <w:spacing w:after="0"/>
                    <w:rPr>
                      <w:rFonts w:ascii="Times New Roman" w:eastAsia="Times New Roman" w:hAnsi="Times New Roman" w:cs="Times New Roman"/>
                      <w:sz w:val="24"/>
                    </w:rPr>
                  </w:pPr>
                </w:p>
              </w:tc>
            </w:tr>
          </w:tbl>
          <w:p w14:paraId="47CEC873" w14:textId="77777777" w:rsidR="008D0D79" w:rsidRPr="008D0D79" w:rsidRDefault="008D0D79" w:rsidP="008D0D79">
            <w:pPr>
              <w:rPr>
                <w:rFonts w:ascii="Times New Roman" w:eastAsia="Times New Roman" w:hAnsi="Times New Roman" w:cs="Times New Roman"/>
                <w:vanish/>
                <w:sz w:val="24"/>
              </w:rPr>
            </w:pPr>
          </w:p>
          <w:p w14:paraId="62ECBBBE" w14:textId="77777777" w:rsidR="00F45B90" w:rsidRDefault="00F45B90"/>
        </w:tc>
      </w:tr>
      <w:tr w:rsidR="00F45B90" w14:paraId="151128D1"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13B4BCAA" w14:textId="77777777" w:rsidR="00F45B90" w:rsidRDefault="008D0D79">
            <w:r w:rsidRPr="008D0D79">
              <w:rPr>
                <w:rFonts w:ascii="Times New Roman" w:eastAsia="Times New Roman" w:hAnsi="Times New Roman" w:cs="Times New Roman"/>
                <w:sz w:val="24"/>
              </w:rPr>
              <w:t>Custom dataset (coords.csv)</w:t>
            </w:r>
          </w:p>
        </w:tc>
        <w:tc>
          <w:tcPr>
            <w:tcW w:w="3100" w:type="dxa"/>
            <w:tcBorders>
              <w:top w:val="single" w:sz="8" w:space="0" w:color="000000"/>
              <w:left w:val="single" w:sz="8" w:space="0" w:color="000000"/>
              <w:bottom w:val="single" w:sz="8" w:space="0" w:color="000000"/>
              <w:right w:val="single" w:sz="8" w:space="0" w:color="000000"/>
            </w:tcBorders>
          </w:tcPr>
          <w:p w14:paraId="17B68A9F" w14:textId="77777777" w:rsidR="00F45B90" w:rsidRDefault="008D0D79">
            <w:r w:rsidRPr="008D0D79">
              <w:rPr>
                <w:rFonts w:ascii="Times New Roman" w:eastAsia="Times New Roman" w:hAnsi="Times New Roman" w:cs="Times New Roman"/>
                <w:sz w:val="24"/>
              </w:rPr>
              <w:t>Over 2000 columns with dense numerical features may include</w:t>
            </w:r>
            <w:r>
              <w:rPr>
                <w:rFonts w:ascii="Times New Roman" w:eastAsia="Times New Roman" w:hAnsi="Times New Roman" w:cs="Times New Roman"/>
                <w:sz w:val="24"/>
              </w:rPr>
              <w:t xml:space="preserve"> </w:t>
            </w:r>
            <w:r w:rsidRPr="008D0D79">
              <w:rPr>
                <w:rFonts w:ascii="Times New Roman" w:eastAsia="Times New Roman" w:hAnsi="Times New Roman" w:cs="Times New Roman"/>
                <w:sz w:val="24"/>
              </w:rPr>
              <w:t>redundant/unimportant data</w:t>
            </w:r>
          </w:p>
        </w:tc>
        <w:tc>
          <w:tcPr>
            <w:tcW w:w="1940" w:type="dxa"/>
            <w:tcBorders>
              <w:top w:val="single" w:sz="8" w:space="0" w:color="000000"/>
              <w:left w:val="single" w:sz="8" w:space="0" w:color="000000"/>
              <w:bottom w:val="single" w:sz="8" w:space="0" w:color="000000"/>
              <w:right w:val="single" w:sz="8" w:space="0" w:color="000000"/>
            </w:tcBorders>
          </w:tcPr>
          <w:p w14:paraId="50F0A677" w14:textId="77777777" w:rsidR="00F45B90" w:rsidRDefault="008D0D79">
            <w:pPr>
              <w:ind w:left="5"/>
            </w:pPr>
            <w:r w:rsidRPr="008D0D79">
              <w:rPr>
                <w:rFonts w:ascii="Times New Roman" w:eastAsia="Times New Roman" w:hAnsi="Times New Roman" w:cs="Times New Roman"/>
                <w:sz w:val="24"/>
              </w:rPr>
              <w:t>Low</w:t>
            </w:r>
          </w:p>
        </w:tc>
        <w:tc>
          <w:tcPr>
            <w:tcW w:w="3020" w:type="dxa"/>
            <w:tcBorders>
              <w:top w:val="single" w:sz="8" w:space="0" w:color="000000"/>
              <w:left w:val="single" w:sz="8" w:space="0" w:color="000000"/>
              <w:bottom w:val="single" w:sz="8" w:space="0" w:color="000000"/>
              <w:right w:val="single" w:sz="8" w:space="0" w:color="000000"/>
            </w:tcBorders>
          </w:tcPr>
          <w:p w14:paraId="3B2EFF9E" w14:textId="77777777" w:rsidR="00F45B90" w:rsidRDefault="008D0D79">
            <w:r w:rsidRPr="008D0D79">
              <w:rPr>
                <w:rFonts w:ascii="Times New Roman" w:eastAsia="Times New Roman" w:hAnsi="Times New Roman" w:cs="Times New Roman"/>
                <w:sz w:val="24"/>
              </w:rPr>
              <w:t>Use PCA or feature selection to reduce dimensionality</w:t>
            </w:r>
          </w:p>
        </w:tc>
      </w:tr>
      <w:tr w:rsidR="008D0D79" w14:paraId="4C23E441"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4E579A4A"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lastRenderedPageBreak/>
              <w:t>Custom dataset (coords.csv)</w:t>
            </w:r>
          </w:p>
        </w:tc>
        <w:tc>
          <w:tcPr>
            <w:tcW w:w="3100" w:type="dxa"/>
            <w:tcBorders>
              <w:top w:val="single" w:sz="8" w:space="0" w:color="000000"/>
              <w:left w:val="single" w:sz="8" w:space="0" w:color="000000"/>
              <w:bottom w:val="single" w:sz="8" w:space="0" w:color="000000"/>
              <w:right w:val="single" w:sz="8" w:space="0" w:color="000000"/>
            </w:tcBorders>
          </w:tcPr>
          <w:p w14:paraId="11C6E3D9"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High correlation between some landmarks (e.g., left and right arms in neutral poses)</w:t>
            </w:r>
          </w:p>
        </w:tc>
        <w:tc>
          <w:tcPr>
            <w:tcW w:w="1940" w:type="dxa"/>
            <w:tcBorders>
              <w:top w:val="single" w:sz="8" w:space="0" w:color="000000"/>
              <w:left w:val="single" w:sz="8" w:space="0" w:color="000000"/>
              <w:bottom w:val="single" w:sz="8" w:space="0" w:color="000000"/>
              <w:right w:val="single" w:sz="8" w:space="0" w:color="000000"/>
            </w:tcBorders>
          </w:tcPr>
          <w:p w14:paraId="161FC2F1" w14:textId="77777777" w:rsidR="008D0D79" w:rsidRPr="008D0D79" w:rsidRDefault="008D0D79">
            <w:pPr>
              <w:ind w:left="5"/>
              <w:rPr>
                <w:rFonts w:ascii="Times New Roman" w:eastAsia="Times New Roman" w:hAnsi="Times New Roman" w:cs="Times New Roman"/>
                <w:sz w:val="24"/>
              </w:rPr>
            </w:pPr>
            <w:r w:rsidRPr="008D0D79">
              <w:rPr>
                <w:rFonts w:ascii="Times New Roman" w:eastAsia="Times New Roman" w:hAnsi="Times New Roman" w:cs="Times New Roman"/>
                <w:sz w:val="24"/>
              </w:rPr>
              <w:t>Low</w:t>
            </w:r>
          </w:p>
        </w:tc>
        <w:tc>
          <w:tcPr>
            <w:tcW w:w="3020" w:type="dxa"/>
            <w:tcBorders>
              <w:top w:val="single" w:sz="8" w:space="0" w:color="000000"/>
              <w:left w:val="single" w:sz="8" w:space="0" w:color="000000"/>
              <w:bottom w:val="single" w:sz="8" w:space="0" w:color="000000"/>
              <w:right w:val="single" w:sz="8" w:space="0" w:color="000000"/>
            </w:tcBorders>
          </w:tcPr>
          <w:p w14:paraId="5B86597C"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Correlation analysis to identify and optionally drop highly correlated features</w:t>
            </w:r>
          </w:p>
        </w:tc>
      </w:tr>
      <w:tr w:rsidR="008D0D79" w14:paraId="0D139181"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17F87545"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Custom dataset (coords.csv)</w:t>
            </w:r>
          </w:p>
        </w:tc>
        <w:tc>
          <w:tcPr>
            <w:tcW w:w="3100" w:type="dxa"/>
            <w:tcBorders>
              <w:top w:val="single" w:sz="8" w:space="0" w:color="000000"/>
              <w:left w:val="single" w:sz="8" w:space="0" w:color="000000"/>
              <w:bottom w:val="single" w:sz="8" w:space="0" w:color="000000"/>
              <w:right w:val="single" w:sz="8" w:space="0" w:color="000000"/>
            </w:tcBorders>
          </w:tcPr>
          <w:p w14:paraId="31B7A1DF"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Mixed scales (raw coordinates and visibility values)</w:t>
            </w:r>
          </w:p>
        </w:tc>
        <w:tc>
          <w:tcPr>
            <w:tcW w:w="1940" w:type="dxa"/>
            <w:tcBorders>
              <w:top w:val="single" w:sz="8" w:space="0" w:color="000000"/>
              <w:left w:val="single" w:sz="8" w:space="0" w:color="000000"/>
              <w:bottom w:val="single" w:sz="8" w:space="0" w:color="000000"/>
              <w:right w:val="single" w:sz="8" w:space="0" w:color="000000"/>
            </w:tcBorders>
          </w:tcPr>
          <w:p w14:paraId="6CC9BEA0" w14:textId="77777777" w:rsidR="008D0D79" w:rsidRPr="008D0D79" w:rsidRDefault="008D0D79">
            <w:pPr>
              <w:ind w:left="5"/>
              <w:rPr>
                <w:rFonts w:ascii="Times New Roman" w:eastAsia="Times New Roman" w:hAnsi="Times New Roman" w:cs="Times New Roman"/>
                <w:sz w:val="24"/>
              </w:rPr>
            </w:pPr>
            <w:r w:rsidRPr="008D0D79">
              <w:rPr>
                <w:rFonts w:ascii="Times New Roman" w:eastAsia="Times New Roman" w:hAnsi="Times New Roman" w:cs="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D79" w:rsidRPr="008D0D79" w14:paraId="122DE9D1" w14:textId="77777777" w:rsidTr="008D0D79">
              <w:trPr>
                <w:tblCellSpacing w:w="15" w:type="dxa"/>
              </w:trPr>
              <w:tc>
                <w:tcPr>
                  <w:tcW w:w="0" w:type="auto"/>
                  <w:vAlign w:val="center"/>
                  <w:hideMark/>
                </w:tcPr>
                <w:p w14:paraId="12A2FF6E" w14:textId="77777777" w:rsidR="008D0D79" w:rsidRPr="008D0D79" w:rsidRDefault="008D0D79" w:rsidP="008D0D79">
                  <w:pPr>
                    <w:spacing w:after="0"/>
                    <w:rPr>
                      <w:rFonts w:ascii="Times New Roman" w:eastAsia="Times New Roman" w:hAnsi="Times New Roman" w:cs="Times New Roman"/>
                      <w:sz w:val="24"/>
                    </w:rPr>
                  </w:pPr>
                </w:p>
              </w:tc>
            </w:tr>
          </w:tbl>
          <w:p w14:paraId="066FBC03" w14:textId="77777777" w:rsidR="008D0D79" w:rsidRPr="008D0D79" w:rsidRDefault="008D0D79" w:rsidP="008D0D79">
            <w:pPr>
              <w:rPr>
                <w:rFonts w:ascii="Times New Roman" w:eastAsia="Times New Roman" w:hAnsi="Times New Roman" w:cs="Times New Roman"/>
                <w:vanish/>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tblGrid>
            <w:tr w:rsidR="008D0D79" w:rsidRPr="008D0D79" w14:paraId="34CB970D" w14:textId="77777777" w:rsidTr="008D0D79">
              <w:trPr>
                <w:tblCellSpacing w:w="15" w:type="dxa"/>
              </w:trPr>
              <w:tc>
                <w:tcPr>
                  <w:tcW w:w="0" w:type="auto"/>
                  <w:vAlign w:val="center"/>
                  <w:hideMark/>
                </w:tcPr>
                <w:p w14:paraId="078C84B4" w14:textId="77777777" w:rsidR="008D0D79" w:rsidRPr="008D0D79" w:rsidRDefault="008D0D79" w:rsidP="008D0D79">
                  <w:pPr>
                    <w:spacing w:after="0"/>
                    <w:rPr>
                      <w:rFonts w:ascii="Times New Roman" w:eastAsia="Times New Roman" w:hAnsi="Times New Roman" w:cs="Times New Roman"/>
                      <w:sz w:val="24"/>
                    </w:rPr>
                  </w:pPr>
                  <w:r w:rsidRPr="008D0D79">
                    <w:rPr>
                      <w:rFonts w:ascii="Times New Roman" w:eastAsia="Times New Roman" w:hAnsi="Times New Roman" w:cs="Times New Roman"/>
                      <w:sz w:val="24"/>
                    </w:rPr>
                    <w:t>Normalize numeric values using StandardScaler or MinMaxScaler</w:t>
                  </w:r>
                </w:p>
              </w:tc>
            </w:tr>
          </w:tbl>
          <w:p w14:paraId="016EA744" w14:textId="77777777" w:rsidR="008D0D79" w:rsidRPr="008D0D79" w:rsidRDefault="008D0D79">
            <w:pPr>
              <w:rPr>
                <w:rFonts w:ascii="Times New Roman" w:eastAsia="Times New Roman" w:hAnsi="Times New Roman" w:cs="Times New Roman"/>
                <w:sz w:val="24"/>
              </w:rPr>
            </w:pPr>
          </w:p>
        </w:tc>
      </w:tr>
      <w:tr w:rsidR="008D0D79" w14:paraId="1C6246F2" w14:textId="77777777">
        <w:trPr>
          <w:trHeight w:val="1080"/>
        </w:trPr>
        <w:tc>
          <w:tcPr>
            <w:tcW w:w="1320" w:type="dxa"/>
            <w:tcBorders>
              <w:top w:val="single" w:sz="8" w:space="0" w:color="000000"/>
              <w:left w:val="single" w:sz="8" w:space="0" w:color="000000"/>
              <w:bottom w:val="single" w:sz="8" w:space="0" w:color="000000"/>
              <w:right w:val="single" w:sz="8" w:space="0" w:color="000000"/>
            </w:tcBorders>
          </w:tcPr>
          <w:p w14:paraId="42C1C560"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Custom dataset (coords.csv)</w:t>
            </w:r>
          </w:p>
        </w:tc>
        <w:tc>
          <w:tcPr>
            <w:tcW w:w="3100" w:type="dxa"/>
            <w:tcBorders>
              <w:top w:val="single" w:sz="8" w:space="0" w:color="000000"/>
              <w:left w:val="single" w:sz="8" w:space="0" w:color="000000"/>
              <w:bottom w:val="single" w:sz="8" w:space="0" w:color="000000"/>
              <w:right w:val="single" w:sz="8" w:space="0" w:color="000000"/>
            </w:tcBorders>
          </w:tcPr>
          <w:p w14:paraId="1EBDCC1B"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Target column (class) is categorical</w:t>
            </w:r>
          </w:p>
        </w:tc>
        <w:tc>
          <w:tcPr>
            <w:tcW w:w="1940" w:type="dxa"/>
            <w:tcBorders>
              <w:top w:val="single" w:sz="8" w:space="0" w:color="000000"/>
              <w:left w:val="single" w:sz="8" w:space="0" w:color="000000"/>
              <w:bottom w:val="single" w:sz="8" w:space="0" w:color="000000"/>
              <w:right w:val="single" w:sz="8" w:space="0" w:color="000000"/>
            </w:tcBorders>
          </w:tcPr>
          <w:p w14:paraId="724BE9E5" w14:textId="77777777" w:rsidR="008D0D79" w:rsidRPr="008D0D79" w:rsidRDefault="008D0D79">
            <w:pPr>
              <w:ind w:left="5"/>
              <w:rPr>
                <w:rFonts w:ascii="Times New Roman" w:eastAsia="Times New Roman" w:hAnsi="Times New Roman" w:cs="Times New Roman"/>
                <w:sz w:val="24"/>
              </w:rPr>
            </w:pPr>
            <w:r w:rsidRPr="008D0D79">
              <w:rPr>
                <w:rFonts w:ascii="Times New Roman" w:eastAsia="Times New Roman" w:hAnsi="Times New Roman" w:cs="Times New Roman"/>
                <w:sz w:val="24"/>
              </w:rPr>
              <w:t>Moderate</w:t>
            </w:r>
          </w:p>
        </w:tc>
        <w:tc>
          <w:tcPr>
            <w:tcW w:w="3020" w:type="dxa"/>
            <w:tcBorders>
              <w:top w:val="single" w:sz="8" w:space="0" w:color="000000"/>
              <w:left w:val="single" w:sz="8" w:space="0" w:color="000000"/>
              <w:bottom w:val="single" w:sz="8" w:space="0" w:color="000000"/>
              <w:right w:val="single" w:sz="8" w:space="0" w:color="000000"/>
            </w:tcBorders>
          </w:tcPr>
          <w:p w14:paraId="6558D7F9" w14:textId="77777777" w:rsidR="008D0D79" w:rsidRPr="008D0D79" w:rsidRDefault="008D0D79">
            <w:pPr>
              <w:rPr>
                <w:rFonts w:ascii="Times New Roman" w:eastAsia="Times New Roman" w:hAnsi="Times New Roman" w:cs="Times New Roman"/>
                <w:sz w:val="24"/>
              </w:rPr>
            </w:pPr>
            <w:r w:rsidRPr="008D0D79">
              <w:rPr>
                <w:rFonts w:ascii="Times New Roman" w:eastAsia="Times New Roman" w:hAnsi="Times New Roman" w:cs="Times New Roman"/>
                <w:sz w:val="24"/>
              </w:rPr>
              <w:t>Apply Label Encoding or One-Hot Encoding for modelling</w:t>
            </w:r>
          </w:p>
        </w:tc>
      </w:tr>
    </w:tbl>
    <w:p w14:paraId="01488371" w14:textId="77777777" w:rsidR="009F2268" w:rsidRDefault="009F2268"/>
    <w:sectPr w:rsidR="009F2268">
      <w:pgSz w:w="12240" w:h="15840"/>
      <w:pgMar w:top="1440" w:right="16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B90"/>
    <w:rsid w:val="000E45C9"/>
    <w:rsid w:val="007E0362"/>
    <w:rsid w:val="008D0D79"/>
    <w:rsid w:val="009F2268"/>
    <w:rsid w:val="00AD0361"/>
    <w:rsid w:val="00C70CCB"/>
    <w:rsid w:val="00F45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F03C"/>
  <w15:docId w15:val="{0101B4CB-8684-45C7-B544-FF13AB12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570127">
      <w:bodyDiv w:val="1"/>
      <w:marLeft w:val="0"/>
      <w:marRight w:val="0"/>
      <w:marTop w:val="0"/>
      <w:marBottom w:val="0"/>
      <w:divBdr>
        <w:top w:val="none" w:sz="0" w:space="0" w:color="auto"/>
        <w:left w:val="none" w:sz="0" w:space="0" w:color="auto"/>
        <w:bottom w:val="none" w:sz="0" w:space="0" w:color="auto"/>
        <w:right w:val="none" w:sz="0" w:space="0" w:color="auto"/>
      </w:divBdr>
    </w:div>
    <w:div w:id="532838978">
      <w:bodyDiv w:val="1"/>
      <w:marLeft w:val="0"/>
      <w:marRight w:val="0"/>
      <w:marTop w:val="0"/>
      <w:marBottom w:val="0"/>
      <w:divBdr>
        <w:top w:val="none" w:sz="0" w:space="0" w:color="auto"/>
        <w:left w:val="none" w:sz="0" w:space="0" w:color="auto"/>
        <w:bottom w:val="none" w:sz="0" w:space="0" w:color="auto"/>
        <w:right w:val="none" w:sz="0" w:space="0" w:color="auto"/>
      </w:divBdr>
    </w:div>
    <w:div w:id="642080430">
      <w:bodyDiv w:val="1"/>
      <w:marLeft w:val="0"/>
      <w:marRight w:val="0"/>
      <w:marTop w:val="0"/>
      <w:marBottom w:val="0"/>
      <w:divBdr>
        <w:top w:val="none" w:sz="0" w:space="0" w:color="auto"/>
        <w:left w:val="none" w:sz="0" w:space="0" w:color="auto"/>
        <w:bottom w:val="none" w:sz="0" w:space="0" w:color="auto"/>
        <w:right w:val="none" w:sz="0" w:space="0" w:color="auto"/>
      </w:divBdr>
    </w:div>
    <w:div w:id="741373470">
      <w:bodyDiv w:val="1"/>
      <w:marLeft w:val="0"/>
      <w:marRight w:val="0"/>
      <w:marTop w:val="0"/>
      <w:marBottom w:val="0"/>
      <w:divBdr>
        <w:top w:val="none" w:sz="0" w:space="0" w:color="auto"/>
        <w:left w:val="none" w:sz="0" w:space="0" w:color="auto"/>
        <w:bottom w:val="none" w:sz="0" w:space="0" w:color="auto"/>
        <w:right w:val="none" w:sz="0" w:space="0" w:color="auto"/>
      </w:divBdr>
    </w:div>
    <w:div w:id="752775905">
      <w:bodyDiv w:val="1"/>
      <w:marLeft w:val="0"/>
      <w:marRight w:val="0"/>
      <w:marTop w:val="0"/>
      <w:marBottom w:val="0"/>
      <w:divBdr>
        <w:top w:val="none" w:sz="0" w:space="0" w:color="auto"/>
        <w:left w:val="none" w:sz="0" w:space="0" w:color="auto"/>
        <w:bottom w:val="none" w:sz="0" w:space="0" w:color="auto"/>
        <w:right w:val="none" w:sz="0" w:space="0" w:color="auto"/>
      </w:divBdr>
    </w:div>
    <w:div w:id="1384603268">
      <w:bodyDiv w:val="1"/>
      <w:marLeft w:val="0"/>
      <w:marRight w:val="0"/>
      <w:marTop w:val="0"/>
      <w:marBottom w:val="0"/>
      <w:divBdr>
        <w:top w:val="none" w:sz="0" w:space="0" w:color="auto"/>
        <w:left w:val="none" w:sz="0" w:space="0" w:color="auto"/>
        <w:bottom w:val="none" w:sz="0" w:space="0" w:color="auto"/>
        <w:right w:val="none" w:sz="0" w:space="0" w:color="auto"/>
      </w:divBdr>
    </w:div>
    <w:div w:id="1758595895">
      <w:bodyDiv w:val="1"/>
      <w:marLeft w:val="0"/>
      <w:marRight w:val="0"/>
      <w:marTop w:val="0"/>
      <w:marBottom w:val="0"/>
      <w:divBdr>
        <w:top w:val="none" w:sz="0" w:space="0" w:color="auto"/>
        <w:left w:val="none" w:sz="0" w:space="0" w:color="auto"/>
        <w:bottom w:val="none" w:sz="0" w:space="0" w:color="auto"/>
        <w:right w:val="none" w:sz="0" w:space="0" w:color="auto"/>
      </w:divBdr>
    </w:div>
    <w:div w:id="1772776059">
      <w:bodyDiv w:val="1"/>
      <w:marLeft w:val="0"/>
      <w:marRight w:val="0"/>
      <w:marTop w:val="0"/>
      <w:marBottom w:val="0"/>
      <w:divBdr>
        <w:top w:val="none" w:sz="0" w:space="0" w:color="auto"/>
        <w:left w:val="none" w:sz="0" w:space="0" w:color="auto"/>
        <w:bottom w:val="none" w:sz="0" w:space="0" w:color="auto"/>
        <w:right w:val="none" w:sz="0" w:space="0" w:color="auto"/>
      </w:divBdr>
    </w:div>
    <w:div w:id="1815291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Quality Report</dc:title>
  <dc:subject/>
  <dc:creator>KV Sai Sri Hari</dc:creator>
  <cp:keywords/>
  <cp:lastModifiedBy>K V Sai Sri Harsha</cp:lastModifiedBy>
  <cp:revision>3</cp:revision>
  <dcterms:created xsi:type="dcterms:W3CDTF">2025-06-18T11:09:00Z</dcterms:created>
  <dcterms:modified xsi:type="dcterms:W3CDTF">2025-06-18T11:09:00Z</dcterms:modified>
</cp:coreProperties>
</file>