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8503B" w14:textId="77777777" w:rsidR="00DD60FB" w:rsidRDefault="00000000">
      <w:pPr>
        <w:spacing w:after="105"/>
        <w:ind w:left="2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C95459" wp14:editId="4BB5BFA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68599DF" wp14:editId="1E6CC8B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D60FB" w14:paraId="6E8CF83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AD1FC" w14:textId="77777777" w:rsidR="00DD6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266F69" w14:textId="0CE43BF3" w:rsidR="00DD60FB" w:rsidRDefault="006A5836">
            <w:pPr>
              <w:spacing w:after="0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>18 June 2025</w:t>
            </w:r>
          </w:p>
        </w:tc>
      </w:tr>
      <w:tr w:rsidR="00DD60FB" w14:paraId="0A2D218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A62F8" w14:textId="77777777" w:rsidR="00DD6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37E9D" w14:textId="3A051071" w:rsidR="00DD60FB" w:rsidRDefault="006A5836">
            <w:pPr>
              <w:spacing w:after="0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>SWTID1749712812</w:t>
            </w:r>
          </w:p>
        </w:tc>
      </w:tr>
      <w:tr w:rsidR="00DD60FB" w14:paraId="6FE3BF94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D1A3C" w14:textId="77777777" w:rsidR="00DD6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41482" w14:textId="64E8BDB3" w:rsidR="00DD60FB" w:rsidRDefault="006A5836">
            <w:pPr>
              <w:spacing w:after="0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 xml:space="preserve">Unlocking Silent Signals: Decoding Body Language with </w:t>
            </w:r>
            <w:proofErr w:type="spellStart"/>
            <w:r w:rsidRPr="006A5836">
              <w:rPr>
                <w:rFonts w:ascii="Times New Roman" w:eastAsia="Times New Roman" w:hAnsi="Times New Roman" w:cs="Times New Roman"/>
                <w:sz w:val="24"/>
              </w:rPr>
              <w:t>Mediapipe</w:t>
            </w:r>
            <w:proofErr w:type="spellEnd"/>
          </w:p>
        </w:tc>
      </w:tr>
      <w:tr w:rsidR="00DD60FB" w14:paraId="2E158614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97BFE" w14:textId="77777777" w:rsidR="00DD6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6700E" w14:textId="77777777" w:rsidR="00DD6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2D6D7120" w14:textId="77777777" w:rsidR="006A5836" w:rsidRDefault="006A5836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AC58190" w14:textId="27C4368C" w:rsidR="00DD60FB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Report:</w:t>
      </w:r>
    </w:p>
    <w:p w14:paraId="5608320D" w14:textId="79FBBCF8" w:rsidR="00DD60FB" w:rsidRDefault="006A5836">
      <w:pPr>
        <w:spacing w:after="622" w:line="288" w:lineRule="auto"/>
        <w:rPr>
          <w:rFonts w:ascii="Times New Roman" w:eastAsia="Times New Roman" w:hAnsi="Times New Roman" w:cs="Times New Roman"/>
          <w:sz w:val="24"/>
        </w:rPr>
      </w:pPr>
      <w:r w:rsidRPr="006A5836">
        <w:rPr>
          <w:rFonts w:ascii="Times New Roman" w:eastAsia="Times New Roman" w:hAnsi="Times New Roman" w:cs="Times New Roman"/>
          <w:sz w:val="24"/>
        </w:rPr>
        <w:t>Empower your machine learning project with a robust Data Collection Plan and Raw Data Sources Report, ensuring precise data acquisition and preprocessing for interpreting human body language using computer vision.</w:t>
      </w:r>
    </w:p>
    <w:p w14:paraId="3A39354D" w14:textId="77777777" w:rsidR="006A5836" w:rsidRDefault="006A5836">
      <w:pPr>
        <w:spacing w:after="622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0D898AF9" w14:textId="77777777" w:rsidR="006A5836" w:rsidRDefault="006A5836">
      <w:pPr>
        <w:spacing w:after="622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0CC69B51" w14:textId="77777777" w:rsidR="006A5836" w:rsidRDefault="006A5836">
      <w:pPr>
        <w:spacing w:after="622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6FC8270E" w14:textId="77777777" w:rsidR="006A5836" w:rsidRDefault="006A5836">
      <w:pPr>
        <w:spacing w:after="622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4B8CC70C" w14:textId="77777777" w:rsidR="006A5836" w:rsidRDefault="006A5836">
      <w:pPr>
        <w:spacing w:after="622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57D3E84C" w14:textId="77777777" w:rsidR="006A5836" w:rsidRDefault="006A5836">
      <w:pPr>
        <w:spacing w:after="622" w:line="288" w:lineRule="auto"/>
        <w:rPr>
          <w:rFonts w:ascii="Times New Roman" w:eastAsia="Times New Roman" w:hAnsi="Times New Roman" w:cs="Times New Roman"/>
          <w:b/>
          <w:sz w:val="24"/>
        </w:rPr>
      </w:pPr>
    </w:p>
    <w:p w14:paraId="103B661B" w14:textId="77777777" w:rsidR="006A5836" w:rsidRDefault="006A5836" w:rsidP="006A5836">
      <w:pPr>
        <w:spacing w:after="622" w:line="288" w:lineRule="auto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Data Collection Plan:</w:t>
      </w:r>
    </w:p>
    <w:p w14:paraId="14C771E9" w14:textId="77777777" w:rsidR="006A5836" w:rsidRDefault="006A5836">
      <w:pPr>
        <w:spacing w:after="622" w:line="288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"/>
        <w:tblpPr w:vertAnchor="page" w:horzAnchor="margin" w:tblpY="2416"/>
        <w:tblOverlap w:val="never"/>
        <w:tblW w:w="9360" w:type="dxa"/>
        <w:tblInd w:w="0" w:type="dxa"/>
        <w:tblCellMar>
          <w:top w:w="17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6800"/>
      </w:tblGrid>
      <w:tr w:rsidR="006A5836" w14:paraId="3EF3FCDB" w14:textId="77777777" w:rsidTr="006A5836">
        <w:trPr>
          <w:trHeight w:val="7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02B9" w14:textId="77777777" w:rsidR="006A5836" w:rsidRDefault="006A5836" w:rsidP="006A5836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76ED7" w14:textId="77777777" w:rsidR="006A5836" w:rsidRDefault="006A5836" w:rsidP="006A5836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</w:tbl>
    <w:p w14:paraId="460130CB" w14:textId="77777777" w:rsidR="006A5836" w:rsidRDefault="006A5836"/>
    <w:p w14:paraId="494C4251" w14:textId="77777777" w:rsidR="006A5836" w:rsidRDefault="006A5836"/>
    <w:p w14:paraId="4069BC57" w14:textId="77777777" w:rsidR="006A5836" w:rsidRDefault="006A5836"/>
    <w:p w14:paraId="32C5B18D" w14:textId="77777777" w:rsidR="006A5836" w:rsidRDefault="006A5836"/>
    <w:p w14:paraId="491109C7" w14:textId="77777777" w:rsidR="006A5836" w:rsidRDefault="006A5836"/>
    <w:tbl>
      <w:tblPr>
        <w:tblStyle w:val="TableGrid"/>
        <w:tblpPr w:vertAnchor="page" w:horzAnchor="margin" w:tblpY="2416"/>
        <w:tblOverlap w:val="never"/>
        <w:tblW w:w="9360" w:type="dxa"/>
        <w:tblInd w:w="0" w:type="dxa"/>
        <w:tblCellMar>
          <w:top w:w="17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6800"/>
      </w:tblGrid>
      <w:tr w:rsidR="006A5836" w14:paraId="337E1552" w14:textId="77777777" w:rsidTr="006A5836">
        <w:trPr>
          <w:trHeight w:val="2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833BA" w14:textId="77777777" w:rsidR="006A5836" w:rsidRDefault="006A5836" w:rsidP="006A583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3C10" w14:textId="03273EC2" w:rsidR="006A5836" w:rsidRDefault="006A5836" w:rsidP="006A5836">
            <w:pPr>
              <w:spacing w:after="0"/>
              <w:ind w:left="5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 xml:space="preserve">This project aims to detect and classify human body language signals like happy, sad, fighting (angry), and victory pose using live webcam input. It leverages </w:t>
            </w:r>
            <w:proofErr w:type="spellStart"/>
            <w:r w:rsidRPr="006A5836">
              <w:rPr>
                <w:rFonts w:ascii="Times New Roman" w:eastAsia="Times New Roman" w:hAnsi="Times New Roman" w:cs="Times New Roman"/>
                <w:sz w:val="24"/>
              </w:rPr>
              <w:t>Mediapipe</w:t>
            </w:r>
            <w:proofErr w:type="spellEnd"/>
            <w:r w:rsidRPr="006A5836">
              <w:rPr>
                <w:rFonts w:ascii="Times New Roman" w:eastAsia="Times New Roman" w:hAnsi="Times New Roman" w:cs="Times New Roman"/>
                <w:sz w:val="24"/>
              </w:rPr>
              <w:t xml:space="preserve"> to extract facial and pose landmarks, which are then used to train a machine learning model.</w:t>
            </w:r>
          </w:p>
        </w:tc>
      </w:tr>
      <w:tr w:rsidR="006A5836" w14:paraId="285889A4" w14:textId="77777777" w:rsidTr="006A5836">
        <w:trPr>
          <w:trHeight w:val="134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4A6A9" w14:textId="77777777" w:rsidR="006A5836" w:rsidRDefault="006A5836" w:rsidP="006A583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Plan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73A1F" w14:textId="77777777" w:rsidR="006A5836" w:rsidRPr="006A5836" w:rsidRDefault="006A5836" w:rsidP="006A5836">
            <w:pPr>
              <w:numPr>
                <w:ilvl w:val="0"/>
                <w:numId w:val="1"/>
              </w:numPr>
              <w:spacing w:after="0"/>
              <w:ind w:hanging="360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>Capture video input using a webcam integrated with OpenCV.</w:t>
            </w:r>
          </w:p>
          <w:p w14:paraId="59B04431" w14:textId="77777777" w:rsidR="006A5836" w:rsidRPr="006A5836" w:rsidRDefault="006A5836" w:rsidP="006A5836">
            <w:pPr>
              <w:numPr>
                <w:ilvl w:val="0"/>
                <w:numId w:val="1"/>
              </w:numPr>
              <w:spacing w:after="0"/>
              <w:ind w:hanging="360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 xml:space="preserve">Extract </w:t>
            </w:r>
            <w:proofErr w:type="gramStart"/>
            <w:r w:rsidRPr="006A5836">
              <w:rPr>
                <w:rFonts w:ascii="Times New Roman" w:eastAsia="Times New Roman" w:hAnsi="Times New Roman" w:cs="Times New Roman"/>
                <w:sz w:val="24"/>
              </w:rPr>
              <w:t>pose</w:t>
            </w:r>
            <w:proofErr w:type="gramEnd"/>
            <w:r w:rsidRPr="006A5836">
              <w:rPr>
                <w:rFonts w:ascii="Times New Roman" w:eastAsia="Times New Roman" w:hAnsi="Times New Roman" w:cs="Times New Roman"/>
                <w:sz w:val="24"/>
              </w:rPr>
              <w:t xml:space="preserve"> and face landmarks using </w:t>
            </w:r>
            <w:proofErr w:type="spellStart"/>
            <w:r w:rsidRPr="006A5836">
              <w:rPr>
                <w:rFonts w:ascii="Times New Roman" w:eastAsia="Times New Roman" w:hAnsi="Times New Roman" w:cs="Times New Roman"/>
                <w:sz w:val="24"/>
              </w:rPr>
              <w:t>Mediapipe’s</w:t>
            </w:r>
            <w:proofErr w:type="spellEnd"/>
            <w:r w:rsidRPr="006A5836">
              <w:rPr>
                <w:rFonts w:ascii="Times New Roman" w:eastAsia="Times New Roman" w:hAnsi="Times New Roman" w:cs="Times New Roman"/>
                <w:sz w:val="24"/>
              </w:rPr>
              <w:t xml:space="preserve"> holistic model.</w:t>
            </w:r>
          </w:p>
          <w:p w14:paraId="30A51855" w14:textId="77777777" w:rsidR="006A5836" w:rsidRPr="006A5836" w:rsidRDefault="006A5836" w:rsidP="006A5836">
            <w:pPr>
              <w:numPr>
                <w:ilvl w:val="0"/>
                <w:numId w:val="1"/>
              </w:numPr>
              <w:spacing w:after="0"/>
              <w:ind w:hanging="360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 xml:space="preserve">Store key coordinates in coords.csv. </w:t>
            </w:r>
          </w:p>
          <w:p w14:paraId="4587148C" w14:textId="77777777" w:rsidR="006A5836" w:rsidRPr="006A5836" w:rsidRDefault="006A5836" w:rsidP="006A5836">
            <w:pPr>
              <w:numPr>
                <w:ilvl w:val="0"/>
                <w:numId w:val="1"/>
              </w:numPr>
              <w:spacing w:after="0"/>
              <w:ind w:hanging="360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>Label each frame manually to associate gestures with their emotional categories.</w:t>
            </w:r>
          </w:p>
          <w:p w14:paraId="68D75804" w14:textId="3B1AE169" w:rsidR="006A5836" w:rsidRDefault="006A5836" w:rsidP="006A5836">
            <w:pPr>
              <w:numPr>
                <w:ilvl w:val="0"/>
                <w:numId w:val="1"/>
              </w:numPr>
              <w:spacing w:after="0"/>
              <w:ind w:hanging="360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 xml:space="preserve">Train a classifier using this structured dataset and save the model as </w:t>
            </w:r>
            <w:proofErr w:type="spellStart"/>
            <w:r w:rsidRPr="006A5836">
              <w:rPr>
                <w:rFonts w:ascii="Times New Roman" w:eastAsia="Times New Roman" w:hAnsi="Times New Roman" w:cs="Times New Roman"/>
                <w:sz w:val="24"/>
              </w:rPr>
              <w:t>body_language.pkl</w:t>
            </w:r>
            <w:proofErr w:type="spellEnd"/>
            <w:r w:rsidRPr="006A583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6A5836" w14:paraId="3703CC5F" w14:textId="77777777" w:rsidTr="006A5836">
        <w:trPr>
          <w:trHeight w:val="148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198A" w14:textId="77777777" w:rsidR="006A5836" w:rsidRDefault="006A5836" w:rsidP="006A5836">
            <w:pPr>
              <w:spacing w:after="179"/>
            </w:pPr>
            <w:r>
              <w:rPr>
                <w:rFonts w:ascii="Times New Roman" w:eastAsia="Times New Roman" w:hAnsi="Times New Roman" w:cs="Times New Roman"/>
                <w:sz w:val="24"/>
              </w:rPr>
              <w:t>Raw Data Sources</w:t>
            </w:r>
          </w:p>
          <w:p w14:paraId="43D1AF7B" w14:textId="59732222" w:rsidR="006A5836" w:rsidRDefault="006A5836" w:rsidP="00B800FF">
            <w:pPr>
              <w:tabs>
                <w:tab w:val="right" w:pos="235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Identified</w:t>
            </w:r>
            <w:r w:rsidR="00B800FF"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5CE2F" w14:textId="094D6332" w:rsidR="006A5836" w:rsidRDefault="00410636" w:rsidP="006A5836">
            <w:pPr>
              <w:spacing w:after="0"/>
              <w:ind w:left="5" w:right="40"/>
            </w:pPr>
            <w:r w:rsidRPr="00410636">
              <w:rPr>
                <w:rFonts w:ascii="Times New Roman" w:eastAsia="Times New Roman" w:hAnsi="Times New Roman" w:cs="Times New Roman"/>
                <w:sz w:val="24"/>
              </w:rPr>
              <w:t xml:space="preserve">The raw data for this project includes </w:t>
            </w:r>
            <w:r w:rsidRPr="0041063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webcam recordings</w:t>
            </w:r>
            <w:r w:rsidRPr="00410636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 w:rsidRPr="0041063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landmark data</w:t>
            </w:r>
            <w:r w:rsidRPr="00410636">
              <w:rPr>
                <w:rFonts w:ascii="Times New Roman" w:eastAsia="Times New Roman" w:hAnsi="Times New Roman" w:cs="Times New Roman"/>
                <w:sz w:val="24"/>
              </w:rPr>
              <w:t xml:space="preserve"> extracted using </w:t>
            </w:r>
            <w:proofErr w:type="spellStart"/>
            <w:r w:rsidRPr="0041063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Mediapipe</w:t>
            </w:r>
            <w:proofErr w:type="spellEnd"/>
            <w:r w:rsidRPr="00410636">
              <w:rPr>
                <w:rFonts w:ascii="Times New Roman" w:eastAsia="Times New Roman" w:hAnsi="Times New Roman" w:cs="Times New Roman"/>
                <w:sz w:val="24"/>
              </w:rPr>
              <w:t xml:space="preserve">. These datasets contain </w:t>
            </w:r>
            <w:r w:rsidRPr="0041063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pose and facial </w:t>
            </w:r>
            <w:proofErr w:type="spellStart"/>
            <w:r w:rsidRPr="0041063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keypoints</w:t>
            </w:r>
            <w:proofErr w:type="spellEnd"/>
            <w:r w:rsidRPr="00410636">
              <w:rPr>
                <w:rFonts w:ascii="Times New Roman" w:eastAsia="Times New Roman" w:hAnsi="Times New Roman" w:cs="Times New Roman"/>
                <w:sz w:val="24"/>
              </w:rPr>
              <w:t xml:space="preserve"> labeled with gestures like </w:t>
            </w:r>
            <w:r w:rsidRPr="00410636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happy</w:t>
            </w:r>
            <w:r w:rsidRPr="00410636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410636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sad</w:t>
            </w:r>
            <w:r w:rsidRPr="00410636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410636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fighting</w:t>
            </w:r>
            <w:r w:rsidRPr="00410636">
              <w:rPr>
                <w:rFonts w:ascii="Times New Roman" w:eastAsia="Times New Roman" w:hAnsi="Times New Roman" w:cs="Times New Roman"/>
                <w:sz w:val="24"/>
              </w:rPr>
              <w:t xml:space="preserve">, and </w:t>
            </w:r>
            <w:r w:rsidRPr="00410636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victory</w:t>
            </w:r>
            <w:r w:rsidRPr="00410636">
              <w:rPr>
                <w:rFonts w:ascii="Times New Roman" w:eastAsia="Times New Roman" w:hAnsi="Times New Roman" w:cs="Times New Roman"/>
                <w:sz w:val="24"/>
              </w:rPr>
              <w:t>. The structured data is used to train a model for real-time body language detection.</w:t>
            </w:r>
          </w:p>
        </w:tc>
      </w:tr>
    </w:tbl>
    <w:p w14:paraId="41839330" w14:textId="77777777" w:rsidR="006A5836" w:rsidRDefault="006A5836">
      <w:pPr>
        <w:spacing w:after="3"/>
        <w:ind w:left="-5" w:hanging="10"/>
      </w:pPr>
    </w:p>
    <w:p w14:paraId="137E4C12" w14:textId="77777777" w:rsidR="00410636" w:rsidRDefault="00410636">
      <w:pPr>
        <w:spacing w:after="3"/>
        <w:ind w:left="-5" w:hanging="10"/>
      </w:pPr>
    </w:p>
    <w:p w14:paraId="2B0102DA" w14:textId="77777777" w:rsidR="00410636" w:rsidRDefault="00410636" w:rsidP="00410636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Raw Data Sources Report:</w:t>
      </w:r>
    </w:p>
    <w:p w14:paraId="7A7674F5" w14:textId="77777777" w:rsidR="00410636" w:rsidRPr="00410636" w:rsidRDefault="00410636">
      <w:pPr>
        <w:spacing w:after="3"/>
        <w:ind w:left="-5" w:hanging="10"/>
        <w:rPr>
          <w:b/>
          <w:bCs/>
        </w:rPr>
      </w:pP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2160"/>
        <w:gridCol w:w="1980"/>
        <w:gridCol w:w="1140"/>
        <w:gridCol w:w="790"/>
        <w:gridCol w:w="1910"/>
      </w:tblGrid>
      <w:tr w:rsidR="00DD60FB" w14:paraId="04338101" w14:textId="77777777" w:rsidTr="00B800FF">
        <w:trPr>
          <w:trHeight w:val="10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D9B4F" w14:textId="77777777" w:rsidR="00DD60FB" w:rsidRDefault="00000000">
            <w:pPr>
              <w:spacing w:after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  <w:p w14:paraId="10CC175E" w14:textId="77777777" w:rsidR="00DD60F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939AF" w14:textId="77777777" w:rsidR="00DD60FB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169B74" w14:textId="77777777" w:rsidR="00DD60FB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6A9C7" w14:textId="77777777" w:rsidR="00DD60FB" w:rsidRDefault="00000000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BC073E" w14:textId="77777777" w:rsidR="00DD60FB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EA818" w14:textId="77777777" w:rsidR="00DD60F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  <w:tr w:rsidR="00B800FF" w14:paraId="305E9A1E" w14:textId="77777777" w:rsidTr="00B800FF">
        <w:trPr>
          <w:trHeight w:val="1611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ECBF" w14:textId="4F8A3949" w:rsidR="00B800FF" w:rsidRDefault="00B800FF" w:rsidP="00B800FF">
            <w:pPr>
              <w:spacing w:after="0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>Webcam Video Feed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E49D4" w14:textId="04C490AC" w:rsidR="00B800FF" w:rsidRDefault="00B800FF" w:rsidP="00B800FF">
            <w:pPr>
              <w:spacing w:after="0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>Real-time video input for capturing body language signals from various people.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34055" w14:textId="03EEC039" w:rsidR="00B800FF" w:rsidRDefault="00B800FF" w:rsidP="00B800FF">
            <w:pPr>
              <w:spacing w:after="0"/>
              <w:ind w:left="15"/>
            </w:pPr>
            <w:r w:rsidRPr="006A5836">
              <w:t>Captured using app.py script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7A928" w14:textId="795104D9" w:rsidR="00B800FF" w:rsidRDefault="00B800FF" w:rsidP="00B800FF">
            <w:pPr>
              <w:spacing w:after="0"/>
            </w:pPr>
            <w:r w:rsidRPr="006A5836">
              <w:rPr>
                <w:rFonts w:ascii="Times New Roman" w:eastAsia="Times New Roman" w:hAnsi="Times New Roman" w:cs="Times New Roman"/>
                <w:sz w:val="24"/>
              </w:rPr>
              <w:t>Live Video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17126" w14:textId="3433F73D" w:rsidR="00B800FF" w:rsidRDefault="00B800FF" w:rsidP="00B800FF">
            <w:pPr>
              <w:spacing w:after="0"/>
              <w:ind w:left="15"/>
              <w:jc w:val="center"/>
            </w:pPr>
            <w:r w:rsidRPr="00B800FF">
              <w:rPr>
                <w:rFonts w:ascii="Times New Roman" w:eastAsia="Times New Roman" w:hAnsi="Times New Roman" w:cs="Times New Roman"/>
                <w:sz w:val="24"/>
              </w:rPr>
              <w:t>—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8B9B" w14:textId="48A0A31F" w:rsidR="00B800FF" w:rsidRDefault="00B800FF" w:rsidP="00B800FF">
            <w:pPr>
              <w:spacing w:after="0"/>
              <w:ind w:left="10"/>
            </w:pPr>
            <w:r w:rsidRPr="00B800FF">
              <w:rPr>
                <w:rFonts w:ascii="Times New Roman" w:eastAsia="Times New Roman" w:hAnsi="Times New Roman" w:cs="Times New Roman"/>
                <w:sz w:val="24"/>
              </w:rPr>
              <w:t>Private (team collected)</w:t>
            </w:r>
          </w:p>
        </w:tc>
      </w:tr>
      <w:tr w:rsidR="00B800FF" w14:paraId="6DD4A145" w14:textId="77777777" w:rsidTr="00B800FF">
        <w:trPr>
          <w:trHeight w:val="113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C5573" w14:textId="559EAC6F" w:rsidR="00B800FF" w:rsidRDefault="00B800FF" w:rsidP="00B800FF">
            <w:pPr>
              <w:spacing w:after="0"/>
            </w:pPr>
            <w:r w:rsidRPr="00B800FF">
              <w:rPr>
                <w:rFonts w:ascii="Times New Roman" w:eastAsia="Times New Roman" w:hAnsi="Times New Roman" w:cs="Times New Roman"/>
                <w:sz w:val="24"/>
              </w:rPr>
              <w:t>Landmark Coordinates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70108" w14:textId="434A05CD" w:rsidR="00B800FF" w:rsidRDefault="00B800FF" w:rsidP="00B800FF">
            <w:pPr>
              <w:spacing w:after="0"/>
            </w:pPr>
            <w:r w:rsidRPr="00B800FF">
              <w:rPr>
                <w:rFonts w:ascii="Times New Roman" w:eastAsia="Times New Roman" w:hAnsi="Times New Roman" w:cs="Times New Roman"/>
                <w:sz w:val="24"/>
              </w:rPr>
              <w:t xml:space="preserve">Structured dataset of facial/pose landmarks extracted using </w:t>
            </w:r>
            <w:proofErr w:type="spellStart"/>
            <w:r w:rsidRPr="00B800FF">
              <w:rPr>
                <w:rFonts w:ascii="Times New Roman" w:eastAsia="Times New Roman" w:hAnsi="Times New Roman" w:cs="Times New Roman"/>
                <w:sz w:val="24"/>
              </w:rPr>
              <w:t>Mediapipe</w:t>
            </w:r>
            <w:proofErr w:type="spellEnd"/>
            <w:r w:rsidRPr="00B800FF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F6B19" w14:textId="09CD5D65" w:rsidR="00B800FF" w:rsidRDefault="00B800FF" w:rsidP="00B800FF">
            <w:pPr>
              <w:spacing w:after="0"/>
              <w:ind w:left="15"/>
            </w:pPr>
            <w:r w:rsidRPr="00B800FF">
              <w:t>coords.csv file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C53BB" w14:textId="2684AFF4" w:rsidR="00B800FF" w:rsidRDefault="00B800FF" w:rsidP="00B800F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508DF" w14:textId="4B5EE953" w:rsidR="00B800FF" w:rsidRDefault="00B800FF" w:rsidP="00B800FF">
            <w:pPr>
              <w:spacing w:after="0"/>
              <w:ind w:left="15"/>
              <w:jc w:val="center"/>
            </w:pPr>
            <w:r w:rsidRPr="00B800FF">
              <w:rPr>
                <w:rFonts w:ascii="Times New Roman" w:eastAsia="Times New Roman" w:hAnsi="Times New Roman" w:cs="Times New Roman"/>
                <w:sz w:val="24"/>
              </w:rPr>
              <w:t>~200 KB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227FB" w14:textId="249D40CF" w:rsidR="00B800FF" w:rsidRDefault="00B800FF" w:rsidP="00B800FF">
            <w:pPr>
              <w:spacing w:after="0"/>
              <w:ind w:left="10"/>
            </w:pPr>
            <w:r w:rsidRPr="00B800FF">
              <w:t>Private (team processed)</w:t>
            </w:r>
          </w:p>
        </w:tc>
      </w:tr>
      <w:tr w:rsidR="00B800FF" w14:paraId="1FA60672" w14:textId="77777777" w:rsidTr="00B800FF">
        <w:trPr>
          <w:trHeight w:val="167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B3E73" w14:textId="64A83AB9" w:rsidR="00B800FF" w:rsidRDefault="00B800FF" w:rsidP="00B800FF">
            <w:pPr>
              <w:spacing w:after="0"/>
            </w:pPr>
            <w:r w:rsidRPr="00B800FF">
              <w:t>Trained ML Model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9B8B" w14:textId="4A4C835B" w:rsidR="00B800FF" w:rsidRDefault="00B800FF" w:rsidP="00B800FF">
            <w:pPr>
              <w:spacing w:after="0"/>
            </w:pPr>
            <w:r w:rsidRPr="00B800FF">
              <w:t>Pretrained model using extracted features and gesture labels to predict new inputs.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CF80A" w14:textId="0B5504EF" w:rsidR="00B800FF" w:rsidRDefault="00B800FF" w:rsidP="00B800FF">
            <w:pPr>
              <w:spacing w:after="0"/>
              <w:ind w:left="15"/>
            </w:pPr>
            <w:proofErr w:type="spellStart"/>
            <w:r w:rsidRPr="00B800FF">
              <w:t>body_language.pkl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4657D" w14:textId="5390D979" w:rsidR="00B800FF" w:rsidRDefault="00B800FF" w:rsidP="00B800FF">
            <w:pPr>
              <w:spacing w:after="0"/>
            </w:pPr>
            <w:r w:rsidRPr="00B800FF">
              <w:t>Pickle (pkl)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CCB5E" w14:textId="5CA5023E" w:rsidR="00B800FF" w:rsidRDefault="00B800FF" w:rsidP="00B800FF">
            <w:pPr>
              <w:spacing w:after="0"/>
              <w:ind w:left="15"/>
            </w:pPr>
            <w:r w:rsidRPr="00B800FF">
              <w:t>~150 KB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2DA85" w14:textId="6D64174E" w:rsidR="00B800FF" w:rsidRDefault="00B800FF" w:rsidP="00B800FF">
            <w:pPr>
              <w:spacing w:after="0"/>
              <w:ind w:left="10"/>
            </w:pPr>
            <w:r w:rsidRPr="00B800FF">
              <w:t>Private (team trained)</w:t>
            </w:r>
          </w:p>
        </w:tc>
      </w:tr>
    </w:tbl>
    <w:p w14:paraId="3F520CFE" w14:textId="77777777" w:rsidR="00F401B6" w:rsidRDefault="00F401B6" w:rsidP="00B800FF"/>
    <w:sectPr w:rsidR="00F401B6">
      <w:headerReference w:type="default" r:id="rId9"/>
      <w:pgSz w:w="12240" w:h="15840"/>
      <w:pgMar w:top="1530" w:right="1663" w:bottom="21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44C8A" w14:textId="77777777" w:rsidR="00F401B6" w:rsidRDefault="00F401B6" w:rsidP="00B800FF">
      <w:pPr>
        <w:spacing w:after="0" w:line="240" w:lineRule="auto"/>
      </w:pPr>
      <w:r>
        <w:separator/>
      </w:r>
    </w:p>
  </w:endnote>
  <w:endnote w:type="continuationSeparator" w:id="0">
    <w:p w14:paraId="532D2F1D" w14:textId="77777777" w:rsidR="00F401B6" w:rsidRDefault="00F401B6" w:rsidP="00B8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DB9FB" w14:textId="77777777" w:rsidR="00F401B6" w:rsidRDefault="00F401B6" w:rsidP="00B800FF">
      <w:pPr>
        <w:spacing w:after="0" w:line="240" w:lineRule="auto"/>
      </w:pPr>
      <w:r>
        <w:separator/>
      </w:r>
    </w:p>
  </w:footnote>
  <w:footnote w:type="continuationSeparator" w:id="0">
    <w:p w14:paraId="0EE1056D" w14:textId="77777777" w:rsidR="00F401B6" w:rsidRDefault="00F401B6" w:rsidP="00B8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58533" w14:textId="77777777" w:rsidR="00B800FF" w:rsidRDefault="00B80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E1956"/>
    <w:multiLevelType w:val="hybridMultilevel"/>
    <w:tmpl w:val="666A8AEA"/>
    <w:lvl w:ilvl="0" w:tplc="AA4A62CE">
      <w:start w:val="1"/>
      <w:numFmt w:val="bullet"/>
      <w:lvlText w:val="●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4A418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36AE88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6111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47BB4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58CC8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20FB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5AE15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969F7C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201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0FB"/>
    <w:rsid w:val="00410636"/>
    <w:rsid w:val="006A5836"/>
    <w:rsid w:val="00B800FF"/>
    <w:rsid w:val="00C85B7D"/>
    <w:rsid w:val="00DD60FB"/>
    <w:rsid w:val="00F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82C5"/>
  <w15:docId w15:val="{FAD0486B-1B83-430D-8B3F-FC95356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0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0FF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80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0FF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dc:subject/>
  <dc:creator>K V Sai Sri Harsha</dc:creator>
  <cp:keywords/>
  <cp:lastModifiedBy>K V Sai Sri Harsha</cp:lastModifiedBy>
  <cp:revision>2</cp:revision>
  <dcterms:created xsi:type="dcterms:W3CDTF">2025-06-18T12:33:00Z</dcterms:created>
  <dcterms:modified xsi:type="dcterms:W3CDTF">2025-06-18T12:33:00Z</dcterms:modified>
</cp:coreProperties>
</file>