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1F3864"/>
          <w:w w:val="115"/>
        </w:rPr>
        <w:t>PRACTICAL</w:t>
      </w:r>
      <w:r>
        <w:rPr>
          <w:color w:val="1F3864"/>
          <w:spacing w:val="-22"/>
          <w:w w:val="115"/>
        </w:rPr>
        <w:t> </w:t>
      </w:r>
      <w:r>
        <w:rPr>
          <w:color w:val="1F3864"/>
          <w:w w:val="115"/>
        </w:rPr>
        <w:t>10:</w:t>
      </w:r>
    </w:p>
    <w:p>
      <w:pPr>
        <w:spacing w:line="259" w:lineRule="auto" w:before="188"/>
        <w:ind w:left="140" w:right="178" w:firstLine="0"/>
        <w:jc w:val="left"/>
        <w:rPr>
          <w:rFonts w:ascii="Calibri" w:hAnsi="Calibri"/>
          <w:sz w:val="24"/>
        </w:rPr>
      </w:pPr>
      <w:r>
        <w:rPr>
          <w:rFonts w:ascii="Calibri" w:hAnsi="Calibri"/>
          <w:color w:val="2F5497"/>
          <w:sz w:val="28"/>
        </w:rPr>
        <w:t>Objective:</w:t>
      </w:r>
      <w:r>
        <w:rPr>
          <w:rFonts w:ascii="Calibri" w:hAnsi="Calibri"/>
          <w:color w:val="2F5497"/>
          <w:spacing w:val="-15"/>
          <w:sz w:val="28"/>
        </w:rPr>
        <w:t> </w:t>
      </w:r>
      <w:r>
        <w:rPr>
          <w:rFonts w:ascii="Calibri" w:hAnsi="Calibri"/>
          <w:sz w:val="24"/>
        </w:rPr>
        <w:t>Using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AWT,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write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a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program</w:t>
      </w:r>
      <w:r>
        <w:rPr>
          <w:rFonts w:ascii="Calibri" w:hAnsi="Calibri"/>
          <w:spacing w:val="-4"/>
          <w:sz w:val="24"/>
        </w:rPr>
        <w:t> </w:t>
      </w:r>
      <w:r>
        <w:rPr>
          <w:rFonts w:ascii="Calibri" w:hAnsi="Calibri"/>
          <w:sz w:val="24"/>
        </w:rPr>
        <w:t>to create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two</w:t>
      </w:r>
      <w:r>
        <w:rPr>
          <w:rFonts w:ascii="Calibri" w:hAnsi="Calibri"/>
          <w:spacing w:val="-1"/>
          <w:sz w:val="24"/>
        </w:rPr>
        <w:t> </w:t>
      </w:r>
      <w:r>
        <w:rPr>
          <w:rFonts w:ascii="Calibri" w:hAnsi="Calibri"/>
          <w:sz w:val="24"/>
        </w:rPr>
        <w:t>buttons</w:t>
      </w:r>
      <w:r>
        <w:rPr>
          <w:rFonts w:ascii="Calibri" w:hAnsi="Calibri"/>
          <w:spacing w:val="-2"/>
          <w:sz w:val="24"/>
        </w:rPr>
        <w:t> </w:t>
      </w:r>
      <w:r>
        <w:rPr>
          <w:rFonts w:ascii="Calibri" w:hAnsi="Calibri"/>
          <w:sz w:val="24"/>
        </w:rPr>
        <w:t>named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“Red”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and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“Blue”.</w:t>
      </w:r>
      <w:r>
        <w:rPr>
          <w:rFonts w:ascii="Calibri" w:hAnsi="Calibri"/>
          <w:spacing w:val="-3"/>
          <w:sz w:val="24"/>
        </w:rPr>
        <w:t> </w:t>
      </w:r>
      <w:r>
        <w:rPr>
          <w:rFonts w:ascii="Calibri" w:hAnsi="Calibri"/>
          <w:sz w:val="24"/>
        </w:rPr>
        <w:t>When</w:t>
      </w:r>
      <w:r>
        <w:rPr>
          <w:rFonts w:ascii="Calibri" w:hAnsi="Calibri"/>
          <w:spacing w:val="-52"/>
          <w:sz w:val="24"/>
        </w:rPr>
        <w:t> </w:t>
      </w:r>
      <w:r>
        <w:rPr>
          <w:rFonts w:ascii="Calibri" w:hAnsi="Calibri"/>
          <w:sz w:val="24"/>
        </w:rPr>
        <w:t>a button is pressed the background color should be set to the color named by the button’s</w:t>
      </w:r>
      <w:r>
        <w:rPr>
          <w:rFonts w:ascii="Calibri" w:hAnsi="Calibri"/>
          <w:spacing w:val="1"/>
          <w:sz w:val="24"/>
        </w:rPr>
        <w:t> </w:t>
      </w:r>
      <w:r>
        <w:rPr>
          <w:rFonts w:ascii="Calibri" w:hAnsi="Calibri"/>
          <w:sz w:val="24"/>
        </w:rPr>
        <w:t>label.</w:t>
      </w:r>
    </w:p>
    <w:p>
      <w:pPr>
        <w:spacing w:before="157"/>
        <w:ind w:left="140" w:right="0" w:firstLine="0"/>
        <w:jc w:val="left"/>
        <w:rPr>
          <w:rFonts w:ascii="Calibri"/>
          <w:sz w:val="28"/>
        </w:rPr>
      </w:pPr>
      <w:r>
        <w:rPr>
          <w:rFonts w:ascii="Calibri"/>
          <w:color w:val="2F5497"/>
          <w:sz w:val="28"/>
        </w:rPr>
        <w:t>Code:</w:t>
      </w:r>
    </w:p>
    <w:p>
      <w:pPr>
        <w:pStyle w:val="BodyText"/>
        <w:spacing w:before="5"/>
        <w:ind w:left="0"/>
        <w:rPr>
          <w:rFonts w:ascii="Calibri"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60005pt;margin-top:11.215625pt;width:470.9pt;height:511.1pt;mso-position-horizontal-relative:page;mso-position-vertical-relative:paragraph;z-index:-15728640;mso-wrap-distance-left:0;mso-wrap-distance-right:0" type="#_x0000_t202" filled="true" fillcolor="#1d1d1d" stroked="false">
            <v:textbox inset="0,0,0,0">
              <w:txbxContent>
                <w:p>
                  <w:pPr>
                    <w:pStyle w:val="BodyText"/>
                    <w:spacing w:line="278" w:lineRule="auto"/>
                    <w:ind w:left="28" w:right="6617"/>
                  </w:pPr>
                  <w:r>
                    <w:rPr>
                      <w:color w:val="569CD6"/>
                    </w:rPr>
                    <w:t>import</w:t>
                  </w:r>
                  <w:r>
                    <w:rPr>
                      <w:color w:val="569CD6"/>
                      <w:spacing w:val="1"/>
                    </w:rPr>
                    <w:t> </w:t>
                  </w:r>
                  <w:r>
                    <w:rPr>
                      <w:color w:val="4DC8AF"/>
                    </w:rPr>
                    <w:t>java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awt</w:t>
                  </w:r>
                  <w:r>
                    <w:rPr>
                      <w:color w:val="D4D4D4"/>
                    </w:rPr>
                    <w:t>.*;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import</w:t>
                  </w:r>
                  <w:r>
                    <w:rPr>
                      <w:color w:val="569CD6"/>
                      <w:spacing w:val="-10"/>
                    </w:rPr>
                    <w:t> </w:t>
                  </w:r>
                  <w:r>
                    <w:rPr>
                      <w:color w:val="4DC8AF"/>
                    </w:rPr>
                    <w:t>java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awt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4DC8AF"/>
                    </w:rPr>
                    <w:t>event</w:t>
                  </w:r>
                  <w:r>
                    <w:rPr>
                      <w:color w:val="D4D4D4"/>
                    </w:rPr>
                    <w:t>.*;</w:t>
                  </w:r>
                </w:p>
                <w:p>
                  <w:pPr>
                    <w:pStyle w:val="BodyText"/>
                    <w:spacing w:line="276" w:lineRule="auto"/>
                    <w:ind w:left="489" w:right="1925" w:hanging="461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5"/>
                    </w:rPr>
                    <w:t> </w:t>
                  </w:r>
                  <w:r>
                    <w:rPr>
                      <w:color w:val="569CD6"/>
                    </w:rPr>
                    <w:t>class</w:t>
                  </w:r>
                  <w:r>
                    <w:rPr>
                      <w:color w:val="569CD6"/>
                      <w:spacing w:val="-1"/>
                    </w:rPr>
                    <w:t> </w:t>
                  </w:r>
                  <w:r>
                    <w:rPr>
                      <w:color w:val="4DC8AF"/>
                    </w:rPr>
                    <w:t>Main</w:t>
                  </w:r>
                  <w:r>
                    <w:rPr>
                      <w:color w:val="4DC8AF"/>
                      <w:spacing w:val="-4"/>
                    </w:rPr>
                    <w:t> </w:t>
                  </w:r>
                  <w:r>
                    <w:rPr>
                      <w:color w:val="569CD6"/>
                    </w:rPr>
                    <w:t>extends</w:t>
                  </w:r>
                  <w:r>
                    <w:rPr>
                      <w:color w:val="569CD6"/>
                      <w:spacing w:val="-4"/>
                    </w:rPr>
                    <w:t> </w:t>
                  </w:r>
                  <w:r>
                    <w:rPr>
                      <w:color w:val="4DC8AF"/>
                    </w:rPr>
                    <w:t>Frame</w:t>
                  </w:r>
                  <w:r>
                    <w:rPr>
                      <w:color w:val="4DC8AF"/>
                      <w:spacing w:val="-3"/>
                    </w:rPr>
                    <w:t> </w:t>
                  </w:r>
                  <w:r>
                    <w:rPr>
                      <w:color w:val="569CD6"/>
                    </w:rPr>
                    <w:t>implements</w:t>
                  </w:r>
                  <w:r>
                    <w:rPr>
                      <w:color w:val="569CD6"/>
                      <w:spacing w:val="-1"/>
                    </w:rPr>
                    <w:t> </w:t>
                  </w:r>
                  <w:r>
                    <w:rPr>
                      <w:color w:val="4DC8AF"/>
                    </w:rPr>
                    <w:t>ActionListener</w:t>
                  </w:r>
                  <w:r>
                    <w:rPr>
                      <w:color w:val="4DC8AF"/>
                      <w:spacing w:val="-2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2"/>
                    </w:rPr>
                    <w:t> </w:t>
                  </w:r>
                  <w:r>
                    <w:rPr>
                      <w:color w:val="4DC8AF"/>
                    </w:rPr>
                    <w:t>Button</w:t>
                  </w:r>
                  <w:r>
                    <w:rPr>
                      <w:color w:val="4DC8AF"/>
                      <w:spacing w:val="-2"/>
                    </w:rPr>
                    <w:t> </w:t>
                  </w:r>
                  <w:r>
                    <w:rPr>
                      <w:color w:val="9CDBFD"/>
                    </w:rPr>
                    <w:t>btnRed</w:t>
                  </w:r>
                  <w:r>
                    <w:rPr>
                      <w:color w:val="D4D4D4"/>
                    </w:rPr>
                    <w:t>,</w:t>
                  </w:r>
                  <w:r>
                    <w:rPr>
                      <w:color w:val="D4D4D4"/>
                      <w:spacing w:val="-1"/>
                    </w:rPr>
                    <w:t> </w:t>
                  </w:r>
                  <w:r>
                    <w:rPr>
                      <w:color w:val="9CDBFD"/>
                    </w:rPr>
                    <w:t>btnBlue</w:t>
                  </w:r>
                  <w:r>
                    <w:rPr>
                      <w:color w:val="D4D4D4"/>
                    </w:rPr>
                    <w:t>;</w:t>
                  </w:r>
                </w:p>
                <w:p>
                  <w:pPr>
                    <w:pStyle w:val="BodyText"/>
                    <w:spacing w:before="3"/>
                    <w:ind w:left="489"/>
                  </w:pPr>
                  <w:r>
                    <w:rPr>
                      <w:color w:val="DBDBAA"/>
                    </w:rPr>
                    <w:t>Main</w:t>
                  </w:r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-3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line="278" w:lineRule="auto" w:before="40"/>
                    <w:ind w:left="949" w:right="5346"/>
                  </w:pPr>
                  <w:r>
                    <w:rPr>
                      <w:color w:val="569CD6"/>
                    </w:rPr>
                    <w:t>super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"AWT</w:t>
                  </w:r>
                  <w:r>
                    <w:rPr>
                      <w:color w:val="CD9077"/>
                      <w:spacing w:val="5"/>
                    </w:rPr>
                    <w:t> </w:t>
                  </w:r>
                  <w:r>
                    <w:rPr>
                      <w:color w:val="CD9077"/>
                    </w:rPr>
                    <w:t>Buttons"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D4D4D4"/>
                    </w:rPr>
                    <w:t>btnRed</w:t>
                  </w:r>
                  <w:r>
                    <w:rPr>
                      <w:color w:val="D4D4D4"/>
                      <w:spacing w:val="-5"/>
                    </w:rPr>
                    <w:t> </w:t>
                  </w:r>
                  <w:r>
                    <w:rPr>
                      <w:color w:val="D4D4D4"/>
                    </w:rPr>
                    <w:t>=</w:t>
                  </w:r>
                  <w:r>
                    <w:rPr>
                      <w:color w:val="D4D4D4"/>
                      <w:spacing w:val="-2"/>
                    </w:rPr>
                    <w:t> </w:t>
                  </w:r>
                  <w:r>
                    <w:rPr>
                      <w:color w:val="C485BF"/>
                    </w:rPr>
                    <w:t>new</w:t>
                  </w:r>
                  <w:r>
                    <w:rPr>
                      <w:color w:val="C485BF"/>
                      <w:spacing w:val="-1"/>
                    </w:rPr>
                    <w:t> </w:t>
                  </w:r>
                  <w:r>
                    <w:rPr>
                      <w:color w:val="DBDBAA"/>
                    </w:rPr>
                    <w:t>Button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"Red"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spacing w:line="278" w:lineRule="auto" w:before="0"/>
                    <w:ind w:left="950" w:right="4522"/>
                  </w:pPr>
                  <w:r>
                    <w:rPr>
                      <w:color w:val="9CDBFD"/>
                    </w:rPr>
                    <w:t>btnRed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setBounds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25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B5CDA8"/>
                    </w:rPr>
                    <w:t>50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B5CDA8"/>
                    </w:rPr>
                    <w:t>250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B5CDA8"/>
                    </w:rPr>
                    <w:t>30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-113"/>
                    </w:rPr>
                    <w:t> </w:t>
                  </w:r>
                  <w:r>
                    <w:rPr>
                      <w:color w:val="9CDBFD"/>
                    </w:rPr>
                    <w:t>btnRed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addActionListener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D4D4D4"/>
                    </w:rPr>
                    <w:t>(btnRed);</w:t>
                  </w:r>
                </w:p>
                <w:p>
                  <w:pPr>
                    <w:pStyle w:val="BodyText"/>
                    <w:spacing w:line="278" w:lineRule="auto" w:before="0"/>
                    <w:ind w:left="950" w:right="4307" w:hanging="1"/>
                  </w:pPr>
                  <w:r>
                    <w:rPr>
                      <w:color w:val="D4D4D4"/>
                    </w:rPr>
                    <w:t>btnBlue = </w:t>
                  </w:r>
                  <w:r>
                    <w:rPr>
                      <w:color w:val="C485BF"/>
                    </w:rPr>
                    <w:t>new </w:t>
                  </w:r>
                  <w:r>
                    <w:rPr>
                      <w:color w:val="DBDBAA"/>
                    </w:rPr>
                    <w:t>Button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D9077"/>
                    </w:rPr>
                    <w:t>"Blue"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9CDBFD"/>
                    </w:rPr>
                    <w:t>btnBlue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setBounds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25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B5CDA8"/>
                    </w:rPr>
                    <w:t>100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B5CDA8"/>
                    </w:rPr>
                    <w:t>250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B5CDA8"/>
                    </w:rPr>
                    <w:t>30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-113"/>
                    </w:rPr>
                    <w:t> </w:t>
                  </w:r>
                  <w:r>
                    <w:rPr>
                      <w:color w:val="9CDBFD"/>
                    </w:rPr>
                    <w:t>btnBlue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addActionListener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</w:t>
                  </w:r>
                  <w:r>
                    <w:rPr>
                      <w:color w:val="D4D4D4"/>
                    </w:rPr>
                    <w:t>(btnBlue);</w:t>
                  </w:r>
                  <w:r>
                    <w:rPr>
                      <w:color w:val="D4D4D4"/>
                      <w:spacing w:val="5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setSize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B5CDA8"/>
                    </w:rPr>
                    <w:t>300</w:t>
                  </w:r>
                  <w:r>
                    <w:rPr>
                      <w:color w:val="D4D4D4"/>
                    </w:rPr>
                    <w:t>, </w:t>
                  </w:r>
                  <w:r>
                    <w:rPr>
                      <w:color w:val="B5CDA8"/>
                    </w:rPr>
                    <w:t>160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setLayout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null</w:t>
                  </w:r>
                  <w:r>
                    <w:rPr>
                      <w:color w:val="D4D4D4"/>
                    </w:rPr>
                    <w:t>);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setVisible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569CD6"/>
                    </w:rPr>
                    <w:t>true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spacing w:line="278" w:lineRule="auto" w:before="0"/>
                    <w:ind w:left="1411" w:right="3152" w:hanging="461"/>
                  </w:pP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addWindowListener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C485BF"/>
                    </w:rPr>
                    <w:t>new </w:t>
                  </w:r>
                  <w:r>
                    <w:rPr>
                      <w:color w:val="DBDBAA"/>
                    </w:rPr>
                    <w:t>WindowAdapter</w:t>
                  </w:r>
                  <w:r>
                    <w:rPr>
                      <w:color w:val="D4D4D4"/>
                    </w:rPr>
                    <w:t>() {</w:t>
                  </w:r>
                  <w:r>
                    <w:rPr>
                      <w:color w:val="D4D4D4"/>
                      <w:spacing w:val="1"/>
                    </w:rPr>
                    <w:t> </w:t>
                  </w: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4"/>
                    </w:rPr>
                    <w:t> </w:t>
                  </w:r>
                  <w:r>
                    <w:rPr>
                      <w:color w:val="4DC8AF"/>
                    </w:rPr>
                    <w:t>void</w:t>
                  </w:r>
                  <w:r>
                    <w:rPr>
                      <w:color w:val="4DC8AF"/>
                      <w:spacing w:val="-4"/>
                    </w:rPr>
                    <w:t> </w:t>
                  </w:r>
                  <w:r>
                    <w:rPr>
                      <w:color w:val="DBDBAA"/>
                    </w:rPr>
                    <w:t>windowClosing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WindowEvent</w:t>
                  </w:r>
                  <w:r>
                    <w:rPr>
                      <w:color w:val="4DC8AF"/>
                      <w:spacing w:val="-3"/>
                    </w:rPr>
                    <w:t>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4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</w:p>
                <w:p>
                  <w:pPr>
                    <w:pStyle w:val="BodyText"/>
                    <w:spacing w:line="244" w:lineRule="exact" w:before="0"/>
                    <w:ind w:left="1874"/>
                  </w:pPr>
                  <w:r>
                    <w:rPr>
                      <w:color w:val="DBDBAA"/>
                    </w:rPr>
                    <w:t>dispose</w:t>
                  </w:r>
                  <w:r>
                    <w:rPr>
                      <w:color w:val="D4D4D4"/>
                    </w:rPr>
                    <w:t>();</w:t>
                  </w:r>
                </w:p>
                <w:p>
                  <w:pPr>
                    <w:pStyle w:val="BodyText"/>
                    <w:spacing w:before="37"/>
                    <w:ind w:left="1409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9"/>
                    <w:ind w:left="949"/>
                  </w:pPr>
                  <w:r>
                    <w:rPr>
                      <w:color w:val="D4D4D4"/>
                    </w:rPr>
                    <w:t>});</w:t>
                  </w:r>
                </w:p>
                <w:p>
                  <w:pPr>
                    <w:pStyle w:val="BodyText"/>
                    <w:spacing w:before="40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37"/>
                    <w:ind w:left="950" w:right="4290" w:hanging="461"/>
                  </w:pPr>
                  <w:r>
                    <w:rPr>
                      <w:color w:val="569CD6"/>
                    </w:rPr>
                    <w:t>public static </w:t>
                  </w:r>
                  <w:r>
                    <w:rPr>
                      <w:color w:val="4DC8AF"/>
                    </w:rPr>
                    <w:t>void </w:t>
                  </w:r>
                  <w:r>
                    <w:rPr>
                      <w:color w:val="DBDBAA"/>
                    </w:rPr>
                    <w:t>main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String</w:t>
                  </w:r>
                  <w:r>
                    <w:rPr>
                      <w:color w:val="D4D4D4"/>
                    </w:rPr>
                    <w:t>[] </w:t>
                  </w:r>
                  <w:r>
                    <w:rPr>
                      <w:color w:val="9CDBFD"/>
                    </w:rPr>
                    <w:t>args</w:t>
                  </w:r>
                  <w:r>
                    <w:rPr>
                      <w:color w:val="D4D4D4"/>
                    </w:rPr>
                    <w:t>) {</w:t>
                  </w:r>
                  <w:r>
                    <w:rPr>
                      <w:color w:val="D4D4D4"/>
                      <w:spacing w:val="-114"/>
                    </w:rPr>
                    <w:t> </w:t>
                  </w:r>
                  <w:r>
                    <w:rPr>
                      <w:color w:val="C485BF"/>
                    </w:rPr>
                    <w:t>new</w:t>
                  </w:r>
                  <w:r>
                    <w:rPr>
                      <w:color w:val="C485BF"/>
                      <w:spacing w:val="-2"/>
                    </w:rPr>
                    <w:t> </w:t>
                  </w:r>
                  <w:r>
                    <w:rPr>
                      <w:color w:val="DBDBAA"/>
                    </w:rPr>
                    <w:t>Main</w:t>
                  </w:r>
                  <w:r>
                    <w:rPr>
                      <w:color w:val="D4D4D4"/>
                    </w:rPr>
                    <w:t>();</w:t>
                  </w:r>
                </w:p>
                <w:p>
                  <w:pPr>
                    <w:pStyle w:val="BodyText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40"/>
                  </w:pPr>
                  <w:r>
                    <w:rPr>
                      <w:color w:val="D4D4D4"/>
                    </w:rPr>
                    <w:t>@</w:t>
                  </w:r>
                  <w:r>
                    <w:rPr>
                      <w:color w:val="4DC8AF"/>
                    </w:rPr>
                    <w:t>Override</w:t>
                  </w:r>
                </w:p>
                <w:p>
                  <w:pPr>
                    <w:pStyle w:val="BodyText"/>
                    <w:spacing w:line="278" w:lineRule="auto" w:before="37"/>
                    <w:ind w:left="950" w:right="3843" w:hanging="461"/>
                  </w:pPr>
                  <w:r>
                    <w:rPr>
                      <w:color w:val="569CD6"/>
                    </w:rPr>
                    <w:t>public</w:t>
                  </w:r>
                  <w:r>
                    <w:rPr>
                      <w:color w:val="569CD6"/>
                      <w:spacing w:val="-4"/>
                    </w:rPr>
                    <w:t> </w:t>
                  </w:r>
                  <w:r>
                    <w:rPr>
                      <w:color w:val="4DC8AF"/>
                    </w:rPr>
                    <w:t>void</w:t>
                  </w:r>
                  <w:r>
                    <w:rPr>
                      <w:color w:val="4DC8AF"/>
                      <w:spacing w:val="-4"/>
                    </w:rPr>
                    <w:t> </w:t>
                  </w:r>
                  <w:r>
                    <w:rPr>
                      <w:color w:val="DBDBAA"/>
                    </w:rPr>
                    <w:t>actionPerformed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4DC8AF"/>
                    </w:rPr>
                    <w:t>ActionEvent</w:t>
                  </w:r>
                  <w:r>
                    <w:rPr>
                      <w:color w:val="4DC8AF"/>
                      <w:spacing w:val="-2"/>
                    </w:rPr>
                    <w:t> 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)</w:t>
                  </w:r>
                  <w:r>
                    <w:rPr>
                      <w:color w:val="D4D4D4"/>
                      <w:spacing w:val="-5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2"/>
                    </w:rPr>
                    <w:t> </w:t>
                  </w:r>
                  <w:r>
                    <w:rPr>
                      <w:color w:val="C485BF"/>
                    </w:rPr>
                    <w:t>if</w:t>
                  </w:r>
                  <w:r>
                    <w:rPr>
                      <w:color w:val="C485BF"/>
                      <w:spacing w:val="-2"/>
                    </w:rPr>
                    <w:t> 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getSource</w:t>
                  </w:r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-2"/>
                    </w:rPr>
                    <w:t> </w:t>
                  </w:r>
                  <w:r>
                    <w:rPr>
                      <w:color w:val="D4D4D4"/>
                    </w:rPr>
                    <w:t>==</w:t>
                  </w:r>
                  <w:r>
                    <w:rPr>
                      <w:color w:val="D4D4D4"/>
                      <w:spacing w:val="-1"/>
                    </w:rPr>
                    <w:t> </w:t>
                  </w:r>
                  <w:r>
                    <w:rPr>
                      <w:color w:val="D4D4D4"/>
                    </w:rPr>
                    <w:t>btnRed) {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setBackground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Color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RED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spacing w:before="40"/>
                    <w:ind w:left="949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line="278" w:lineRule="auto" w:before="37"/>
                    <w:ind w:left="1411" w:right="4303" w:hanging="461"/>
                  </w:pPr>
                  <w:r>
                    <w:rPr>
                      <w:color w:val="C485BF"/>
                    </w:rPr>
                    <w:t>else</w:t>
                  </w:r>
                  <w:r>
                    <w:rPr>
                      <w:color w:val="C485BF"/>
                      <w:spacing w:val="-2"/>
                    </w:rPr>
                    <w:t> </w:t>
                  </w:r>
                  <w:r>
                    <w:rPr>
                      <w:color w:val="C485BF"/>
                    </w:rPr>
                    <w:t>if</w:t>
                  </w:r>
                  <w:r>
                    <w:rPr>
                      <w:color w:val="C485BF"/>
                      <w:spacing w:val="-3"/>
                    </w:rPr>
                    <w:t> 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e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getSource</w:t>
                  </w:r>
                  <w:r>
                    <w:rPr>
                      <w:color w:val="D4D4D4"/>
                    </w:rPr>
                    <w:t>()</w:t>
                  </w:r>
                  <w:r>
                    <w:rPr>
                      <w:color w:val="D4D4D4"/>
                      <w:spacing w:val="-4"/>
                    </w:rPr>
                    <w:t> </w:t>
                  </w:r>
                  <w:r>
                    <w:rPr>
                      <w:color w:val="D4D4D4"/>
                    </w:rPr>
                    <w:t>== btnBlue)</w:t>
                  </w:r>
                  <w:r>
                    <w:rPr>
                      <w:color w:val="D4D4D4"/>
                      <w:spacing w:val="-3"/>
                    </w:rPr>
                    <w:t> </w:t>
                  </w:r>
                  <w:r>
                    <w:rPr>
                      <w:color w:val="D4D4D4"/>
                    </w:rPr>
                    <w:t>{</w:t>
                  </w:r>
                  <w:r>
                    <w:rPr>
                      <w:color w:val="D4D4D4"/>
                      <w:spacing w:val="-112"/>
                    </w:rPr>
                    <w:t> </w:t>
                  </w:r>
                  <w:r>
                    <w:rPr>
                      <w:color w:val="569CD6"/>
                    </w:rPr>
                    <w:t>this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DBDBAA"/>
                    </w:rPr>
                    <w:t>setBackground</w:t>
                  </w:r>
                  <w:r>
                    <w:rPr>
                      <w:color w:val="D4D4D4"/>
                    </w:rPr>
                    <w:t>(</w:t>
                  </w:r>
                  <w:r>
                    <w:rPr>
                      <w:color w:val="9CDBFD"/>
                    </w:rPr>
                    <w:t>Color</w:t>
                  </w:r>
                  <w:r>
                    <w:rPr>
                      <w:color w:val="D4D4D4"/>
                    </w:rPr>
                    <w:t>.</w:t>
                  </w:r>
                  <w:r>
                    <w:rPr>
                      <w:color w:val="9CDBFD"/>
                    </w:rPr>
                    <w:t>BLUE</w:t>
                  </w:r>
                  <w:r>
                    <w:rPr>
                      <w:color w:val="D4D4D4"/>
                    </w:rPr>
                    <w:t>);</w:t>
                  </w:r>
                </w:p>
                <w:p>
                  <w:pPr>
                    <w:pStyle w:val="BodyText"/>
                    <w:ind w:left="949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9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38"/>
                    <w:ind w:left="28"/>
                  </w:pPr>
                  <w:r>
                    <w:rPr>
                      <w:color w:val="D4D4D4"/>
                      <w:w w:val="100"/>
                    </w:rPr>
                    <w:t>}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Calibri"/>
          <w:sz w:val="16"/>
        </w:rPr>
        <w:sectPr>
          <w:type w:val="continuous"/>
          <w:pgSz w:w="12240" w:h="15840"/>
          <w:pgMar w:top="1360" w:bottom="280" w:left="1300" w:right="1300"/>
        </w:sectPr>
      </w:pPr>
    </w:p>
    <w:p>
      <w:pPr>
        <w:spacing w:before="20"/>
        <w:ind w:left="140" w:right="0" w:firstLine="0"/>
        <w:jc w:val="left"/>
        <w:rPr>
          <w:rFonts w:ascii="Calibri"/>
          <w:sz w:val="28"/>
        </w:rPr>
      </w:pPr>
      <w:r>
        <w:rPr>
          <w:rFonts w:ascii="Calibri"/>
          <w:color w:val="2F5497"/>
          <w:sz w:val="28"/>
        </w:rPr>
        <w:t>OUTPUT:</w:t>
      </w:r>
    </w:p>
    <w:p>
      <w:pPr>
        <w:pStyle w:val="BodyText"/>
        <w:spacing w:before="4"/>
        <w:ind w:left="0"/>
        <w:rPr>
          <w:rFonts w:ascii="Calibri"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957072</wp:posOffset>
            </wp:positionH>
            <wp:positionV relativeFrom="paragraph">
              <wp:posOffset>237111</wp:posOffset>
            </wp:positionV>
            <wp:extent cx="2698813" cy="4514754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98813" cy="45147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top="142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488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39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dc:title>Microsoft Word - D_doc10</dc:title>
  <dcterms:created xsi:type="dcterms:W3CDTF">2022-07-28T12:02:49Z</dcterms:created>
  <dcterms:modified xsi:type="dcterms:W3CDTF">2022-07-28T12:02:49Z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2022-06-17T00:00:00Z</vt:filetime>
  </property>
  <property fmtid="{D5CDD505-2E9C-101B-9397-08002B2CF9AE}" pid="3" name="LastSaved">
    <vt:filetime>2022-07-28T00:00:00Z</vt:filetime>
  </property>
</Properties>
</file>