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3FD2" w14:textId="77777777" w:rsidR="0082715F" w:rsidRPr="00676539" w:rsidRDefault="0082715F" w:rsidP="0082715F">
      <w:pPr>
        <w:pStyle w:val="Heading1"/>
        <w:jc w:val="center"/>
        <w:rPr>
          <w:b/>
          <w:bCs/>
          <w:lang w:val="en-US"/>
        </w:rPr>
      </w:pPr>
      <w:r w:rsidRPr="00676539">
        <w:rPr>
          <w:b/>
          <w:bCs/>
          <w:lang w:val="en-US"/>
        </w:rPr>
        <w:t>ESPT</w:t>
      </w:r>
    </w:p>
    <w:p w14:paraId="240A13F0" w14:textId="3A63904F" w:rsidR="0082715F" w:rsidRPr="00676539" w:rsidRDefault="0082715F" w:rsidP="0082715F">
      <w:pPr>
        <w:pStyle w:val="Heading1"/>
        <w:jc w:val="center"/>
        <w:rPr>
          <w:b/>
          <w:bCs/>
          <w:lang w:val="en-US"/>
        </w:rPr>
      </w:pPr>
      <w:r w:rsidRPr="00676539">
        <w:rPr>
          <w:b/>
          <w:bCs/>
          <w:lang w:val="en-US"/>
        </w:rPr>
        <w:t>Eco-System Protection Trust</w:t>
      </w:r>
    </w:p>
    <w:p w14:paraId="31AB9DF4" w14:textId="77777777" w:rsidR="0082715F" w:rsidRPr="0082715F" w:rsidRDefault="0082715F" w:rsidP="0082715F">
      <w:pPr>
        <w:spacing w:line="240" w:lineRule="auto"/>
        <w:rPr>
          <w:rFonts w:cstheme="minorHAnsi"/>
          <w:lang w:val="en-US"/>
        </w:rPr>
      </w:pPr>
    </w:p>
    <w:p w14:paraId="1FD76339" w14:textId="77777777" w:rsidR="0082715F" w:rsidRPr="00676539" w:rsidRDefault="0082715F" w:rsidP="0082715F">
      <w:pPr>
        <w:spacing w:line="240" w:lineRule="auto"/>
        <w:rPr>
          <w:rFonts w:cstheme="minorHAnsi"/>
          <w:b/>
          <w:bCs/>
          <w:color w:val="0070C0"/>
          <w:lang w:val="en-US"/>
        </w:rPr>
      </w:pPr>
      <w:r w:rsidRPr="00676539">
        <w:rPr>
          <w:rFonts w:cstheme="minorHAnsi"/>
          <w:b/>
          <w:bCs/>
          <w:color w:val="0070C0"/>
          <w:lang w:val="en-US"/>
        </w:rPr>
        <w:t>About</w:t>
      </w:r>
    </w:p>
    <w:p w14:paraId="2506436C" w14:textId="77777777" w:rsidR="0082715F" w:rsidRPr="00676539" w:rsidRDefault="0082715F" w:rsidP="0082715F">
      <w:pPr>
        <w:spacing w:line="240" w:lineRule="auto"/>
        <w:rPr>
          <w:rFonts w:cstheme="minorHAnsi"/>
          <w:b/>
          <w:bCs/>
          <w:color w:val="0070C0"/>
          <w:lang w:val="en-US"/>
        </w:rPr>
      </w:pPr>
      <w:r w:rsidRPr="00676539">
        <w:rPr>
          <w:rFonts w:cstheme="minorHAnsi"/>
          <w:b/>
          <w:bCs/>
          <w:color w:val="0070C0"/>
          <w:lang w:val="en-US"/>
        </w:rPr>
        <w:t>Who are we?</w:t>
      </w:r>
    </w:p>
    <w:p w14:paraId="4A0DB7B9" w14:textId="77777777" w:rsidR="00CE4E15" w:rsidRDefault="00CE4E15" w:rsidP="00BF515E">
      <w:pPr>
        <w:spacing w:line="276" w:lineRule="auto"/>
        <w:jc w:val="both"/>
        <w:rPr>
          <w:rStyle w:val="Emphasis"/>
          <w:rFonts w:eastAsia="Times New Roman" w:cstheme="minorHAnsi"/>
          <w:i w:val="0"/>
          <w:iCs w:val="0"/>
        </w:rPr>
      </w:pPr>
      <w:r w:rsidRPr="00CE4E15">
        <w:rPr>
          <w:rStyle w:val="Emphasis"/>
          <w:rFonts w:eastAsia="Times New Roman" w:cstheme="minorHAnsi"/>
          <w:i w:val="0"/>
          <w:iCs w:val="0"/>
        </w:rPr>
        <w:t xml:space="preserve">The Eco System Protection Trust is a charitable organization that is </w:t>
      </w:r>
      <w:r>
        <w:rPr>
          <w:rStyle w:val="Emphasis"/>
          <w:rFonts w:eastAsia="Times New Roman" w:cstheme="minorHAnsi"/>
          <w:i w:val="0"/>
          <w:iCs w:val="0"/>
        </w:rPr>
        <w:t>committed</w:t>
      </w:r>
      <w:r w:rsidRPr="00CE4E15">
        <w:rPr>
          <w:rStyle w:val="Emphasis"/>
          <w:rFonts w:eastAsia="Times New Roman" w:cstheme="minorHAnsi"/>
          <w:i w:val="0"/>
          <w:iCs w:val="0"/>
        </w:rPr>
        <w:t xml:space="preserve"> to protecting the environment and promoting integrated rural development. The organization places a special emphasis on child education and child rights in the rural areas of the Dhubri district, specifically in the Chapar-Salkocha Development Block. </w:t>
      </w:r>
    </w:p>
    <w:p w14:paraId="4DC2856B" w14:textId="77777777" w:rsidR="00CE4E15" w:rsidRDefault="00CE4E15" w:rsidP="00BF515E">
      <w:pPr>
        <w:spacing w:line="276" w:lineRule="auto"/>
        <w:jc w:val="both"/>
        <w:rPr>
          <w:rStyle w:val="Emphasis"/>
          <w:rFonts w:eastAsia="Times New Roman" w:cstheme="minorHAnsi"/>
          <w:i w:val="0"/>
          <w:iCs w:val="0"/>
        </w:rPr>
      </w:pPr>
      <w:r w:rsidRPr="00CE4E15">
        <w:rPr>
          <w:rStyle w:val="Emphasis"/>
          <w:rFonts w:eastAsia="Times New Roman" w:cstheme="minorHAnsi"/>
          <w:i w:val="0"/>
          <w:iCs w:val="0"/>
        </w:rPr>
        <w:t xml:space="preserve">Unfortunately, many people in our society are unaware of the essential educational provisions and rights that children need. To address this issue, the Eco System Protection Trust offers a variety of activities, sessions, and programs to help make a change. The main objectives of the organization are to protect the environment, promote socio-economic development, and improve the education and health conditions of marginalized and poor rural people. Given that the Dhubri district is prone to flooding, disaster response is an important area of intervention for the Eco System Protection Trust. </w:t>
      </w:r>
    </w:p>
    <w:p w14:paraId="6E4B9900" w14:textId="0B4E1684" w:rsidR="0082715F" w:rsidRPr="00676539" w:rsidRDefault="0082715F" w:rsidP="00BF515E">
      <w:pPr>
        <w:spacing w:line="276" w:lineRule="auto"/>
        <w:jc w:val="both"/>
        <w:rPr>
          <w:rFonts w:cstheme="minorHAnsi"/>
          <w:b/>
          <w:bCs/>
          <w:color w:val="0070C0"/>
        </w:rPr>
      </w:pPr>
      <w:r w:rsidRPr="00676539">
        <w:rPr>
          <w:rFonts w:cstheme="minorHAnsi"/>
          <w:b/>
          <w:bCs/>
          <w:color w:val="0070C0"/>
        </w:rPr>
        <w:t>History</w:t>
      </w:r>
    </w:p>
    <w:p w14:paraId="22D4595C" w14:textId="481838C7" w:rsidR="00CE4E15" w:rsidRPr="00CE4E15" w:rsidRDefault="00CE4E15" w:rsidP="0082715F">
      <w:pPr>
        <w:rPr>
          <w:rFonts w:cstheme="minorHAnsi"/>
        </w:rPr>
      </w:pPr>
      <w:r w:rsidRPr="00CE4E15">
        <w:rPr>
          <w:rFonts w:cstheme="minorHAnsi"/>
        </w:rPr>
        <w:t>Eco-System Protection Trust (ESPT)</w:t>
      </w:r>
      <w:r>
        <w:rPr>
          <w:rFonts w:cstheme="minorHAnsi"/>
        </w:rPr>
        <w:t xml:space="preserve"> was founded by </w:t>
      </w:r>
      <w:r w:rsidRPr="00CE4E15">
        <w:rPr>
          <w:rFonts w:cstheme="minorHAnsi"/>
        </w:rPr>
        <w:t xml:space="preserve">Mr. Khoshbub Alam Ahmed in </w:t>
      </w:r>
      <w:r>
        <w:rPr>
          <w:rFonts w:cstheme="minorHAnsi"/>
        </w:rPr>
        <w:t xml:space="preserve">the year </w:t>
      </w:r>
      <w:r w:rsidRPr="00CE4E15">
        <w:rPr>
          <w:rFonts w:cstheme="minorHAnsi"/>
        </w:rPr>
        <w:t xml:space="preserve">2002. Over time, he was joined by a team of dedicated social workers, including Mrs. Argina Sarkar, Mr. Amitabh Das, Mr. Ajay Basumatary, and Mr. Raju Narzary. Together, they explored various ways to intervene in different causes affecting communities. Eventually, ESPT was registered as a Public Charitable Trust </w:t>
      </w:r>
      <w:r w:rsidR="00CB628D">
        <w:rPr>
          <w:rFonts w:cstheme="minorHAnsi"/>
        </w:rPr>
        <w:t xml:space="preserve">under the Charitable and Religious Trusts Act, 1920 </w:t>
      </w:r>
      <w:r w:rsidRPr="00CE4E15">
        <w:rPr>
          <w:rFonts w:cstheme="minorHAnsi"/>
        </w:rPr>
        <w:t>on March 18, 2017. Since then, the organization has focused its efforts primarily on working with children in schools and communities, as well as with youth, Adivasi, and Minority Communities. Their work centers around promoting sustainable development practices.</w:t>
      </w:r>
    </w:p>
    <w:p w14:paraId="6A8E5B1F" w14:textId="038F552E" w:rsidR="0082715F" w:rsidRPr="00676539" w:rsidRDefault="0082715F" w:rsidP="0082715F">
      <w:pPr>
        <w:rPr>
          <w:rStyle w:val="Emphasis"/>
          <w:rFonts w:eastAsia="Times New Roman" w:cstheme="minorHAnsi"/>
          <w:b/>
          <w:bCs/>
          <w:i w:val="0"/>
          <w:iCs w:val="0"/>
          <w:color w:val="0070C0"/>
        </w:rPr>
      </w:pPr>
      <w:r w:rsidRPr="00676539">
        <w:rPr>
          <w:rStyle w:val="Emphasis"/>
          <w:rFonts w:eastAsia="Times New Roman" w:cstheme="minorHAnsi"/>
          <w:b/>
          <w:bCs/>
          <w:i w:val="0"/>
          <w:iCs w:val="0"/>
          <w:color w:val="0070C0"/>
        </w:rPr>
        <w:t>Mission, Vision &amp; Values</w:t>
      </w:r>
      <w:r w:rsidR="00676539" w:rsidRPr="00676539">
        <w:rPr>
          <w:rStyle w:val="Emphasis"/>
          <w:rFonts w:eastAsia="Times New Roman" w:cstheme="minorHAnsi"/>
          <w:b/>
          <w:bCs/>
          <w:i w:val="0"/>
          <w:iCs w:val="0"/>
          <w:color w:val="0070C0"/>
        </w:rPr>
        <w:t>:</w:t>
      </w:r>
    </w:p>
    <w:p w14:paraId="16768568" w14:textId="77777777" w:rsidR="004D1A75" w:rsidRPr="00676539" w:rsidRDefault="0082715F" w:rsidP="0082715F">
      <w:pPr>
        <w:rPr>
          <w:rFonts w:cstheme="minorHAnsi"/>
          <w:color w:val="0070C0"/>
        </w:rPr>
      </w:pPr>
      <w:r w:rsidRPr="00676539">
        <w:rPr>
          <w:rFonts w:cstheme="minorHAnsi"/>
          <w:b/>
          <w:bCs/>
          <w:color w:val="0070C0"/>
        </w:rPr>
        <w:t>Vision</w:t>
      </w:r>
    </w:p>
    <w:p w14:paraId="3508C147" w14:textId="4957FBD6" w:rsidR="0082715F" w:rsidRDefault="0082715F" w:rsidP="0082715F">
      <w:pPr>
        <w:rPr>
          <w:rFonts w:cstheme="minorHAnsi"/>
        </w:rPr>
      </w:pPr>
      <w:r w:rsidRPr="0082715F">
        <w:rPr>
          <w:rFonts w:cstheme="minorHAnsi"/>
        </w:rPr>
        <w:t>A self- reliant society existing in a sustainable eco-system valuing respect and dignity of all.</w:t>
      </w:r>
    </w:p>
    <w:p w14:paraId="72C28E6E" w14:textId="77777777" w:rsidR="00676539" w:rsidRPr="00676539" w:rsidRDefault="00676539" w:rsidP="00676539">
      <w:pPr>
        <w:rPr>
          <w:rStyle w:val="Emphasis"/>
          <w:rFonts w:eastAsia="Times New Roman" w:cstheme="minorHAnsi"/>
          <w:b/>
          <w:bCs/>
          <w:i w:val="0"/>
          <w:iCs w:val="0"/>
          <w:color w:val="0070C0"/>
        </w:rPr>
      </w:pPr>
      <w:r w:rsidRPr="00676539">
        <w:rPr>
          <w:rStyle w:val="Emphasis"/>
          <w:rFonts w:eastAsia="Times New Roman" w:cstheme="minorHAnsi"/>
          <w:b/>
          <w:bCs/>
          <w:i w:val="0"/>
          <w:iCs w:val="0"/>
          <w:color w:val="0070C0"/>
        </w:rPr>
        <w:t>Mission</w:t>
      </w:r>
    </w:p>
    <w:p w14:paraId="2CDF09FF" w14:textId="77777777" w:rsidR="00676539" w:rsidRPr="0082715F" w:rsidRDefault="00676539" w:rsidP="00676539">
      <w:pPr>
        <w:rPr>
          <w:rFonts w:cstheme="minorHAnsi"/>
        </w:rPr>
      </w:pPr>
      <w:r w:rsidRPr="0082715F">
        <w:rPr>
          <w:rFonts w:cstheme="minorHAnsi"/>
        </w:rPr>
        <w:t xml:space="preserve">To promote environmental and social well-being by building human potential and spreading empathy among most vulnerable communities. </w:t>
      </w:r>
    </w:p>
    <w:p w14:paraId="2BEB8A4D" w14:textId="6D607E0E" w:rsidR="0082715F" w:rsidRPr="00676539" w:rsidRDefault="004D1A75" w:rsidP="0082715F">
      <w:pPr>
        <w:rPr>
          <w:rFonts w:cstheme="minorHAnsi"/>
          <w:b/>
          <w:bCs/>
          <w:color w:val="0070C0"/>
        </w:rPr>
      </w:pPr>
      <w:r w:rsidRPr="00676539">
        <w:rPr>
          <w:rFonts w:cstheme="minorHAnsi"/>
          <w:b/>
          <w:bCs/>
          <w:color w:val="0070C0"/>
        </w:rPr>
        <w:t>Our Core Values:</w:t>
      </w:r>
    </w:p>
    <w:p w14:paraId="29D0D746" w14:textId="6792E380" w:rsidR="00156F88" w:rsidRPr="004D1A75" w:rsidRDefault="00156F88" w:rsidP="00156F88">
      <w:pPr>
        <w:jc w:val="both"/>
        <w:rPr>
          <w:rFonts w:cstheme="minorHAnsi"/>
          <w:b/>
          <w:bCs/>
        </w:rPr>
      </w:pPr>
      <w:r w:rsidRPr="00156F88">
        <w:rPr>
          <w:rFonts w:cstheme="minorHAnsi"/>
        </w:rPr>
        <w:t xml:space="preserve">Throughout the years, the bedrock of our organization's </w:t>
      </w:r>
      <w:r>
        <w:rPr>
          <w:rFonts w:cstheme="minorHAnsi"/>
        </w:rPr>
        <w:t>quality of work</w:t>
      </w:r>
      <w:r w:rsidRPr="00156F88">
        <w:rPr>
          <w:rFonts w:cstheme="minorHAnsi"/>
        </w:rPr>
        <w:t xml:space="preserve"> has been our core values. We </w:t>
      </w:r>
      <w:r>
        <w:rPr>
          <w:rFonts w:cstheme="minorHAnsi"/>
        </w:rPr>
        <w:t>firmly believe</w:t>
      </w:r>
      <w:r w:rsidRPr="00156F88">
        <w:rPr>
          <w:rFonts w:cstheme="minorHAnsi"/>
        </w:rPr>
        <w:t xml:space="preserve"> that our values foster humility and keep us firmly grounded, allowing us to better serve society.</w:t>
      </w:r>
      <w:r>
        <w:rPr>
          <w:rFonts w:cstheme="minorHAnsi"/>
        </w:rPr>
        <w:t xml:space="preserve"> Our core values are-</w:t>
      </w:r>
    </w:p>
    <w:p w14:paraId="062566B8" w14:textId="77777777" w:rsidR="0082715F" w:rsidRPr="0082715F" w:rsidRDefault="0082715F" w:rsidP="0082715F">
      <w:pPr>
        <w:pStyle w:val="ListParagraph"/>
        <w:numPr>
          <w:ilvl w:val="0"/>
          <w:numId w:val="1"/>
        </w:numPr>
        <w:rPr>
          <w:rFonts w:cstheme="minorHAnsi"/>
        </w:rPr>
      </w:pPr>
      <w:r w:rsidRPr="0082715F">
        <w:rPr>
          <w:rFonts w:cstheme="minorHAnsi"/>
        </w:rPr>
        <w:t>Transparency</w:t>
      </w:r>
    </w:p>
    <w:p w14:paraId="63E263E7" w14:textId="2008CF76" w:rsidR="0082715F" w:rsidRPr="0082715F" w:rsidRDefault="0082715F" w:rsidP="0082715F">
      <w:pPr>
        <w:pStyle w:val="ListParagraph"/>
        <w:numPr>
          <w:ilvl w:val="0"/>
          <w:numId w:val="1"/>
        </w:numPr>
        <w:rPr>
          <w:rFonts w:cstheme="minorHAnsi"/>
        </w:rPr>
      </w:pPr>
      <w:r w:rsidRPr="0082715F">
        <w:rPr>
          <w:rFonts w:cstheme="minorHAnsi"/>
        </w:rPr>
        <w:t xml:space="preserve">Respect and </w:t>
      </w:r>
      <w:r w:rsidR="004D1A75">
        <w:rPr>
          <w:rFonts w:cstheme="minorHAnsi"/>
        </w:rPr>
        <w:t>D</w:t>
      </w:r>
      <w:r w:rsidRPr="0082715F">
        <w:rPr>
          <w:rFonts w:cstheme="minorHAnsi"/>
        </w:rPr>
        <w:t>ignity</w:t>
      </w:r>
    </w:p>
    <w:p w14:paraId="7F1F848F" w14:textId="77777777" w:rsidR="0082715F" w:rsidRPr="0082715F" w:rsidRDefault="0082715F" w:rsidP="0082715F">
      <w:pPr>
        <w:pStyle w:val="ListParagraph"/>
        <w:numPr>
          <w:ilvl w:val="0"/>
          <w:numId w:val="1"/>
        </w:numPr>
        <w:rPr>
          <w:rFonts w:cstheme="minorHAnsi"/>
        </w:rPr>
      </w:pPr>
      <w:r w:rsidRPr="0082715F">
        <w:rPr>
          <w:rFonts w:cstheme="minorHAnsi"/>
        </w:rPr>
        <w:t>Accountability</w:t>
      </w:r>
    </w:p>
    <w:p w14:paraId="772D5483" w14:textId="77777777" w:rsidR="0082715F" w:rsidRPr="0082715F" w:rsidRDefault="0082715F" w:rsidP="0082715F">
      <w:pPr>
        <w:pStyle w:val="ListParagraph"/>
        <w:numPr>
          <w:ilvl w:val="0"/>
          <w:numId w:val="1"/>
        </w:numPr>
        <w:rPr>
          <w:rFonts w:cstheme="minorHAnsi"/>
        </w:rPr>
      </w:pPr>
      <w:r w:rsidRPr="0082715F">
        <w:rPr>
          <w:rFonts w:cstheme="minorHAnsi"/>
        </w:rPr>
        <w:lastRenderedPageBreak/>
        <w:t>Diversity</w:t>
      </w:r>
    </w:p>
    <w:p w14:paraId="21101B74" w14:textId="77777777" w:rsidR="0082715F" w:rsidRPr="0082715F" w:rsidRDefault="0082715F" w:rsidP="0082715F">
      <w:pPr>
        <w:pStyle w:val="ListParagraph"/>
        <w:numPr>
          <w:ilvl w:val="0"/>
          <w:numId w:val="1"/>
        </w:numPr>
        <w:rPr>
          <w:rFonts w:cstheme="minorHAnsi"/>
        </w:rPr>
      </w:pPr>
      <w:r w:rsidRPr="0082715F">
        <w:rPr>
          <w:rFonts w:cstheme="minorHAnsi"/>
        </w:rPr>
        <w:t>Compassion</w:t>
      </w:r>
    </w:p>
    <w:p w14:paraId="01FA0058" w14:textId="77777777" w:rsidR="0082715F" w:rsidRPr="0082715F" w:rsidRDefault="0082715F" w:rsidP="0082715F">
      <w:pPr>
        <w:pStyle w:val="ListParagraph"/>
        <w:numPr>
          <w:ilvl w:val="0"/>
          <w:numId w:val="1"/>
        </w:numPr>
        <w:rPr>
          <w:rFonts w:cstheme="minorHAnsi"/>
        </w:rPr>
      </w:pPr>
      <w:r w:rsidRPr="0082715F">
        <w:rPr>
          <w:rFonts w:cstheme="minorHAnsi"/>
        </w:rPr>
        <w:t>Empowerment</w:t>
      </w:r>
    </w:p>
    <w:p w14:paraId="6EEBE338" w14:textId="77777777" w:rsidR="0082715F" w:rsidRPr="0082715F" w:rsidRDefault="0082715F" w:rsidP="0082715F">
      <w:pPr>
        <w:pStyle w:val="ListParagraph"/>
        <w:numPr>
          <w:ilvl w:val="0"/>
          <w:numId w:val="1"/>
        </w:numPr>
        <w:rPr>
          <w:rFonts w:cstheme="minorHAnsi"/>
        </w:rPr>
      </w:pPr>
      <w:r w:rsidRPr="0082715F">
        <w:rPr>
          <w:rFonts w:cstheme="minorHAnsi"/>
        </w:rPr>
        <w:t>Inclusion and Team spirit.</w:t>
      </w:r>
    </w:p>
    <w:p w14:paraId="6A78BE79" w14:textId="5E405CC0" w:rsidR="0082715F" w:rsidRPr="00676539" w:rsidRDefault="0082715F" w:rsidP="0082715F">
      <w:pPr>
        <w:rPr>
          <w:rFonts w:cstheme="minorHAnsi"/>
          <w:b/>
          <w:bCs/>
          <w:color w:val="0070C0"/>
        </w:rPr>
      </w:pPr>
      <w:r w:rsidRPr="00676539">
        <w:rPr>
          <w:rFonts w:cstheme="minorHAnsi"/>
          <w:b/>
          <w:bCs/>
          <w:color w:val="0070C0"/>
        </w:rPr>
        <w:t>Our team</w:t>
      </w:r>
      <w:r w:rsidR="004D1A75" w:rsidRPr="00676539">
        <w:rPr>
          <w:rFonts w:cstheme="minorHAnsi"/>
          <w:b/>
          <w:bCs/>
          <w:color w:val="0070C0"/>
        </w:rPr>
        <w:t>:</w:t>
      </w:r>
    </w:p>
    <w:p w14:paraId="0A052939" w14:textId="030B1D31" w:rsidR="004D1A75" w:rsidRPr="004D1A75" w:rsidRDefault="0082715F" w:rsidP="0082715F">
      <w:pPr>
        <w:pStyle w:val="ListParagraph"/>
        <w:numPr>
          <w:ilvl w:val="0"/>
          <w:numId w:val="8"/>
        </w:numPr>
        <w:rPr>
          <w:rFonts w:eastAsia="Times New Roman" w:cstheme="minorHAnsi"/>
          <w:b/>
          <w:bCs/>
        </w:rPr>
      </w:pPr>
      <w:r w:rsidRPr="004D1A75">
        <w:rPr>
          <w:rFonts w:cstheme="minorHAnsi"/>
          <w:b/>
          <w:bCs/>
        </w:rPr>
        <w:t>C</w:t>
      </w:r>
      <w:r w:rsidR="004D1A75" w:rsidRPr="004D1A75">
        <w:rPr>
          <w:rFonts w:cstheme="minorHAnsi"/>
          <w:b/>
          <w:bCs/>
        </w:rPr>
        <w:t>o- f</w:t>
      </w:r>
      <w:r w:rsidRPr="004D1A75">
        <w:rPr>
          <w:rFonts w:cstheme="minorHAnsi"/>
          <w:b/>
          <w:bCs/>
        </w:rPr>
        <w:t>ounder</w:t>
      </w:r>
      <w:r w:rsidR="004D1A75" w:rsidRPr="004D1A75">
        <w:rPr>
          <w:rFonts w:cstheme="minorHAnsi"/>
          <w:b/>
          <w:bCs/>
        </w:rPr>
        <w:t xml:space="preserve">s: </w:t>
      </w:r>
      <w:r w:rsidRPr="004D1A75">
        <w:rPr>
          <w:rFonts w:cstheme="minorHAnsi"/>
          <w:b/>
          <w:bCs/>
        </w:rPr>
        <w:t xml:space="preserve"> </w:t>
      </w:r>
    </w:p>
    <w:p w14:paraId="353024B7" w14:textId="7CD81E09" w:rsidR="0082715F" w:rsidRPr="0082715F" w:rsidRDefault="0082715F" w:rsidP="004D1A75">
      <w:pPr>
        <w:pStyle w:val="ListParagraph"/>
        <w:rPr>
          <w:rStyle w:val="Emphasis"/>
          <w:rFonts w:eastAsia="Times New Roman" w:cstheme="minorHAnsi"/>
          <w:i w:val="0"/>
          <w:iCs w:val="0"/>
        </w:rPr>
      </w:pPr>
      <w:r w:rsidRPr="0082715F">
        <w:rPr>
          <w:rStyle w:val="Emphasis"/>
          <w:rFonts w:eastAsia="Times New Roman" w:cstheme="minorHAnsi"/>
          <w:i w:val="0"/>
          <w:iCs w:val="0"/>
        </w:rPr>
        <w:t>Mr. Khoshbub Alam Ahmed</w:t>
      </w:r>
      <w:r w:rsidR="004D1A75">
        <w:rPr>
          <w:rStyle w:val="Emphasis"/>
          <w:rFonts w:eastAsia="Times New Roman" w:cstheme="minorHAnsi"/>
          <w:i w:val="0"/>
          <w:iCs w:val="0"/>
        </w:rPr>
        <w:t xml:space="preserve"> &amp; Mrs. Argina Sarkar</w:t>
      </w:r>
    </w:p>
    <w:p w14:paraId="12FD4485" w14:textId="2E86C46F" w:rsidR="0082715F" w:rsidRPr="004D1A75" w:rsidRDefault="004D1A75" w:rsidP="0082715F">
      <w:pPr>
        <w:pStyle w:val="ListParagraph"/>
        <w:numPr>
          <w:ilvl w:val="0"/>
          <w:numId w:val="8"/>
        </w:numPr>
        <w:rPr>
          <w:rFonts w:cstheme="minorHAnsi"/>
          <w:b/>
          <w:bCs/>
        </w:rPr>
      </w:pPr>
      <w:r w:rsidRPr="004D1A75">
        <w:rPr>
          <w:rFonts w:cstheme="minorHAnsi"/>
          <w:b/>
          <w:bCs/>
        </w:rPr>
        <w:t>Board of Trustees:</w:t>
      </w:r>
      <w:r w:rsidR="0082715F" w:rsidRPr="004D1A75">
        <w:rPr>
          <w:rFonts w:cstheme="minorHAnsi"/>
          <w:b/>
          <w:bCs/>
        </w:rPr>
        <w:t xml:space="preserve"> </w:t>
      </w:r>
    </w:p>
    <w:p w14:paraId="1E6B74E7" w14:textId="45A932DE" w:rsidR="004D1A75" w:rsidRDefault="004D1A75" w:rsidP="0082715F">
      <w:pPr>
        <w:pStyle w:val="ListParagraph"/>
        <w:rPr>
          <w:rFonts w:cstheme="minorHAnsi"/>
        </w:rPr>
      </w:pPr>
      <w:r w:rsidRPr="0082715F">
        <w:rPr>
          <w:rStyle w:val="Emphasis"/>
          <w:rFonts w:eastAsia="Times New Roman" w:cstheme="minorHAnsi"/>
          <w:i w:val="0"/>
          <w:iCs w:val="0"/>
        </w:rPr>
        <w:t>Mr. Khoshbub Alam Ahmed</w:t>
      </w:r>
    </w:p>
    <w:p w14:paraId="193A5319" w14:textId="62416669" w:rsidR="0082715F" w:rsidRDefault="0082715F" w:rsidP="0082715F">
      <w:pPr>
        <w:pStyle w:val="ListParagraph"/>
        <w:rPr>
          <w:rStyle w:val="Emphasis"/>
          <w:rFonts w:cstheme="minorHAnsi"/>
          <w:i w:val="0"/>
          <w:iCs w:val="0"/>
        </w:rPr>
      </w:pPr>
      <w:r w:rsidRPr="0082715F">
        <w:rPr>
          <w:rStyle w:val="Emphasis"/>
          <w:rFonts w:cstheme="minorHAnsi"/>
          <w:i w:val="0"/>
          <w:iCs w:val="0"/>
        </w:rPr>
        <w:t>Mr. Amitabh Das</w:t>
      </w:r>
    </w:p>
    <w:p w14:paraId="3A768AED" w14:textId="77777777" w:rsidR="004D1A75" w:rsidRPr="0082715F" w:rsidRDefault="004D1A75" w:rsidP="004D1A75">
      <w:pPr>
        <w:pStyle w:val="ListParagraph"/>
        <w:rPr>
          <w:rStyle w:val="Emphasis"/>
          <w:rFonts w:eastAsia="Times New Roman" w:cstheme="minorHAnsi"/>
          <w:i w:val="0"/>
          <w:iCs w:val="0"/>
        </w:rPr>
      </w:pPr>
      <w:r w:rsidRPr="0082715F">
        <w:rPr>
          <w:rStyle w:val="Emphasis"/>
          <w:rFonts w:eastAsia="Times New Roman" w:cstheme="minorHAnsi"/>
          <w:i w:val="0"/>
          <w:iCs w:val="0"/>
        </w:rPr>
        <w:t>Mr. Ajay Kumar Basumatary</w:t>
      </w:r>
    </w:p>
    <w:p w14:paraId="6D92A312" w14:textId="70BC7CA4" w:rsidR="0082715F" w:rsidRPr="0082715F" w:rsidRDefault="0082715F" w:rsidP="0082715F">
      <w:pPr>
        <w:pStyle w:val="ListParagraph"/>
        <w:rPr>
          <w:rStyle w:val="Emphasis"/>
          <w:rFonts w:cstheme="minorHAnsi"/>
          <w:i w:val="0"/>
          <w:iCs w:val="0"/>
        </w:rPr>
      </w:pPr>
      <w:r w:rsidRPr="0082715F">
        <w:rPr>
          <w:rStyle w:val="Emphasis"/>
          <w:rFonts w:cstheme="minorHAnsi"/>
          <w:i w:val="0"/>
          <w:iCs w:val="0"/>
        </w:rPr>
        <w:t>Mr. Raju Narzary</w:t>
      </w:r>
    </w:p>
    <w:p w14:paraId="2AED3958" w14:textId="77777777" w:rsidR="0082715F" w:rsidRPr="0082715F" w:rsidRDefault="0082715F" w:rsidP="0082715F">
      <w:pPr>
        <w:pStyle w:val="ListParagraph"/>
        <w:rPr>
          <w:rStyle w:val="Emphasis"/>
          <w:rFonts w:eastAsia="Times New Roman" w:cstheme="minorHAnsi"/>
          <w:i w:val="0"/>
          <w:iCs w:val="0"/>
        </w:rPr>
      </w:pPr>
    </w:p>
    <w:p w14:paraId="2A3D7733" w14:textId="0D364437" w:rsidR="0082715F" w:rsidRPr="004D1A75" w:rsidRDefault="0082715F" w:rsidP="0082715F">
      <w:pPr>
        <w:pStyle w:val="ListParagraph"/>
        <w:numPr>
          <w:ilvl w:val="0"/>
          <w:numId w:val="8"/>
        </w:numPr>
        <w:rPr>
          <w:rFonts w:cstheme="minorHAnsi"/>
          <w:b/>
          <w:bCs/>
        </w:rPr>
      </w:pPr>
      <w:r w:rsidRPr="004D1A75">
        <w:rPr>
          <w:rFonts w:cstheme="minorHAnsi"/>
          <w:b/>
          <w:bCs/>
        </w:rPr>
        <w:t>Sikshar Puhar</w:t>
      </w:r>
      <w:r w:rsidR="004D1A75" w:rsidRPr="004D1A75">
        <w:rPr>
          <w:rFonts w:cstheme="minorHAnsi"/>
          <w:b/>
          <w:bCs/>
        </w:rPr>
        <w:t>-</w:t>
      </w:r>
      <w:r w:rsidRPr="004D1A75">
        <w:rPr>
          <w:rFonts w:cstheme="minorHAnsi"/>
          <w:b/>
          <w:bCs/>
        </w:rPr>
        <w:t xml:space="preserve"> The Light of Learning team</w:t>
      </w:r>
      <w:r w:rsidR="004D1A75" w:rsidRPr="004D1A75">
        <w:rPr>
          <w:rFonts w:cstheme="minorHAnsi"/>
          <w:b/>
          <w:bCs/>
        </w:rPr>
        <w:t>:</w:t>
      </w:r>
    </w:p>
    <w:p w14:paraId="4421E522" w14:textId="44B5C509" w:rsidR="004D1A75" w:rsidRPr="0082715F" w:rsidRDefault="004D1A75" w:rsidP="004D1A75">
      <w:pPr>
        <w:pStyle w:val="ListParagraph"/>
        <w:rPr>
          <w:rFonts w:cstheme="minorHAnsi"/>
        </w:rPr>
      </w:pPr>
      <w:r w:rsidRPr="0082715F">
        <w:rPr>
          <w:rFonts w:cstheme="minorHAnsi"/>
        </w:rPr>
        <w:t>Arida Begum</w:t>
      </w:r>
    </w:p>
    <w:p w14:paraId="7986683B" w14:textId="0C54D558" w:rsidR="004D1A75" w:rsidRPr="0082715F" w:rsidRDefault="004D1A75" w:rsidP="004D1A75">
      <w:pPr>
        <w:pStyle w:val="ListParagraph"/>
        <w:rPr>
          <w:rFonts w:cstheme="minorHAnsi"/>
        </w:rPr>
      </w:pPr>
      <w:r w:rsidRPr="0082715F">
        <w:rPr>
          <w:rFonts w:cstheme="minorHAnsi"/>
        </w:rPr>
        <w:t>Chaina Khatun</w:t>
      </w:r>
    </w:p>
    <w:p w14:paraId="6A0C6777" w14:textId="2D895A1A" w:rsidR="004D1A75" w:rsidRPr="0082715F" w:rsidRDefault="004D1A75" w:rsidP="004D1A75">
      <w:pPr>
        <w:pStyle w:val="ListParagraph"/>
        <w:rPr>
          <w:rFonts w:cstheme="minorHAnsi"/>
        </w:rPr>
      </w:pPr>
      <w:r w:rsidRPr="0082715F">
        <w:rPr>
          <w:rFonts w:cstheme="minorHAnsi"/>
        </w:rPr>
        <w:t>Esuya Tirkey</w:t>
      </w:r>
    </w:p>
    <w:p w14:paraId="49D140DF" w14:textId="10DD6BD3" w:rsidR="004D1A75" w:rsidRPr="0082715F" w:rsidRDefault="004D1A75" w:rsidP="004D1A75">
      <w:pPr>
        <w:pStyle w:val="ListParagraph"/>
        <w:rPr>
          <w:rFonts w:cstheme="minorHAnsi"/>
        </w:rPr>
      </w:pPr>
      <w:r w:rsidRPr="0082715F">
        <w:rPr>
          <w:rFonts w:cstheme="minorHAnsi"/>
        </w:rPr>
        <w:t>Hafizul Islam</w:t>
      </w:r>
    </w:p>
    <w:p w14:paraId="1312A3B7" w14:textId="197E32B4" w:rsidR="0082715F" w:rsidRPr="0082715F" w:rsidRDefault="0082715F" w:rsidP="0082715F">
      <w:pPr>
        <w:pStyle w:val="ListParagraph"/>
        <w:rPr>
          <w:rFonts w:cstheme="minorHAnsi"/>
        </w:rPr>
      </w:pPr>
      <w:r w:rsidRPr="0082715F">
        <w:rPr>
          <w:rFonts w:cstheme="minorHAnsi"/>
        </w:rPr>
        <w:t xml:space="preserve">Husneara Begum </w:t>
      </w:r>
    </w:p>
    <w:p w14:paraId="6A5F54CC" w14:textId="196BEDF2" w:rsidR="0082715F" w:rsidRPr="0082715F" w:rsidRDefault="0082715F" w:rsidP="0082715F">
      <w:pPr>
        <w:pStyle w:val="ListParagraph"/>
        <w:rPr>
          <w:rFonts w:cstheme="minorHAnsi"/>
        </w:rPr>
      </w:pPr>
      <w:r w:rsidRPr="0082715F">
        <w:rPr>
          <w:rFonts w:cstheme="minorHAnsi"/>
        </w:rPr>
        <w:t>Shehnaz Ahmed</w:t>
      </w:r>
    </w:p>
    <w:p w14:paraId="02AC95CB" w14:textId="77777777" w:rsidR="0082715F" w:rsidRPr="0082715F" w:rsidRDefault="0082715F" w:rsidP="0082715F">
      <w:pPr>
        <w:pStyle w:val="ListParagraph"/>
        <w:rPr>
          <w:rFonts w:cstheme="minorHAnsi"/>
        </w:rPr>
      </w:pPr>
    </w:p>
    <w:p w14:paraId="37220F52" w14:textId="72F0F82E" w:rsidR="004D1A75" w:rsidRPr="004D1A75" w:rsidRDefault="004D1A75" w:rsidP="004D1A75">
      <w:pPr>
        <w:pStyle w:val="ListParagraph"/>
        <w:numPr>
          <w:ilvl w:val="0"/>
          <w:numId w:val="8"/>
        </w:numPr>
        <w:spacing w:before="240"/>
        <w:rPr>
          <w:rFonts w:cstheme="minorHAnsi"/>
          <w:b/>
          <w:bCs/>
        </w:rPr>
      </w:pPr>
      <w:r w:rsidRPr="004D1A75">
        <w:rPr>
          <w:rFonts w:cstheme="minorHAnsi"/>
          <w:b/>
          <w:bCs/>
        </w:rPr>
        <w:t>Promotion of Child Rights team</w:t>
      </w:r>
      <w:r>
        <w:rPr>
          <w:rFonts w:cstheme="minorHAnsi"/>
          <w:b/>
          <w:bCs/>
        </w:rPr>
        <w:t>:</w:t>
      </w:r>
    </w:p>
    <w:p w14:paraId="6E231BD8" w14:textId="3FF70687" w:rsidR="004D1A75" w:rsidRPr="0082715F" w:rsidRDefault="004D1A75" w:rsidP="004D1A75">
      <w:pPr>
        <w:pStyle w:val="ListParagraph"/>
        <w:rPr>
          <w:rFonts w:cstheme="minorHAnsi"/>
        </w:rPr>
      </w:pPr>
      <w:r w:rsidRPr="0082715F">
        <w:rPr>
          <w:rFonts w:cstheme="minorHAnsi"/>
        </w:rPr>
        <w:t>Abhijit Kalita</w:t>
      </w:r>
    </w:p>
    <w:p w14:paraId="6F7321F4" w14:textId="2EEA90C5" w:rsidR="004D1A75" w:rsidRPr="0082715F" w:rsidRDefault="004D1A75" w:rsidP="004D1A75">
      <w:pPr>
        <w:pStyle w:val="ListParagraph"/>
        <w:rPr>
          <w:rFonts w:cstheme="minorHAnsi"/>
        </w:rPr>
      </w:pPr>
      <w:r w:rsidRPr="0082715F">
        <w:rPr>
          <w:rFonts w:cstheme="minorHAnsi"/>
        </w:rPr>
        <w:t xml:space="preserve">Alminara Begum </w:t>
      </w:r>
    </w:p>
    <w:p w14:paraId="0064278D" w14:textId="2F65AB65" w:rsidR="004D1A75" w:rsidRPr="0082715F" w:rsidRDefault="004D1A75" w:rsidP="004D1A75">
      <w:pPr>
        <w:pStyle w:val="ListParagraph"/>
        <w:rPr>
          <w:rFonts w:cstheme="minorHAnsi"/>
        </w:rPr>
      </w:pPr>
      <w:r w:rsidRPr="0082715F">
        <w:rPr>
          <w:rFonts w:cstheme="minorHAnsi"/>
        </w:rPr>
        <w:t xml:space="preserve">Joydip Kalita </w:t>
      </w:r>
    </w:p>
    <w:p w14:paraId="330DDD5F" w14:textId="491B1632" w:rsidR="004D1A75" w:rsidRPr="0082715F" w:rsidRDefault="004D1A75" w:rsidP="004D1A75">
      <w:pPr>
        <w:pStyle w:val="ListParagraph"/>
        <w:rPr>
          <w:rFonts w:cstheme="minorHAnsi"/>
        </w:rPr>
      </w:pPr>
      <w:r w:rsidRPr="0082715F">
        <w:rPr>
          <w:rFonts w:cstheme="minorHAnsi"/>
        </w:rPr>
        <w:t>Jitul Ahmed</w:t>
      </w:r>
    </w:p>
    <w:p w14:paraId="45A27CE9" w14:textId="14080946" w:rsidR="0082715F" w:rsidRPr="0082715F" w:rsidRDefault="0082715F" w:rsidP="0082715F">
      <w:pPr>
        <w:pStyle w:val="ListParagraph"/>
        <w:rPr>
          <w:rFonts w:cstheme="minorHAnsi"/>
        </w:rPr>
      </w:pPr>
      <w:r w:rsidRPr="004D1A75">
        <w:rPr>
          <w:rFonts w:cstheme="minorHAnsi"/>
        </w:rPr>
        <w:t>Saleha Khatun</w:t>
      </w:r>
    </w:p>
    <w:p w14:paraId="059EE0AC" w14:textId="77777777" w:rsidR="0082715F" w:rsidRPr="0082715F" w:rsidRDefault="0082715F" w:rsidP="0082715F">
      <w:pPr>
        <w:pStyle w:val="ListParagraph"/>
        <w:rPr>
          <w:rFonts w:cstheme="minorHAnsi"/>
        </w:rPr>
      </w:pPr>
    </w:p>
    <w:p w14:paraId="3B1DDAC9" w14:textId="77777777" w:rsidR="0082715F" w:rsidRPr="00676539" w:rsidRDefault="0082715F" w:rsidP="0082715F">
      <w:pPr>
        <w:rPr>
          <w:rFonts w:cstheme="minorHAnsi"/>
          <w:b/>
          <w:bCs/>
          <w:color w:val="0070C0"/>
        </w:rPr>
      </w:pPr>
      <w:r w:rsidRPr="00676539">
        <w:rPr>
          <w:rFonts w:cstheme="minorHAnsi"/>
          <w:b/>
          <w:bCs/>
          <w:color w:val="0070C0"/>
        </w:rPr>
        <w:t>Our Donors</w:t>
      </w:r>
    </w:p>
    <w:p w14:paraId="035F229F" w14:textId="3906E8F7" w:rsidR="0082715F" w:rsidRPr="0082715F" w:rsidRDefault="004D1A75" w:rsidP="0082715F">
      <w:pPr>
        <w:rPr>
          <w:rFonts w:cstheme="minorHAnsi"/>
        </w:rPr>
      </w:pPr>
      <w:r w:rsidRPr="004D1A75">
        <w:rPr>
          <w:rFonts w:cstheme="minorHAnsi"/>
        </w:rPr>
        <w:t>Our gratitude goes out to all the generous donors who have supported us throughout the years. The following institutions have been some of the key contributors to our initiatives over time</w:t>
      </w:r>
      <w:r w:rsidR="0082715F" w:rsidRPr="0082715F">
        <w:rPr>
          <w:rFonts w:cstheme="minorHAnsi"/>
        </w:rPr>
        <w:t>:</w:t>
      </w:r>
    </w:p>
    <w:p w14:paraId="73BFD9D1" w14:textId="7BC04EEA" w:rsidR="0082715F" w:rsidRPr="0082715F" w:rsidRDefault="0082715F" w:rsidP="0082715F">
      <w:pPr>
        <w:rPr>
          <w:rFonts w:cstheme="minorHAnsi"/>
        </w:rPr>
      </w:pPr>
      <w:r w:rsidRPr="00676539">
        <w:rPr>
          <w:rFonts w:cstheme="minorHAnsi"/>
          <w:b/>
          <w:bCs/>
          <w:color w:val="0070C0"/>
        </w:rPr>
        <w:t>Education:</w:t>
      </w:r>
      <w:r w:rsidRPr="0082715F">
        <w:rPr>
          <w:rFonts w:cstheme="minorHAnsi"/>
        </w:rPr>
        <w:t xml:space="preserve"> IDeA</w:t>
      </w:r>
      <w:r w:rsidR="004D1A75">
        <w:rPr>
          <w:rFonts w:cstheme="minorHAnsi"/>
        </w:rPr>
        <w:t xml:space="preserve">- </w:t>
      </w:r>
      <w:r w:rsidR="004D1A75" w:rsidRPr="004D1A75">
        <w:rPr>
          <w:rFonts w:ascii="Old English Text MT" w:hAnsi="Old English Text MT" w:cstheme="minorHAnsi"/>
          <w:lang w:val="en-US"/>
        </w:rPr>
        <w:t>the ant</w:t>
      </w:r>
      <w:r w:rsidRPr="0082715F">
        <w:rPr>
          <w:rFonts w:cstheme="minorHAnsi"/>
        </w:rPr>
        <w:t xml:space="preserve"> </w:t>
      </w:r>
      <w:r w:rsidR="004D1A75">
        <w:rPr>
          <w:rFonts w:cstheme="minorHAnsi"/>
        </w:rPr>
        <w:t xml:space="preserve">- </w:t>
      </w:r>
      <w:r w:rsidR="004D1A75" w:rsidRPr="0082715F">
        <w:rPr>
          <w:rFonts w:cstheme="minorHAnsi"/>
        </w:rPr>
        <w:t xml:space="preserve">Caring Friends </w:t>
      </w:r>
    </w:p>
    <w:p w14:paraId="22141FA3" w14:textId="375523E9" w:rsidR="0082715F" w:rsidRPr="0082715F" w:rsidRDefault="0082715F" w:rsidP="0082715F">
      <w:pPr>
        <w:rPr>
          <w:rFonts w:cstheme="minorHAnsi"/>
        </w:rPr>
      </w:pPr>
      <w:r w:rsidRPr="00676539">
        <w:rPr>
          <w:rFonts w:cstheme="minorHAnsi"/>
          <w:b/>
          <w:bCs/>
          <w:color w:val="0070C0"/>
        </w:rPr>
        <w:t>Promoting Child Rights</w:t>
      </w:r>
      <w:r w:rsidR="004D1A75" w:rsidRPr="00676539">
        <w:rPr>
          <w:rFonts w:cstheme="minorHAnsi"/>
          <w:b/>
          <w:bCs/>
          <w:color w:val="0070C0"/>
        </w:rPr>
        <w:t>:</w:t>
      </w:r>
      <w:r w:rsidRPr="00676539">
        <w:rPr>
          <w:rFonts w:cstheme="minorHAnsi"/>
          <w:color w:val="0070C0"/>
        </w:rPr>
        <w:t xml:space="preserve"> </w:t>
      </w:r>
      <w:r w:rsidRPr="0082715F">
        <w:rPr>
          <w:rFonts w:cstheme="minorHAnsi"/>
        </w:rPr>
        <w:t>IDeA</w:t>
      </w:r>
      <w:r w:rsidR="004D1A75">
        <w:rPr>
          <w:rFonts w:cstheme="minorHAnsi"/>
        </w:rPr>
        <w:t xml:space="preserve">- </w:t>
      </w:r>
      <w:r w:rsidR="004D1A75" w:rsidRPr="004D1A75">
        <w:rPr>
          <w:rFonts w:ascii="Old English Text MT" w:hAnsi="Old English Text MT" w:cstheme="minorHAnsi"/>
          <w:lang w:val="en-US"/>
        </w:rPr>
        <w:t>the ant</w:t>
      </w:r>
      <w:r w:rsidRPr="0082715F">
        <w:rPr>
          <w:rFonts w:cstheme="minorHAnsi"/>
        </w:rPr>
        <w:t xml:space="preserve"> </w:t>
      </w:r>
      <w:r w:rsidR="004D1A75">
        <w:rPr>
          <w:rFonts w:cstheme="minorHAnsi"/>
        </w:rPr>
        <w:t xml:space="preserve">- </w:t>
      </w:r>
      <w:r w:rsidR="004D1A75" w:rsidRPr="0082715F">
        <w:rPr>
          <w:rFonts w:cstheme="minorHAnsi"/>
        </w:rPr>
        <w:t>Caring Friends</w:t>
      </w:r>
    </w:p>
    <w:p w14:paraId="790E7BAA" w14:textId="52E7FA27" w:rsidR="0082715F" w:rsidRPr="0082715F" w:rsidRDefault="004D1A75" w:rsidP="0082715F">
      <w:pPr>
        <w:rPr>
          <w:rFonts w:cstheme="minorHAnsi"/>
        </w:rPr>
      </w:pPr>
      <w:r w:rsidRPr="00676539">
        <w:rPr>
          <w:rFonts w:cstheme="minorHAnsi"/>
          <w:b/>
          <w:bCs/>
          <w:color w:val="0070C0"/>
        </w:rPr>
        <w:t xml:space="preserve">Disaster </w:t>
      </w:r>
      <w:r w:rsidR="0082715F" w:rsidRPr="00676539">
        <w:rPr>
          <w:rFonts w:cstheme="minorHAnsi"/>
          <w:b/>
          <w:bCs/>
          <w:color w:val="0070C0"/>
        </w:rPr>
        <w:t>Relief and Response</w:t>
      </w:r>
      <w:r w:rsidRPr="00676539">
        <w:rPr>
          <w:rFonts w:cstheme="minorHAnsi"/>
          <w:b/>
          <w:bCs/>
          <w:color w:val="0070C0"/>
        </w:rPr>
        <w:t>:</w:t>
      </w:r>
      <w:r w:rsidR="0082715F" w:rsidRPr="00676539">
        <w:rPr>
          <w:rFonts w:cstheme="minorHAnsi"/>
          <w:color w:val="0070C0"/>
        </w:rPr>
        <w:t xml:space="preserve"> </w:t>
      </w:r>
      <w:r w:rsidR="0082715F" w:rsidRPr="0082715F">
        <w:rPr>
          <w:rFonts w:cstheme="minorHAnsi"/>
        </w:rPr>
        <w:t>Goonj</w:t>
      </w:r>
      <w:r>
        <w:rPr>
          <w:rFonts w:cstheme="minorHAnsi"/>
        </w:rPr>
        <w:t xml:space="preserve">, </w:t>
      </w:r>
      <w:r w:rsidRPr="0082715F">
        <w:rPr>
          <w:rFonts w:cstheme="minorHAnsi"/>
        </w:rPr>
        <w:t>IDeA</w:t>
      </w:r>
      <w:r>
        <w:rPr>
          <w:rFonts w:cstheme="minorHAnsi"/>
        </w:rPr>
        <w:t xml:space="preserve">- </w:t>
      </w:r>
      <w:r w:rsidRPr="004D1A75">
        <w:rPr>
          <w:rFonts w:ascii="Old English Text MT" w:hAnsi="Old English Text MT" w:cstheme="minorHAnsi"/>
          <w:lang w:val="en-US"/>
        </w:rPr>
        <w:t>the ant</w:t>
      </w:r>
    </w:p>
    <w:p w14:paraId="3BAB2597" w14:textId="77777777" w:rsidR="0082715F" w:rsidRPr="0082715F" w:rsidRDefault="0082715F" w:rsidP="0082715F">
      <w:pPr>
        <w:rPr>
          <w:rFonts w:cstheme="minorHAnsi"/>
        </w:rPr>
      </w:pPr>
    </w:p>
    <w:p w14:paraId="2FCDDD03" w14:textId="77777777" w:rsidR="0082715F" w:rsidRPr="00676539" w:rsidRDefault="0082715F" w:rsidP="0082715F">
      <w:pPr>
        <w:rPr>
          <w:rFonts w:cstheme="minorHAnsi"/>
          <w:b/>
          <w:bCs/>
          <w:color w:val="0070C0"/>
        </w:rPr>
      </w:pPr>
      <w:r w:rsidRPr="00676539">
        <w:rPr>
          <w:rFonts w:cstheme="minorHAnsi"/>
          <w:b/>
          <w:bCs/>
          <w:color w:val="0070C0"/>
        </w:rPr>
        <w:t>Message from the Managing Trustee</w:t>
      </w:r>
    </w:p>
    <w:p w14:paraId="38CD7029" w14:textId="5449C44E" w:rsidR="00095C59" w:rsidRDefault="00095C59" w:rsidP="00095C59">
      <w:pPr>
        <w:jc w:val="both"/>
        <w:rPr>
          <w:rFonts w:cstheme="minorHAnsi"/>
        </w:rPr>
      </w:pPr>
      <w:r w:rsidRPr="00095C59">
        <w:rPr>
          <w:rFonts w:cstheme="minorHAnsi"/>
        </w:rPr>
        <w:t xml:space="preserve">I began my involvement with the community in 1996, when I worked as a resource person for four years in DPEP at Chapar Block in Dhubri. During this period, while visiting schools and interacting with the community, I </w:t>
      </w:r>
      <w:r>
        <w:rPr>
          <w:rFonts w:cstheme="minorHAnsi"/>
        </w:rPr>
        <w:t>observed</w:t>
      </w:r>
      <w:r w:rsidRPr="00095C59">
        <w:rPr>
          <w:rFonts w:cstheme="minorHAnsi"/>
        </w:rPr>
        <w:t xml:space="preserve"> that the traditional teaching methods and stakeholders' apathy toward improving the school environment and education system had led to increased school dropouts, child marriages, child labo</w:t>
      </w:r>
      <w:r>
        <w:rPr>
          <w:rFonts w:cstheme="minorHAnsi"/>
        </w:rPr>
        <w:t>u</w:t>
      </w:r>
      <w:r w:rsidRPr="00095C59">
        <w:rPr>
          <w:rFonts w:cstheme="minorHAnsi"/>
        </w:rPr>
        <w:t>r, and other related issues. Th</w:t>
      </w:r>
      <w:r>
        <w:rPr>
          <w:rFonts w:cstheme="minorHAnsi"/>
        </w:rPr>
        <w:t>is made me realize that</w:t>
      </w:r>
      <w:r w:rsidRPr="00095C59">
        <w:rPr>
          <w:rFonts w:cstheme="minorHAnsi"/>
        </w:rPr>
        <w:t xml:space="preserve"> to achieve integrated rural </w:t>
      </w:r>
      <w:r w:rsidRPr="00095C59">
        <w:rPr>
          <w:rFonts w:cstheme="minorHAnsi"/>
        </w:rPr>
        <w:lastRenderedPageBreak/>
        <w:t xml:space="preserve">development, working with children is crucial, and we are currently focusing on their well-being </w:t>
      </w:r>
      <w:r>
        <w:rPr>
          <w:rFonts w:cstheme="minorHAnsi"/>
        </w:rPr>
        <w:t>for the greater development of the</w:t>
      </w:r>
      <w:r w:rsidRPr="00095C59">
        <w:rPr>
          <w:rFonts w:cstheme="minorHAnsi"/>
        </w:rPr>
        <w:t xml:space="preserve"> society.</w:t>
      </w:r>
    </w:p>
    <w:p w14:paraId="14FD13C9" w14:textId="77777777" w:rsidR="00095C59" w:rsidRPr="00095C59" w:rsidRDefault="00095C59" w:rsidP="00095C59">
      <w:pPr>
        <w:jc w:val="both"/>
        <w:rPr>
          <w:rFonts w:cstheme="minorHAnsi"/>
        </w:rPr>
      </w:pPr>
      <w:r w:rsidRPr="00095C59">
        <w:rPr>
          <w:rFonts w:cstheme="minorHAnsi"/>
        </w:rPr>
        <w:t>In the near future, we hope to work on a larger scale in the field of Child Rights and take initiatives in the area of Mental Health. Poor mental health not only impacts a person's ability to lead a fulfilling life but also has severe physical and social repercussions. Additionally, as Dhubri is a food-prone region, with a large number of people dependent on agriculture for their livelihood, we aim to work in the livelihood sector as well.</w:t>
      </w:r>
    </w:p>
    <w:p w14:paraId="3A9E7E56" w14:textId="55F67364" w:rsidR="0082715F" w:rsidRPr="0082715F" w:rsidRDefault="00095C59" w:rsidP="00095C59">
      <w:pPr>
        <w:jc w:val="both"/>
        <w:rPr>
          <w:rFonts w:cstheme="minorHAnsi"/>
        </w:rPr>
      </w:pPr>
      <w:r w:rsidRPr="00095C59">
        <w:rPr>
          <w:rFonts w:cstheme="minorHAnsi"/>
        </w:rPr>
        <w:t>I am grateful to all the supporters and well-wishers who have contributed to our work over the years and urge more individuals to join us on this journey.</w:t>
      </w:r>
    </w:p>
    <w:p w14:paraId="7D3B852E" w14:textId="77777777" w:rsidR="00AE3F09" w:rsidRDefault="00AE3F09" w:rsidP="00AE3F09">
      <w:pPr>
        <w:rPr>
          <w:rFonts w:cstheme="minorHAnsi"/>
          <w:b/>
          <w:bCs/>
        </w:rPr>
      </w:pPr>
    </w:p>
    <w:p w14:paraId="1B26129E" w14:textId="311B3E8D" w:rsidR="00D4296E" w:rsidRPr="00676539" w:rsidRDefault="0082715F" w:rsidP="00AE3F09">
      <w:pPr>
        <w:rPr>
          <w:rFonts w:cstheme="minorHAnsi"/>
          <w:b/>
          <w:bCs/>
          <w:color w:val="0070C0"/>
        </w:rPr>
      </w:pPr>
      <w:r w:rsidRPr="00676539">
        <w:rPr>
          <w:rFonts w:cstheme="minorHAnsi"/>
          <w:b/>
          <w:bCs/>
          <w:color w:val="0070C0"/>
        </w:rPr>
        <w:t>What we do?</w:t>
      </w:r>
    </w:p>
    <w:p w14:paraId="5295AA5A" w14:textId="77777777" w:rsidR="00AE3F09" w:rsidRPr="00676539" w:rsidRDefault="0082715F" w:rsidP="00AE3F09">
      <w:pPr>
        <w:jc w:val="both"/>
        <w:rPr>
          <w:rFonts w:cstheme="minorHAnsi"/>
        </w:rPr>
      </w:pPr>
      <w:r w:rsidRPr="00676539">
        <w:rPr>
          <w:rFonts w:cstheme="minorHAnsi"/>
          <w:b/>
          <w:bCs/>
          <w:color w:val="4472C4" w:themeColor="accent1"/>
        </w:rPr>
        <w:t>Primary Education:</w:t>
      </w:r>
      <w:r w:rsidRPr="00676539">
        <w:rPr>
          <w:rFonts w:cstheme="minorHAnsi"/>
        </w:rPr>
        <w:t xml:space="preserve"> </w:t>
      </w:r>
    </w:p>
    <w:p w14:paraId="4EC6A721" w14:textId="49EADFB9" w:rsidR="0082715F" w:rsidRPr="00D4296E" w:rsidRDefault="0082715F" w:rsidP="00AE3F09">
      <w:pPr>
        <w:jc w:val="both"/>
        <w:rPr>
          <w:rFonts w:eastAsia="Times New Roman" w:cstheme="minorHAnsi"/>
          <w:color w:val="000000" w:themeColor="text1"/>
        </w:rPr>
      </w:pPr>
      <w:r w:rsidRPr="00D4296E">
        <w:rPr>
          <w:rFonts w:cstheme="minorHAnsi"/>
        </w:rPr>
        <w:t>Shikshar Puhar</w:t>
      </w:r>
      <w:r w:rsidR="00D4296E">
        <w:rPr>
          <w:rFonts w:cstheme="minorHAnsi"/>
        </w:rPr>
        <w:t>- T</w:t>
      </w:r>
      <w:r w:rsidRPr="00D4296E">
        <w:rPr>
          <w:rFonts w:cstheme="minorHAnsi"/>
        </w:rPr>
        <w:t>he light of learning team works to</w:t>
      </w:r>
      <w:r w:rsidR="00D4296E">
        <w:rPr>
          <w:rFonts w:cstheme="minorHAnsi"/>
        </w:rPr>
        <w:t>wards</w:t>
      </w:r>
      <w:r w:rsidRPr="00D4296E">
        <w:rPr>
          <w:rFonts w:cstheme="minorHAnsi"/>
        </w:rPr>
        <w:t xml:space="preserve"> improv</w:t>
      </w:r>
      <w:r w:rsidR="00D4296E">
        <w:rPr>
          <w:rFonts w:cstheme="minorHAnsi"/>
        </w:rPr>
        <w:t>ing</w:t>
      </w:r>
      <w:r w:rsidRPr="00D4296E">
        <w:rPr>
          <w:rFonts w:eastAsia="Times New Roman" w:cstheme="minorHAnsi"/>
          <w:color w:val="000000" w:themeColor="text1"/>
        </w:rPr>
        <w:t xml:space="preserve"> the</w:t>
      </w:r>
      <w:r w:rsidR="00D4296E">
        <w:rPr>
          <w:rFonts w:eastAsia="Times New Roman" w:cstheme="minorHAnsi"/>
          <w:color w:val="000000" w:themeColor="text1"/>
        </w:rPr>
        <w:t xml:space="preserve"> quality of education in the</w:t>
      </w:r>
      <w:r w:rsidRPr="00D4296E">
        <w:rPr>
          <w:rFonts w:eastAsia="Times New Roman" w:cstheme="minorHAnsi"/>
          <w:color w:val="000000" w:themeColor="text1"/>
        </w:rPr>
        <w:t xml:space="preserve"> </w:t>
      </w:r>
      <w:r w:rsidR="00D4296E">
        <w:rPr>
          <w:rFonts w:eastAsia="Times New Roman" w:cstheme="minorHAnsi"/>
          <w:color w:val="000000" w:themeColor="text1"/>
        </w:rPr>
        <w:t xml:space="preserve">government </w:t>
      </w:r>
      <w:r w:rsidRPr="00D4296E">
        <w:rPr>
          <w:rFonts w:eastAsia="Times New Roman" w:cstheme="minorHAnsi"/>
          <w:color w:val="000000" w:themeColor="text1"/>
        </w:rPr>
        <w:t>primary schools</w:t>
      </w:r>
      <w:r w:rsidR="00D4296E">
        <w:rPr>
          <w:rFonts w:eastAsia="Times New Roman" w:cstheme="minorHAnsi"/>
          <w:color w:val="000000" w:themeColor="text1"/>
        </w:rPr>
        <w:t>,</w:t>
      </w:r>
      <w:r w:rsidRPr="00D4296E">
        <w:rPr>
          <w:rFonts w:eastAsia="Times New Roman" w:cstheme="minorHAnsi"/>
          <w:color w:val="000000" w:themeColor="text1"/>
        </w:rPr>
        <w:t xml:space="preserve"> and minimise the learning gap among the children.</w:t>
      </w:r>
      <w:r w:rsidR="00D4296E">
        <w:rPr>
          <w:rFonts w:eastAsia="Times New Roman" w:cstheme="minorHAnsi"/>
          <w:color w:val="000000" w:themeColor="text1"/>
        </w:rPr>
        <w:t xml:space="preserve"> Some of </w:t>
      </w:r>
      <w:r w:rsidR="00AE3F09">
        <w:rPr>
          <w:rFonts w:eastAsia="Times New Roman" w:cstheme="minorHAnsi"/>
          <w:color w:val="000000" w:themeColor="text1"/>
        </w:rPr>
        <w:t>the</w:t>
      </w:r>
      <w:r w:rsidR="00D4296E">
        <w:rPr>
          <w:rFonts w:eastAsia="Times New Roman" w:cstheme="minorHAnsi"/>
          <w:color w:val="000000" w:themeColor="text1"/>
        </w:rPr>
        <w:t xml:space="preserve"> key activities undertaken </w:t>
      </w:r>
      <w:r w:rsidR="00AE3F09">
        <w:rPr>
          <w:rFonts w:eastAsia="Times New Roman" w:cstheme="minorHAnsi"/>
          <w:color w:val="000000" w:themeColor="text1"/>
        </w:rPr>
        <w:t>are-</w:t>
      </w:r>
    </w:p>
    <w:p w14:paraId="36068E81" w14:textId="55BB2E97" w:rsidR="0082715F" w:rsidRPr="00AE3F09" w:rsidRDefault="0082715F" w:rsidP="00AE3F09">
      <w:pPr>
        <w:jc w:val="both"/>
        <w:rPr>
          <w:rFonts w:eastAsia="Times New Roman" w:cstheme="minorHAnsi"/>
          <w:color w:val="000000" w:themeColor="text1"/>
        </w:rPr>
      </w:pPr>
      <w:r w:rsidRPr="00AE3F09">
        <w:rPr>
          <w:rFonts w:eastAsia="Times New Roman" w:cstheme="minorHAnsi"/>
          <w:b/>
          <w:bCs/>
          <w:color w:val="000000" w:themeColor="text1"/>
        </w:rPr>
        <w:t>Support to government school teachers:</w:t>
      </w:r>
      <w:r w:rsidRPr="00AE3F09">
        <w:rPr>
          <w:rFonts w:eastAsia="Times New Roman" w:cstheme="minorHAnsi"/>
          <w:color w:val="000000" w:themeColor="text1"/>
        </w:rPr>
        <w:t xml:space="preserve"> </w:t>
      </w:r>
      <w:r w:rsidR="00AE3F09" w:rsidRPr="00AE3F09">
        <w:rPr>
          <w:rFonts w:eastAsia="Times New Roman" w:cstheme="minorHAnsi"/>
          <w:color w:val="000000" w:themeColor="text1"/>
        </w:rPr>
        <w:t>The team conducts demo-classes to teachers to enhance students' learning outcomes and create joyful learning environments</w:t>
      </w:r>
      <w:r w:rsidRPr="00AE3F09">
        <w:rPr>
          <w:rFonts w:eastAsia="Times New Roman" w:cstheme="minorHAnsi"/>
          <w:color w:val="000000" w:themeColor="text1"/>
        </w:rPr>
        <w:t>.</w:t>
      </w:r>
    </w:p>
    <w:p w14:paraId="3495CBD2" w14:textId="29735E06" w:rsidR="0082715F" w:rsidRPr="00AE3F09" w:rsidRDefault="0082715F" w:rsidP="00AE3F09">
      <w:pPr>
        <w:spacing w:after="200" w:line="276" w:lineRule="auto"/>
        <w:jc w:val="both"/>
        <w:rPr>
          <w:rFonts w:eastAsia="Times New Roman" w:cstheme="minorHAnsi"/>
          <w:color w:val="000000" w:themeColor="text1"/>
        </w:rPr>
      </w:pPr>
      <w:r w:rsidRPr="00AE3F09">
        <w:rPr>
          <w:rFonts w:eastAsia="Times New Roman" w:cstheme="minorHAnsi"/>
          <w:b/>
          <w:bCs/>
          <w:color w:val="000000" w:themeColor="text1"/>
        </w:rPr>
        <w:t>Supplementary classes:</w:t>
      </w:r>
      <w:r w:rsidRPr="00AE3F09">
        <w:rPr>
          <w:rFonts w:eastAsia="Times New Roman" w:cstheme="minorHAnsi"/>
          <w:color w:val="000000" w:themeColor="text1"/>
        </w:rPr>
        <w:t xml:space="preserve"> </w:t>
      </w:r>
      <w:r w:rsidR="00AE3F09">
        <w:rPr>
          <w:rFonts w:eastAsia="Times New Roman" w:cstheme="minorHAnsi"/>
          <w:color w:val="000000" w:themeColor="text1"/>
        </w:rPr>
        <w:t>F</w:t>
      </w:r>
      <w:r w:rsidRPr="00AE3F09">
        <w:rPr>
          <w:rFonts w:eastAsia="Times New Roman" w:cstheme="minorHAnsi"/>
          <w:color w:val="000000" w:themeColor="text1"/>
        </w:rPr>
        <w:t>acilitate supplementary learning classes, using joyful learning methods in the intervention schools.</w:t>
      </w:r>
      <w:r w:rsidRPr="00AE3F09">
        <w:rPr>
          <w:rFonts w:cstheme="minorHAnsi"/>
        </w:rPr>
        <w:t xml:space="preserve"> Also, to identify the children with learning difficulties and monitor the learning improvement, we </w:t>
      </w:r>
      <w:r w:rsidR="00AE3F09" w:rsidRPr="00AE3F09">
        <w:rPr>
          <w:rFonts w:cstheme="minorHAnsi"/>
        </w:rPr>
        <w:t>conduct</w:t>
      </w:r>
      <w:r w:rsidRPr="00AE3F09">
        <w:rPr>
          <w:rFonts w:cstheme="minorHAnsi"/>
        </w:rPr>
        <w:t xml:space="preserve"> ASER test quarterly among the students.</w:t>
      </w:r>
    </w:p>
    <w:p w14:paraId="71B912C6" w14:textId="3C9D6D4B" w:rsidR="0082715F" w:rsidRPr="00AE3F09" w:rsidRDefault="0082715F" w:rsidP="00AE3F09">
      <w:pPr>
        <w:jc w:val="both"/>
        <w:rPr>
          <w:rFonts w:cstheme="minorHAnsi"/>
        </w:rPr>
      </w:pPr>
      <w:r w:rsidRPr="00AE3F09">
        <w:rPr>
          <w:rFonts w:cstheme="minorHAnsi"/>
          <w:b/>
          <w:bCs/>
        </w:rPr>
        <w:t>Develop Teaching Learning Materials (TLM):</w:t>
      </w:r>
      <w:r w:rsidRPr="00AE3F09">
        <w:rPr>
          <w:rFonts w:cstheme="minorHAnsi"/>
        </w:rPr>
        <w:t xml:space="preserve"> </w:t>
      </w:r>
      <w:r w:rsidR="00AE3F09">
        <w:rPr>
          <w:rFonts w:cstheme="minorHAnsi"/>
        </w:rPr>
        <w:t>T</w:t>
      </w:r>
      <w:r w:rsidRPr="00AE3F09">
        <w:rPr>
          <w:rFonts w:cstheme="minorHAnsi"/>
        </w:rPr>
        <w:t>o make the teaching learning process more interesting, attractive and motivate school teachers,</w:t>
      </w:r>
      <w:r w:rsidRPr="00AE3F09">
        <w:rPr>
          <w:rFonts w:cstheme="minorHAnsi"/>
          <w:b/>
          <w:bCs/>
        </w:rPr>
        <w:t xml:space="preserve"> </w:t>
      </w:r>
      <w:r w:rsidRPr="00AE3F09">
        <w:rPr>
          <w:rFonts w:cstheme="minorHAnsi"/>
        </w:rPr>
        <w:t>low-cost teaching</w:t>
      </w:r>
      <w:r w:rsidR="00AE3F09">
        <w:rPr>
          <w:rFonts w:cstheme="minorHAnsi"/>
        </w:rPr>
        <w:t>-learning</w:t>
      </w:r>
      <w:r w:rsidRPr="00AE3F09">
        <w:rPr>
          <w:rFonts w:cstheme="minorHAnsi"/>
        </w:rPr>
        <w:t xml:space="preserve"> aids are made for teachers to facilitate the school curriculum. </w:t>
      </w:r>
    </w:p>
    <w:p w14:paraId="0B010FDE" w14:textId="15604FF9" w:rsidR="00AE3F09" w:rsidRDefault="0082715F" w:rsidP="00AE3F09">
      <w:pPr>
        <w:spacing w:after="200" w:line="276" w:lineRule="auto"/>
        <w:jc w:val="both"/>
        <w:rPr>
          <w:rFonts w:eastAsia="Times New Roman" w:cstheme="minorHAnsi"/>
          <w:color w:val="000000" w:themeColor="text1"/>
        </w:rPr>
      </w:pPr>
      <w:r w:rsidRPr="00AE3F09">
        <w:rPr>
          <w:rFonts w:eastAsia="Times New Roman" w:cstheme="minorHAnsi"/>
          <w:b/>
          <w:bCs/>
          <w:color w:val="000000" w:themeColor="text1"/>
        </w:rPr>
        <w:t>Creative-corner:</w:t>
      </w:r>
      <w:r w:rsidRPr="00AE3F09">
        <w:rPr>
          <w:rFonts w:eastAsia="Times New Roman" w:cstheme="minorHAnsi"/>
          <w:color w:val="000000" w:themeColor="text1"/>
        </w:rPr>
        <w:t xml:space="preserve"> </w:t>
      </w:r>
      <w:r w:rsidR="00AE3F09">
        <w:rPr>
          <w:rFonts w:eastAsia="Times New Roman" w:cstheme="minorHAnsi"/>
          <w:color w:val="000000" w:themeColor="text1"/>
        </w:rPr>
        <w:t xml:space="preserve">creative </w:t>
      </w:r>
      <w:r w:rsidRPr="00AE3F09">
        <w:rPr>
          <w:rFonts w:eastAsia="Times New Roman" w:cstheme="minorHAnsi"/>
          <w:color w:val="000000" w:themeColor="text1"/>
        </w:rPr>
        <w:t>display board</w:t>
      </w:r>
      <w:r w:rsidR="00AE3F09">
        <w:rPr>
          <w:rFonts w:eastAsia="Times New Roman" w:cstheme="minorHAnsi"/>
          <w:color w:val="000000" w:themeColor="text1"/>
        </w:rPr>
        <w:t>s</w:t>
      </w:r>
      <w:r w:rsidRPr="00AE3F09">
        <w:rPr>
          <w:rFonts w:eastAsia="Times New Roman" w:cstheme="minorHAnsi"/>
          <w:color w:val="000000" w:themeColor="text1"/>
        </w:rPr>
        <w:t xml:space="preserve"> in the intervention schools where art, drawings, short stories, poetry etc. made by the students is displayed. </w:t>
      </w:r>
    </w:p>
    <w:p w14:paraId="44D24396" w14:textId="77777777" w:rsidR="00AE3F09" w:rsidRDefault="00AE3F09" w:rsidP="00AE3F09">
      <w:pPr>
        <w:spacing w:after="200" w:line="276" w:lineRule="auto"/>
        <w:jc w:val="both"/>
        <w:rPr>
          <w:rFonts w:eastAsia="Times New Roman" w:cstheme="minorHAnsi"/>
          <w:color w:val="000000" w:themeColor="text1"/>
        </w:rPr>
      </w:pPr>
      <w:r>
        <w:rPr>
          <w:rFonts w:eastAsia="Times New Roman" w:cstheme="minorHAnsi"/>
          <w:b/>
          <w:bCs/>
          <w:color w:val="000000" w:themeColor="text1"/>
        </w:rPr>
        <w:t>M</w:t>
      </w:r>
      <w:r w:rsidRPr="00AE3F09">
        <w:rPr>
          <w:rFonts w:eastAsia="Times New Roman" w:cstheme="minorHAnsi"/>
          <w:b/>
          <w:bCs/>
          <w:color w:val="000000" w:themeColor="text1"/>
        </w:rPr>
        <w:t xml:space="preserve">obile </w:t>
      </w:r>
      <w:r>
        <w:rPr>
          <w:rFonts w:eastAsia="Times New Roman" w:cstheme="minorHAnsi"/>
          <w:b/>
          <w:bCs/>
          <w:color w:val="000000" w:themeColor="text1"/>
        </w:rPr>
        <w:t>L</w:t>
      </w:r>
      <w:r w:rsidRPr="00AE3F09">
        <w:rPr>
          <w:rFonts w:eastAsia="Times New Roman" w:cstheme="minorHAnsi"/>
          <w:b/>
          <w:bCs/>
          <w:color w:val="000000" w:themeColor="text1"/>
        </w:rPr>
        <w:t xml:space="preserve">ibrary </w:t>
      </w:r>
      <w:r>
        <w:rPr>
          <w:rFonts w:eastAsia="Times New Roman" w:cstheme="minorHAnsi"/>
          <w:b/>
          <w:bCs/>
          <w:color w:val="000000" w:themeColor="text1"/>
        </w:rPr>
        <w:t xml:space="preserve">&amp; Libraries in school </w:t>
      </w:r>
      <w:r w:rsidRPr="00AE3F09">
        <w:rPr>
          <w:rFonts w:eastAsia="Times New Roman" w:cstheme="minorHAnsi"/>
          <w:b/>
          <w:bCs/>
          <w:color w:val="000000" w:themeColor="text1"/>
        </w:rPr>
        <w:t>programme</w:t>
      </w:r>
      <w:r>
        <w:rPr>
          <w:rFonts w:eastAsia="Times New Roman" w:cstheme="minorHAnsi"/>
          <w:color w:val="000000" w:themeColor="text1"/>
        </w:rPr>
        <w:t xml:space="preserve">: Under the mobile library program, the Education Volunteers carry sets of books to different parts in the intervention villages and conduct </w:t>
      </w:r>
      <w:r w:rsidR="0082715F" w:rsidRPr="00AE3F09">
        <w:rPr>
          <w:rFonts w:eastAsia="Times New Roman" w:cstheme="minorHAnsi"/>
          <w:color w:val="000000" w:themeColor="text1"/>
        </w:rPr>
        <w:t xml:space="preserve">Read-aloud, </w:t>
      </w:r>
      <w:r>
        <w:rPr>
          <w:rFonts w:eastAsia="Times New Roman" w:cstheme="minorHAnsi"/>
          <w:color w:val="000000" w:themeColor="text1"/>
        </w:rPr>
        <w:t xml:space="preserve">and </w:t>
      </w:r>
      <w:r w:rsidR="0082715F" w:rsidRPr="00AE3F09">
        <w:rPr>
          <w:rFonts w:eastAsia="Times New Roman" w:cstheme="minorHAnsi"/>
          <w:color w:val="000000" w:themeColor="text1"/>
        </w:rPr>
        <w:t>story-telling sessions</w:t>
      </w:r>
      <w:r>
        <w:rPr>
          <w:rFonts w:eastAsia="Times New Roman" w:cstheme="minorHAnsi"/>
          <w:color w:val="000000" w:themeColor="text1"/>
        </w:rPr>
        <w:t xml:space="preserve"> with children as well the adults in the community.</w:t>
      </w:r>
    </w:p>
    <w:p w14:paraId="64122DD0" w14:textId="5DA21428" w:rsidR="0082715F" w:rsidRPr="00AE3F09" w:rsidRDefault="00AE3F09" w:rsidP="00AE3F09">
      <w:pPr>
        <w:spacing w:after="200" w:line="276" w:lineRule="auto"/>
        <w:jc w:val="both"/>
        <w:rPr>
          <w:rFonts w:eastAsia="Times New Roman" w:cstheme="minorHAnsi"/>
          <w:color w:val="000000" w:themeColor="text1"/>
        </w:rPr>
      </w:pPr>
      <w:r>
        <w:rPr>
          <w:rFonts w:eastAsia="Times New Roman" w:cstheme="minorHAnsi"/>
          <w:color w:val="000000" w:themeColor="text1"/>
        </w:rPr>
        <w:t>Under the Libraries in school program, small library corners have been set up in each of the intervention schools. Library sessions in schools are conducted by Education Volunteers twice a week; and on other days children are encouraged to read by themselves or to be assisted by the school teachers.</w:t>
      </w:r>
    </w:p>
    <w:p w14:paraId="4142BA82" w14:textId="4D7F0B3E" w:rsidR="00AE3F09" w:rsidRDefault="0082715F" w:rsidP="00AE3F09">
      <w:pPr>
        <w:jc w:val="both"/>
        <w:rPr>
          <w:rFonts w:eastAsia="Times New Roman" w:cstheme="minorHAnsi"/>
          <w:color w:val="000000" w:themeColor="text1"/>
        </w:rPr>
      </w:pPr>
      <w:r w:rsidRPr="00AE3F09">
        <w:rPr>
          <w:rFonts w:eastAsia="Times New Roman" w:cstheme="minorHAnsi"/>
          <w:b/>
          <w:bCs/>
          <w:color w:val="000000" w:themeColor="text1"/>
        </w:rPr>
        <w:t xml:space="preserve">Community </w:t>
      </w:r>
      <w:r w:rsidR="00AE3F09">
        <w:rPr>
          <w:rFonts w:eastAsia="Times New Roman" w:cstheme="minorHAnsi"/>
          <w:b/>
          <w:bCs/>
          <w:color w:val="000000" w:themeColor="text1"/>
        </w:rPr>
        <w:t>engagement</w:t>
      </w:r>
      <w:r w:rsidRPr="00AE3F09">
        <w:rPr>
          <w:rFonts w:eastAsia="Times New Roman" w:cstheme="minorHAnsi"/>
          <w:b/>
          <w:bCs/>
          <w:color w:val="000000" w:themeColor="text1"/>
        </w:rPr>
        <w:t>:</w:t>
      </w:r>
      <w:r w:rsidRPr="00AE3F09">
        <w:rPr>
          <w:rFonts w:eastAsia="Times New Roman" w:cstheme="minorHAnsi"/>
          <w:color w:val="000000" w:themeColor="text1"/>
        </w:rPr>
        <w:t xml:space="preserve"> </w:t>
      </w:r>
      <w:r w:rsidR="00AE3F09">
        <w:rPr>
          <w:rFonts w:eastAsia="Times New Roman" w:cstheme="minorHAnsi"/>
          <w:color w:val="000000" w:themeColor="text1"/>
        </w:rPr>
        <w:t>One of our</w:t>
      </w:r>
      <w:r w:rsidR="00AE3F09" w:rsidRPr="00AE3F09">
        <w:rPr>
          <w:rFonts w:eastAsia="Times New Roman" w:cstheme="minorHAnsi"/>
          <w:color w:val="000000" w:themeColor="text1"/>
        </w:rPr>
        <w:t xml:space="preserve"> goal</w:t>
      </w:r>
      <w:r w:rsidR="00AE3F09">
        <w:rPr>
          <w:rFonts w:eastAsia="Times New Roman" w:cstheme="minorHAnsi"/>
          <w:color w:val="000000" w:themeColor="text1"/>
        </w:rPr>
        <w:t>s</w:t>
      </w:r>
      <w:r w:rsidR="00AE3F09" w:rsidRPr="00AE3F09">
        <w:rPr>
          <w:rFonts w:eastAsia="Times New Roman" w:cstheme="minorHAnsi"/>
          <w:color w:val="000000" w:themeColor="text1"/>
        </w:rPr>
        <w:t xml:space="preserve"> is to provide a caring and nurturing environment for children beyond the school grounds. To achieve this, we en</w:t>
      </w:r>
      <w:r w:rsidR="00AE3F09">
        <w:rPr>
          <w:rFonts w:eastAsia="Times New Roman" w:cstheme="minorHAnsi"/>
          <w:color w:val="000000" w:themeColor="text1"/>
        </w:rPr>
        <w:t>sure</w:t>
      </w:r>
      <w:r w:rsidR="00AE3F09" w:rsidRPr="00AE3F09">
        <w:rPr>
          <w:rFonts w:eastAsia="Times New Roman" w:cstheme="minorHAnsi"/>
          <w:color w:val="000000" w:themeColor="text1"/>
        </w:rPr>
        <w:t xml:space="preserve"> active participation and ownership from parents, the community, and the SMC. We focus on strengthening and activating SMCs with parental involvement</w:t>
      </w:r>
    </w:p>
    <w:p w14:paraId="16EE3DB5" w14:textId="19E43E42" w:rsidR="0082715F" w:rsidRPr="00AE3F09" w:rsidRDefault="0082715F" w:rsidP="00AE3F09">
      <w:pPr>
        <w:jc w:val="both"/>
        <w:rPr>
          <w:rFonts w:cstheme="minorHAnsi"/>
          <w:lang w:val="en-US"/>
        </w:rPr>
      </w:pPr>
      <w:r w:rsidRPr="00AE3F09">
        <w:rPr>
          <w:rFonts w:cstheme="minorHAnsi"/>
          <w:b/>
          <w:bCs/>
          <w:lang w:val="en-US"/>
        </w:rPr>
        <w:t>Nutrition Garden:</w:t>
      </w:r>
      <w:r w:rsidRPr="00AE3F09">
        <w:rPr>
          <w:rFonts w:cstheme="minorHAnsi"/>
          <w:lang w:val="en-US"/>
        </w:rPr>
        <w:t xml:space="preserve">  </w:t>
      </w:r>
      <w:r w:rsidR="00AE3F09" w:rsidRPr="00AE3F09">
        <w:rPr>
          <w:rFonts w:cstheme="minorHAnsi"/>
          <w:lang w:val="en-US"/>
        </w:rPr>
        <w:t xml:space="preserve">In order to promote a healthy environment for the children, we have </w:t>
      </w:r>
      <w:r w:rsidR="00AE3F09">
        <w:rPr>
          <w:rFonts w:cstheme="minorHAnsi"/>
          <w:lang w:val="en-US"/>
        </w:rPr>
        <w:t>set up</w:t>
      </w:r>
      <w:r w:rsidR="00AE3F09" w:rsidRPr="00AE3F09">
        <w:rPr>
          <w:rFonts w:cstheme="minorHAnsi"/>
          <w:lang w:val="en-US"/>
        </w:rPr>
        <w:t xml:space="preserve"> nutrition gardens in our intervention schools with the help of S</w:t>
      </w:r>
      <w:r w:rsidR="00AE3F09">
        <w:rPr>
          <w:rFonts w:cstheme="minorHAnsi"/>
          <w:lang w:val="en-US"/>
        </w:rPr>
        <w:t xml:space="preserve">chool </w:t>
      </w:r>
      <w:r w:rsidR="00AE3F09" w:rsidRPr="00AE3F09">
        <w:rPr>
          <w:rFonts w:cstheme="minorHAnsi"/>
          <w:lang w:val="en-US"/>
        </w:rPr>
        <w:t>M</w:t>
      </w:r>
      <w:r w:rsidR="00AE3F09">
        <w:rPr>
          <w:rFonts w:cstheme="minorHAnsi"/>
          <w:lang w:val="en-US"/>
        </w:rPr>
        <w:t xml:space="preserve">anagement </w:t>
      </w:r>
      <w:r w:rsidR="00AE3F09" w:rsidRPr="00AE3F09">
        <w:rPr>
          <w:rFonts w:cstheme="minorHAnsi"/>
          <w:lang w:val="en-US"/>
        </w:rPr>
        <w:t>C</w:t>
      </w:r>
      <w:r w:rsidR="00AE3F09">
        <w:rPr>
          <w:rFonts w:cstheme="minorHAnsi"/>
          <w:lang w:val="en-US"/>
        </w:rPr>
        <w:t>ommittees</w:t>
      </w:r>
      <w:r w:rsidR="00AE3F09" w:rsidRPr="00AE3F09">
        <w:rPr>
          <w:rFonts w:cstheme="minorHAnsi"/>
          <w:lang w:val="en-US"/>
        </w:rPr>
        <w:t>, teachers, students, the community, and K</w:t>
      </w:r>
      <w:r w:rsidR="00AE3F09">
        <w:rPr>
          <w:rFonts w:cstheme="minorHAnsi"/>
          <w:lang w:val="en-US"/>
        </w:rPr>
        <w:t xml:space="preserve">rishi </w:t>
      </w:r>
      <w:r w:rsidR="00AE3F09" w:rsidRPr="00AE3F09">
        <w:rPr>
          <w:rFonts w:cstheme="minorHAnsi"/>
          <w:lang w:val="en-US"/>
        </w:rPr>
        <w:t>V</w:t>
      </w:r>
      <w:r w:rsidR="00AE3F09">
        <w:rPr>
          <w:rFonts w:cstheme="minorHAnsi"/>
          <w:lang w:val="en-US"/>
        </w:rPr>
        <w:t xml:space="preserve">igyan </w:t>
      </w:r>
      <w:r w:rsidR="00AE3F09" w:rsidRPr="00AE3F09">
        <w:rPr>
          <w:rFonts w:cstheme="minorHAnsi"/>
          <w:lang w:val="en-US"/>
        </w:rPr>
        <w:t>K</w:t>
      </w:r>
      <w:r w:rsidR="00AE3F09">
        <w:rPr>
          <w:rFonts w:cstheme="minorHAnsi"/>
          <w:lang w:val="en-US"/>
        </w:rPr>
        <w:t>endra</w:t>
      </w:r>
      <w:r w:rsidRPr="00AE3F09">
        <w:rPr>
          <w:rFonts w:cstheme="minorHAnsi"/>
          <w:lang w:val="en-US"/>
        </w:rPr>
        <w:t>.</w:t>
      </w:r>
    </w:p>
    <w:p w14:paraId="4CC213C2" w14:textId="68170494" w:rsidR="0082715F" w:rsidRPr="00AE3F09" w:rsidRDefault="00AE3F09" w:rsidP="00AE3F09">
      <w:pPr>
        <w:jc w:val="both"/>
        <w:rPr>
          <w:rFonts w:cstheme="minorHAnsi"/>
        </w:rPr>
      </w:pPr>
      <w:r w:rsidRPr="00AE3F09">
        <w:rPr>
          <w:rFonts w:cstheme="minorHAnsi"/>
          <w:b/>
          <w:bCs/>
          <w:lang w:val="en-US"/>
        </w:rPr>
        <w:lastRenderedPageBreak/>
        <w:t>Shiksha mela</w:t>
      </w:r>
      <w:r w:rsidR="0082715F" w:rsidRPr="00AE3F09">
        <w:rPr>
          <w:rFonts w:cstheme="minorHAnsi"/>
          <w:b/>
          <w:bCs/>
          <w:lang w:val="en-US"/>
        </w:rPr>
        <w:t>:</w:t>
      </w:r>
      <w:r w:rsidR="0082715F" w:rsidRPr="00AE3F09">
        <w:rPr>
          <w:rFonts w:cstheme="minorHAnsi"/>
          <w:lang w:val="en-US"/>
        </w:rPr>
        <w:t xml:space="preserve"> </w:t>
      </w:r>
      <w:r w:rsidR="00674639" w:rsidRPr="00674639">
        <w:rPr>
          <w:rFonts w:cstheme="minorHAnsi"/>
          <w:lang w:val="en-US"/>
        </w:rPr>
        <w:t>Every year, the Shiksha Mela is held to highlight the significance of joyful learning and the vital roles that both parents and teachers play in a child's education. Additionally, children showcase their talents by performing various art forms during the event</w:t>
      </w:r>
    </w:p>
    <w:p w14:paraId="097FCEAF" w14:textId="77777777" w:rsidR="00674639" w:rsidRDefault="00674639" w:rsidP="00674639">
      <w:pPr>
        <w:jc w:val="both"/>
        <w:rPr>
          <w:rFonts w:cstheme="minorHAnsi"/>
          <w:b/>
          <w:bCs/>
          <w:color w:val="4472C4" w:themeColor="accent1"/>
          <w:u w:val="single"/>
        </w:rPr>
      </w:pPr>
    </w:p>
    <w:p w14:paraId="64857D3A" w14:textId="698967D1" w:rsidR="00674639" w:rsidRPr="00674639" w:rsidRDefault="00674639" w:rsidP="00674639">
      <w:pPr>
        <w:jc w:val="both"/>
        <w:rPr>
          <w:rFonts w:cstheme="minorHAnsi"/>
        </w:rPr>
      </w:pPr>
      <w:r w:rsidRPr="00676539">
        <w:rPr>
          <w:rFonts w:cstheme="minorHAnsi"/>
          <w:b/>
          <w:bCs/>
          <w:color w:val="4472C4" w:themeColor="accent1"/>
        </w:rPr>
        <w:t xml:space="preserve">Promoting </w:t>
      </w:r>
      <w:r w:rsidR="0082715F" w:rsidRPr="00676539">
        <w:rPr>
          <w:rFonts w:cstheme="minorHAnsi"/>
          <w:b/>
          <w:bCs/>
          <w:color w:val="4472C4" w:themeColor="accent1"/>
        </w:rPr>
        <w:t>Child rights:</w:t>
      </w:r>
      <w:r w:rsidR="0082715F" w:rsidRPr="00674639">
        <w:rPr>
          <w:rFonts w:cstheme="minorHAnsi"/>
        </w:rPr>
        <w:t xml:space="preserve"> </w:t>
      </w:r>
      <w:r w:rsidRPr="00674639">
        <w:rPr>
          <w:rFonts w:cstheme="minorHAnsi"/>
        </w:rPr>
        <w:t>The team for promoting children's rights collaborates with young individuals, stakeholders, and communities to raise awareness, safeguard, and secure the rights of children. Their goal is to create child-friendly environments in rural areas.</w:t>
      </w:r>
      <w:r>
        <w:rPr>
          <w:rFonts w:cstheme="minorHAnsi"/>
        </w:rPr>
        <w:t xml:space="preserve"> Some of the intervention strategies under this program have been forming Children and Youth groups, </w:t>
      </w:r>
      <w:r w:rsidRPr="00674639">
        <w:rPr>
          <w:rFonts w:eastAsia="Times New Roman" w:cstheme="minorHAnsi"/>
          <w:color w:val="000000" w:themeColor="text1"/>
        </w:rPr>
        <w:t>Community and government stakeholder engagement, Exposure &amp; learning visits for children, Children’s Newsletters, Participation in local governance system, Development of children and youth through sports, Child Protection Committees</w:t>
      </w:r>
    </w:p>
    <w:p w14:paraId="28433694" w14:textId="01EC7B77" w:rsidR="0082715F" w:rsidRPr="00674639" w:rsidRDefault="0082715F" w:rsidP="00674639">
      <w:pPr>
        <w:jc w:val="both"/>
        <w:rPr>
          <w:rFonts w:eastAsia="Times New Roman" w:cstheme="minorHAnsi"/>
          <w:color w:val="000000" w:themeColor="text1"/>
        </w:rPr>
      </w:pPr>
    </w:p>
    <w:p w14:paraId="35918922" w14:textId="48ECC4D2" w:rsidR="0082715F" w:rsidRPr="00674639" w:rsidRDefault="0082715F" w:rsidP="00674639">
      <w:pPr>
        <w:spacing w:after="200" w:line="276" w:lineRule="auto"/>
        <w:jc w:val="both"/>
        <w:rPr>
          <w:rFonts w:cstheme="minorHAnsi"/>
        </w:rPr>
      </w:pPr>
      <w:r w:rsidRPr="00676539">
        <w:rPr>
          <w:rFonts w:cstheme="minorHAnsi"/>
          <w:b/>
          <w:bCs/>
          <w:color w:val="4472C4" w:themeColor="accent1"/>
        </w:rPr>
        <w:t>Environment Protection:</w:t>
      </w:r>
      <w:r w:rsidRPr="00674639">
        <w:rPr>
          <w:rFonts w:cstheme="minorHAnsi"/>
        </w:rPr>
        <w:t xml:space="preserve">  To stay connected with nature and respecting the environment, we have </w:t>
      </w:r>
      <w:r w:rsidR="00674639" w:rsidRPr="00674639">
        <w:rPr>
          <w:rFonts w:cstheme="minorHAnsi"/>
        </w:rPr>
        <w:t>established a tradition of planting a sapling prior to the commencement of any program</w:t>
      </w:r>
      <w:r w:rsidR="00A275DC">
        <w:rPr>
          <w:rFonts w:cstheme="minorHAnsi"/>
        </w:rPr>
        <w:t xml:space="preserve">. </w:t>
      </w:r>
      <w:r w:rsidR="00674639" w:rsidRPr="00674639">
        <w:rPr>
          <w:rFonts w:cstheme="minorHAnsi"/>
        </w:rPr>
        <w:t>Additionally, each year on World Environment Day, we plant saplings in public areas and strive to increase awareness about the importance of preserving and safeguarding the environment.</w:t>
      </w:r>
    </w:p>
    <w:p w14:paraId="5192D41F" w14:textId="63CE3A4A" w:rsidR="0082715F" w:rsidRPr="00676539" w:rsidRDefault="00674639" w:rsidP="00674639">
      <w:pPr>
        <w:rPr>
          <w:rFonts w:cstheme="minorHAnsi"/>
          <w:b/>
          <w:bCs/>
          <w:color w:val="4472C4" w:themeColor="accent1"/>
        </w:rPr>
      </w:pPr>
      <w:r w:rsidRPr="00676539">
        <w:rPr>
          <w:rFonts w:cstheme="minorHAnsi"/>
          <w:b/>
          <w:bCs/>
          <w:color w:val="4472C4" w:themeColor="accent1"/>
        </w:rPr>
        <w:t xml:space="preserve">Disaster </w:t>
      </w:r>
      <w:r w:rsidR="0082715F" w:rsidRPr="00676539">
        <w:rPr>
          <w:rFonts w:cstheme="minorHAnsi"/>
          <w:b/>
          <w:bCs/>
          <w:color w:val="4472C4" w:themeColor="accent1"/>
        </w:rPr>
        <w:t xml:space="preserve">Relief &amp; Response:  </w:t>
      </w:r>
    </w:p>
    <w:p w14:paraId="5D5EC90D" w14:textId="111FA34B" w:rsidR="0082715F" w:rsidRPr="00674639" w:rsidRDefault="0082715F" w:rsidP="00676539">
      <w:pPr>
        <w:ind w:left="709"/>
        <w:jc w:val="both"/>
        <w:rPr>
          <w:rFonts w:cstheme="minorHAnsi"/>
          <w:b/>
          <w:bCs/>
          <w:color w:val="4472C4" w:themeColor="accent1"/>
          <w:u w:val="single"/>
        </w:rPr>
      </w:pPr>
      <w:r w:rsidRPr="00674639">
        <w:rPr>
          <w:rFonts w:cstheme="minorHAnsi"/>
          <w:b/>
          <w:bCs/>
        </w:rPr>
        <w:t xml:space="preserve">Flood relief: </w:t>
      </w:r>
      <w:r w:rsidRPr="00674639">
        <w:rPr>
          <w:rFonts w:cstheme="minorHAnsi"/>
          <w:bCs/>
        </w:rPr>
        <w:t>Dhubri is a flood prone district. To minimize the effect of seasonal flood, we undertake different flood response activities. Apart from distribution of essential items like food, medicines, we</w:t>
      </w:r>
      <w:r w:rsidRPr="00674639">
        <w:rPr>
          <w:rFonts w:cstheme="minorHAnsi"/>
        </w:rPr>
        <w:t xml:space="preserve"> have installed 5 hand pumps with high raised platform</w:t>
      </w:r>
      <w:r w:rsidR="00A275DC">
        <w:rPr>
          <w:rFonts w:cstheme="minorHAnsi"/>
        </w:rPr>
        <w:t>s</w:t>
      </w:r>
      <w:r w:rsidRPr="00674639">
        <w:rPr>
          <w:rFonts w:cstheme="minorHAnsi"/>
        </w:rPr>
        <w:t xml:space="preserve"> in intervention villages. Multiple</w:t>
      </w:r>
      <w:r w:rsidR="00A275DC">
        <w:rPr>
          <w:rFonts w:cstheme="minorHAnsi"/>
        </w:rPr>
        <w:t xml:space="preserve"> </w:t>
      </w:r>
      <w:r w:rsidRPr="00674639">
        <w:rPr>
          <w:rFonts w:cstheme="minorHAnsi"/>
        </w:rPr>
        <w:t>organisations like IDeA</w:t>
      </w:r>
      <w:r w:rsidR="00A275DC">
        <w:rPr>
          <w:rFonts w:cstheme="minorHAnsi"/>
        </w:rPr>
        <w:t xml:space="preserve">- </w:t>
      </w:r>
      <w:r w:rsidR="00A275DC" w:rsidRPr="00A275DC">
        <w:rPr>
          <w:rFonts w:ascii="Old English Text MT" w:hAnsi="Old English Text MT" w:cstheme="minorHAnsi"/>
          <w:lang w:val="en-US"/>
        </w:rPr>
        <w:t>the ant</w:t>
      </w:r>
      <w:r w:rsidRPr="00674639">
        <w:rPr>
          <w:rFonts w:cstheme="minorHAnsi"/>
        </w:rPr>
        <w:t>, Action Aid- India</w:t>
      </w:r>
      <w:r w:rsidR="00A275DC">
        <w:rPr>
          <w:rFonts w:cstheme="minorHAnsi"/>
        </w:rPr>
        <w:t>,</w:t>
      </w:r>
      <w:r w:rsidRPr="00674639">
        <w:rPr>
          <w:rFonts w:cstheme="minorHAnsi"/>
        </w:rPr>
        <w:t xml:space="preserve"> and Goonj have been supporting us in the </w:t>
      </w:r>
      <w:r w:rsidR="00A275DC">
        <w:rPr>
          <w:rFonts w:cstheme="minorHAnsi"/>
        </w:rPr>
        <w:t>disaster relief and response.</w:t>
      </w:r>
    </w:p>
    <w:p w14:paraId="6B35B4B3" w14:textId="5CABBCFF" w:rsidR="0082715F" w:rsidRPr="00676539" w:rsidRDefault="0082715F" w:rsidP="00676539">
      <w:pPr>
        <w:tabs>
          <w:tab w:val="left" w:pos="1520"/>
        </w:tabs>
        <w:ind w:left="709"/>
        <w:jc w:val="both"/>
        <w:rPr>
          <w:rFonts w:cstheme="minorHAnsi"/>
        </w:rPr>
      </w:pPr>
      <w:r w:rsidRPr="00674639">
        <w:rPr>
          <w:rFonts w:cstheme="minorHAnsi"/>
          <w:b/>
          <w:bCs/>
        </w:rPr>
        <w:t>Co</w:t>
      </w:r>
      <w:r w:rsidR="00A275DC">
        <w:rPr>
          <w:rFonts w:cstheme="minorHAnsi"/>
          <w:b/>
          <w:bCs/>
        </w:rPr>
        <w:t>V</w:t>
      </w:r>
      <w:r w:rsidRPr="00674639">
        <w:rPr>
          <w:rFonts w:cstheme="minorHAnsi"/>
          <w:b/>
          <w:bCs/>
        </w:rPr>
        <w:t>id</w:t>
      </w:r>
      <w:r w:rsidR="00674639">
        <w:rPr>
          <w:rFonts w:cstheme="minorHAnsi"/>
          <w:b/>
          <w:bCs/>
        </w:rPr>
        <w:t>-19</w:t>
      </w:r>
      <w:r w:rsidRPr="00674639">
        <w:rPr>
          <w:rFonts w:cstheme="minorHAnsi"/>
          <w:b/>
          <w:bCs/>
        </w:rPr>
        <w:t xml:space="preserve"> relief: </w:t>
      </w:r>
      <w:r w:rsidRPr="00674639">
        <w:rPr>
          <w:rFonts w:cstheme="minorHAnsi"/>
        </w:rPr>
        <w:t xml:space="preserve">During the </w:t>
      </w:r>
      <w:r w:rsidR="00A275DC">
        <w:rPr>
          <w:rFonts w:cstheme="minorHAnsi"/>
        </w:rPr>
        <w:t xml:space="preserve">CoVid-19 </w:t>
      </w:r>
      <w:r w:rsidRPr="00674639">
        <w:rPr>
          <w:rFonts w:cstheme="minorHAnsi"/>
        </w:rPr>
        <w:t>pandemic with the support of I</w:t>
      </w:r>
      <w:r w:rsidR="00A275DC">
        <w:rPr>
          <w:rFonts w:cstheme="minorHAnsi"/>
        </w:rPr>
        <w:t>D</w:t>
      </w:r>
      <w:r w:rsidRPr="00674639">
        <w:rPr>
          <w:rFonts w:cstheme="minorHAnsi"/>
        </w:rPr>
        <w:t>eA</w:t>
      </w:r>
      <w:r w:rsidR="00A275DC">
        <w:rPr>
          <w:rFonts w:cstheme="minorHAnsi"/>
        </w:rPr>
        <w:t xml:space="preserve">- </w:t>
      </w:r>
      <w:r w:rsidR="00A275DC" w:rsidRPr="00A275DC">
        <w:rPr>
          <w:rFonts w:ascii="Old English Text MT" w:hAnsi="Old English Text MT" w:cstheme="minorHAnsi"/>
          <w:lang w:val="en-US"/>
        </w:rPr>
        <w:t>the ant</w:t>
      </w:r>
      <w:r w:rsidRPr="00674639">
        <w:rPr>
          <w:rFonts w:cstheme="minorHAnsi"/>
        </w:rPr>
        <w:t xml:space="preserve">, we reached out to more than </w:t>
      </w:r>
      <w:r w:rsidRPr="00A275DC">
        <w:rPr>
          <w:rFonts w:cstheme="minorHAnsi"/>
          <w:b/>
          <w:bCs/>
        </w:rPr>
        <w:t>700 families</w:t>
      </w:r>
      <w:r w:rsidRPr="00674639">
        <w:rPr>
          <w:rFonts w:cstheme="minorHAnsi"/>
        </w:rPr>
        <w:t xml:space="preserve"> from </w:t>
      </w:r>
      <w:r w:rsidRPr="00A275DC">
        <w:rPr>
          <w:rFonts w:cstheme="minorHAnsi"/>
          <w:b/>
          <w:bCs/>
        </w:rPr>
        <w:t>8 riverine and tea garden villages</w:t>
      </w:r>
      <w:r w:rsidRPr="00674639">
        <w:rPr>
          <w:rFonts w:cstheme="minorHAnsi"/>
        </w:rPr>
        <w:t xml:space="preserve"> with essential relief items.</w:t>
      </w:r>
      <w:r w:rsidRPr="00674639">
        <w:rPr>
          <w:rFonts w:cstheme="minorHAnsi"/>
          <w:lang w:val="en-US"/>
        </w:rPr>
        <w:t xml:space="preserve"> With the support of local youths, ASHAs and AWWs we distributed total </w:t>
      </w:r>
      <w:r w:rsidRPr="00A275DC">
        <w:rPr>
          <w:rFonts w:cstheme="minorHAnsi"/>
          <w:b/>
          <w:bCs/>
          <w:lang w:val="en-US"/>
        </w:rPr>
        <w:t>285 activity kit</w:t>
      </w:r>
      <w:r w:rsidR="00A275DC" w:rsidRPr="00A275DC">
        <w:rPr>
          <w:rFonts w:cstheme="minorHAnsi"/>
          <w:b/>
          <w:bCs/>
          <w:lang w:val="en-US"/>
        </w:rPr>
        <w:t>s</w:t>
      </w:r>
      <w:r w:rsidRPr="00674639">
        <w:rPr>
          <w:rFonts w:cstheme="minorHAnsi"/>
          <w:lang w:val="en-US"/>
        </w:rPr>
        <w:t xml:space="preserve"> among the children </w:t>
      </w:r>
      <w:r w:rsidR="00A275DC">
        <w:rPr>
          <w:rFonts w:cstheme="minorHAnsi"/>
          <w:lang w:val="en-US"/>
        </w:rPr>
        <w:t>in</w:t>
      </w:r>
      <w:r w:rsidRPr="00674639">
        <w:rPr>
          <w:rFonts w:cstheme="minorHAnsi"/>
          <w:lang w:val="en-US"/>
        </w:rPr>
        <w:t xml:space="preserve"> our intervention villages. Education Volunteers conducted sessions with the children on how to use the activity kit and regularly conducted follow up session of the activities. To educate the community</w:t>
      </w:r>
      <w:r w:rsidR="00A275DC">
        <w:rPr>
          <w:rFonts w:cstheme="minorHAnsi"/>
          <w:lang w:val="en-US"/>
        </w:rPr>
        <w:t xml:space="preserve"> about positive parenting</w:t>
      </w:r>
      <w:r w:rsidRPr="00674639">
        <w:rPr>
          <w:rFonts w:cstheme="minorHAnsi"/>
          <w:lang w:val="en-US"/>
        </w:rPr>
        <w:t xml:space="preserve">, we distributed parenting booklet and other awareness materials about the pandemic. Additionally, to keep us informed about the situation we formed CORONA committees in our intervention villages, and regularly organized follow up meetings with them. </w:t>
      </w:r>
    </w:p>
    <w:p w14:paraId="163410EB" w14:textId="639A6E47" w:rsidR="0082715F" w:rsidRPr="0082715F" w:rsidRDefault="0082715F" w:rsidP="00CB628D">
      <w:pPr>
        <w:jc w:val="both"/>
        <w:rPr>
          <w:rFonts w:cstheme="minorHAnsi"/>
          <w:b/>
          <w:bCs/>
          <w:color w:val="4472C4" w:themeColor="accent1"/>
          <w:u w:val="single"/>
        </w:rPr>
      </w:pPr>
      <w:r w:rsidRPr="00676539">
        <w:rPr>
          <w:rFonts w:cstheme="minorHAnsi"/>
          <w:b/>
          <w:bCs/>
          <w:color w:val="0070C0"/>
        </w:rPr>
        <w:t xml:space="preserve">Cloth </w:t>
      </w:r>
      <w:r w:rsidR="00CB628D" w:rsidRPr="00676539">
        <w:rPr>
          <w:rFonts w:cstheme="minorHAnsi"/>
          <w:b/>
          <w:bCs/>
          <w:color w:val="0070C0"/>
        </w:rPr>
        <w:t>F</w:t>
      </w:r>
      <w:r w:rsidRPr="00676539">
        <w:rPr>
          <w:rFonts w:cstheme="minorHAnsi"/>
          <w:b/>
          <w:bCs/>
          <w:color w:val="0070C0"/>
        </w:rPr>
        <w:t>or Work:</w:t>
      </w:r>
      <w:r w:rsidRPr="00676539">
        <w:rPr>
          <w:rFonts w:cstheme="minorHAnsi"/>
          <w:b/>
          <w:bCs/>
          <w:color w:val="0070C0"/>
          <w:u w:val="single"/>
        </w:rPr>
        <w:t xml:space="preserve"> </w:t>
      </w:r>
      <w:r w:rsidRPr="00676539">
        <w:rPr>
          <w:rFonts w:cstheme="minorHAnsi"/>
          <w:b/>
          <w:bCs/>
          <w:color w:val="0070C0"/>
        </w:rPr>
        <w:t xml:space="preserve"> </w:t>
      </w:r>
      <w:r w:rsidRPr="00674639">
        <w:rPr>
          <w:rFonts w:cstheme="minorHAnsi"/>
        </w:rPr>
        <w:t xml:space="preserve">Under Goonj’s CFW initiative, we motivate individuals from our intervention villages to work in village developmental activities, such as road repairing and construction, culvert repairing, construction of river embankments etc. in their villages. </w:t>
      </w:r>
      <w:r w:rsidR="00CB628D" w:rsidRPr="00CB628D">
        <w:rPr>
          <w:rFonts w:cstheme="minorHAnsi"/>
        </w:rPr>
        <w:t xml:space="preserve">The villagers eagerly accept the work, and in recognition of their efforts, Goonj </w:t>
      </w:r>
      <w:r w:rsidR="00CB628D">
        <w:rPr>
          <w:rFonts w:cstheme="minorHAnsi"/>
        </w:rPr>
        <w:t>provides</w:t>
      </w:r>
      <w:r w:rsidR="00CB628D" w:rsidRPr="00CB628D">
        <w:rPr>
          <w:rFonts w:cstheme="minorHAnsi"/>
        </w:rPr>
        <w:t xml:space="preserve"> them with clothing and other useful materials.</w:t>
      </w:r>
    </w:p>
    <w:p w14:paraId="3C6F1475" w14:textId="77777777" w:rsidR="00CB628D" w:rsidRDefault="00CB628D" w:rsidP="0082715F">
      <w:pPr>
        <w:rPr>
          <w:rFonts w:cstheme="minorHAnsi"/>
          <w:b/>
          <w:bCs/>
        </w:rPr>
      </w:pPr>
    </w:p>
    <w:p w14:paraId="6679B959" w14:textId="694609D4" w:rsidR="0082715F" w:rsidRPr="00676539" w:rsidRDefault="00CB628D" w:rsidP="0082715F">
      <w:pPr>
        <w:rPr>
          <w:rFonts w:cstheme="minorHAnsi"/>
          <w:b/>
          <w:bCs/>
          <w:color w:val="0070C0"/>
        </w:rPr>
      </w:pPr>
      <w:r w:rsidRPr="00676539">
        <w:rPr>
          <w:rFonts w:cstheme="minorHAnsi"/>
          <w:b/>
          <w:bCs/>
          <w:color w:val="0070C0"/>
        </w:rPr>
        <w:t>COMPLIANCE:</w:t>
      </w:r>
    </w:p>
    <w:p w14:paraId="66C87697" w14:textId="77777777" w:rsidR="0082715F" w:rsidRPr="00676539" w:rsidRDefault="0082715F" w:rsidP="0082715F">
      <w:pPr>
        <w:rPr>
          <w:rFonts w:cstheme="minorHAnsi"/>
          <w:b/>
          <w:bCs/>
          <w:color w:val="0070C0"/>
        </w:rPr>
      </w:pPr>
      <w:r w:rsidRPr="00676539">
        <w:rPr>
          <w:rFonts w:cstheme="minorHAnsi"/>
          <w:b/>
          <w:bCs/>
          <w:color w:val="0070C0"/>
        </w:rPr>
        <w:t>Legal Compliances &amp; Financial Reports:</w:t>
      </w:r>
    </w:p>
    <w:p w14:paraId="337A6C8D" w14:textId="77777777" w:rsidR="0082715F" w:rsidRPr="0082715F" w:rsidRDefault="0082715F" w:rsidP="0082715F">
      <w:pPr>
        <w:pStyle w:val="ListParagraph"/>
        <w:numPr>
          <w:ilvl w:val="0"/>
          <w:numId w:val="6"/>
        </w:numPr>
        <w:spacing w:after="200" w:line="276" w:lineRule="auto"/>
        <w:rPr>
          <w:rFonts w:cstheme="minorHAnsi"/>
        </w:rPr>
      </w:pPr>
      <w:r w:rsidRPr="0082715F">
        <w:rPr>
          <w:rFonts w:cstheme="minorHAnsi"/>
        </w:rPr>
        <w:t>Charitable and Religious Trusts Act, 1920.</w:t>
      </w:r>
    </w:p>
    <w:p w14:paraId="7AA33410" w14:textId="2E122F1F" w:rsidR="0082715F" w:rsidRPr="0082715F" w:rsidRDefault="0082715F" w:rsidP="0082715F">
      <w:pPr>
        <w:pStyle w:val="ListParagraph"/>
        <w:numPr>
          <w:ilvl w:val="0"/>
          <w:numId w:val="6"/>
        </w:numPr>
        <w:spacing w:after="200" w:line="276" w:lineRule="auto"/>
        <w:rPr>
          <w:rFonts w:cstheme="minorHAnsi"/>
        </w:rPr>
      </w:pPr>
      <w:r w:rsidRPr="0082715F">
        <w:rPr>
          <w:rFonts w:cstheme="minorHAnsi"/>
        </w:rPr>
        <w:t>12A</w:t>
      </w:r>
      <w:r w:rsidR="00006022">
        <w:rPr>
          <w:rFonts w:cstheme="minorHAnsi"/>
        </w:rPr>
        <w:t>A of Income Tax Act, 1961</w:t>
      </w:r>
    </w:p>
    <w:p w14:paraId="621137A8" w14:textId="2EFCCEF5" w:rsidR="0082715F" w:rsidRPr="0082715F" w:rsidRDefault="0082715F" w:rsidP="0082715F">
      <w:pPr>
        <w:pStyle w:val="ListParagraph"/>
        <w:numPr>
          <w:ilvl w:val="0"/>
          <w:numId w:val="6"/>
        </w:numPr>
        <w:spacing w:after="200" w:line="276" w:lineRule="auto"/>
        <w:rPr>
          <w:rFonts w:cstheme="minorHAnsi"/>
        </w:rPr>
      </w:pPr>
      <w:r w:rsidRPr="0082715F">
        <w:rPr>
          <w:rFonts w:cstheme="minorHAnsi"/>
        </w:rPr>
        <w:t xml:space="preserve">80G </w:t>
      </w:r>
      <w:r w:rsidR="00006022">
        <w:rPr>
          <w:rFonts w:cstheme="minorHAnsi"/>
        </w:rPr>
        <w:t>of Income Tax Act, 1961</w:t>
      </w:r>
    </w:p>
    <w:p w14:paraId="49910CF6" w14:textId="77777777" w:rsidR="0082715F" w:rsidRPr="0082715F" w:rsidRDefault="0082715F" w:rsidP="0082715F">
      <w:pPr>
        <w:pStyle w:val="ListParagraph"/>
        <w:numPr>
          <w:ilvl w:val="0"/>
          <w:numId w:val="6"/>
        </w:numPr>
        <w:spacing w:after="200" w:line="276" w:lineRule="auto"/>
        <w:rPr>
          <w:rFonts w:cstheme="minorHAnsi"/>
        </w:rPr>
      </w:pPr>
      <w:r w:rsidRPr="0082715F">
        <w:rPr>
          <w:rFonts w:cstheme="minorHAnsi"/>
        </w:rPr>
        <w:lastRenderedPageBreak/>
        <w:t>Registration with NITI Aayog.</w:t>
      </w:r>
    </w:p>
    <w:p w14:paraId="5CAB068B" w14:textId="3F69183F" w:rsidR="0082715F" w:rsidRPr="0082715F" w:rsidRDefault="0082715F" w:rsidP="0082715F">
      <w:pPr>
        <w:pStyle w:val="ListParagraph"/>
        <w:numPr>
          <w:ilvl w:val="0"/>
          <w:numId w:val="6"/>
        </w:numPr>
        <w:spacing w:after="200" w:line="276" w:lineRule="auto"/>
        <w:rPr>
          <w:rFonts w:cstheme="minorHAnsi"/>
        </w:rPr>
      </w:pPr>
      <w:r w:rsidRPr="0082715F">
        <w:rPr>
          <w:rFonts w:cstheme="minorHAnsi"/>
        </w:rPr>
        <w:t>CSR</w:t>
      </w:r>
      <w:r w:rsidR="00F14656">
        <w:rPr>
          <w:rFonts w:cstheme="minorHAnsi"/>
        </w:rPr>
        <w:t>-1</w:t>
      </w:r>
      <w:r w:rsidRPr="0082715F">
        <w:rPr>
          <w:rFonts w:cstheme="minorHAnsi"/>
        </w:rPr>
        <w:t xml:space="preserve"> Registration.</w:t>
      </w:r>
    </w:p>
    <w:p w14:paraId="2826DFC9" w14:textId="77777777" w:rsidR="0082715F" w:rsidRPr="00676539" w:rsidRDefault="0082715F" w:rsidP="0082715F">
      <w:pPr>
        <w:spacing w:after="200" w:line="276" w:lineRule="auto"/>
        <w:rPr>
          <w:rFonts w:cstheme="minorHAnsi"/>
          <w:b/>
          <w:bCs/>
          <w:color w:val="0070C0"/>
        </w:rPr>
      </w:pPr>
      <w:r w:rsidRPr="00676539">
        <w:rPr>
          <w:rFonts w:cstheme="minorHAnsi"/>
          <w:b/>
          <w:bCs/>
          <w:color w:val="0070C0"/>
        </w:rPr>
        <w:t xml:space="preserve">Contribute </w:t>
      </w:r>
    </w:p>
    <w:p w14:paraId="7663DAF6" w14:textId="77777777" w:rsidR="0082715F" w:rsidRPr="0082715F" w:rsidRDefault="0082715F" w:rsidP="0082715F">
      <w:pPr>
        <w:pStyle w:val="ListParagraph"/>
        <w:numPr>
          <w:ilvl w:val="0"/>
          <w:numId w:val="9"/>
        </w:numPr>
        <w:spacing w:after="200" w:line="276" w:lineRule="auto"/>
        <w:rPr>
          <w:rFonts w:cstheme="minorHAnsi"/>
        </w:rPr>
      </w:pPr>
      <w:r w:rsidRPr="0082715F">
        <w:rPr>
          <w:rFonts w:cstheme="minorHAnsi"/>
        </w:rPr>
        <w:t>Volunteering &amp; Internship</w:t>
      </w:r>
    </w:p>
    <w:p w14:paraId="36C71ADA" w14:textId="77777777" w:rsidR="00006022" w:rsidRDefault="0082715F" w:rsidP="00006022">
      <w:pPr>
        <w:pStyle w:val="ListParagraph"/>
        <w:numPr>
          <w:ilvl w:val="0"/>
          <w:numId w:val="9"/>
        </w:numPr>
        <w:spacing w:after="200" w:line="276" w:lineRule="auto"/>
        <w:rPr>
          <w:rFonts w:cstheme="minorHAnsi"/>
        </w:rPr>
      </w:pPr>
      <w:r w:rsidRPr="0082715F">
        <w:rPr>
          <w:rFonts w:cstheme="minorHAnsi"/>
        </w:rPr>
        <w:t xml:space="preserve">Support/Donation: </w:t>
      </w:r>
    </w:p>
    <w:p w14:paraId="69DE1C9F" w14:textId="7A0BEE6F" w:rsidR="00006022" w:rsidRPr="00676539" w:rsidRDefault="0082715F" w:rsidP="00006022">
      <w:pPr>
        <w:spacing w:after="200" w:line="276" w:lineRule="auto"/>
        <w:rPr>
          <w:rFonts w:cstheme="minorHAnsi"/>
          <w:b/>
          <w:bCs/>
          <w:color w:val="0070C0"/>
        </w:rPr>
      </w:pPr>
      <w:r w:rsidRPr="00676539">
        <w:rPr>
          <w:rFonts w:cstheme="minorHAnsi"/>
          <w:b/>
          <w:bCs/>
          <w:color w:val="0070C0"/>
        </w:rPr>
        <w:t xml:space="preserve">Account details are as follows- </w:t>
      </w:r>
    </w:p>
    <w:p w14:paraId="0D14F5EB" w14:textId="2BFBC713" w:rsidR="00006022" w:rsidRPr="00676539" w:rsidRDefault="00006022" w:rsidP="0082715F">
      <w:pPr>
        <w:spacing w:after="200" w:line="276" w:lineRule="auto"/>
        <w:rPr>
          <w:rFonts w:cstheme="minorHAnsi"/>
        </w:rPr>
      </w:pPr>
      <w:r>
        <w:rPr>
          <w:rFonts w:cstheme="minorHAnsi"/>
          <w:b/>
          <w:bCs/>
        </w:rPr>
        <w:t xml:space="preserve">Account Name: </w:t>
      </w:r>
      <w:r w:rsidRPr="00676539">
        <w:rPr>
          <w:rFonts w:cstheme="minorHAnsi"/>
        </w:rPr>
        <w:t>Eco System Protection Trust</w:t>
      </w:r>
    </w:p>
    <w:p w14:paraId="02CA7261" w14:textId="1101CCA8" w:rsidR="00006022" w:rsidRDefault="0082715F" w:rsidP="0082715F">
      <w:pPr>
        <w:spacing w:after="200" w:line="276" w:lineRule="auto"/>
        <w:rPr>
          <w:rFonts w:cstheme="minorHAnsi"/>
        </w:rPr>
      </w:pPr>
      <w:r w:rsidRPr="00006022">
        <w:rPr>
          <w:rFonts w:cstheme="minorHAnsi"/>
          <w:b/>
          <w:bCs/>
        </w:rPr>
        <w:t>Bank Account No:</w:t>
      </w:r>
      <w:r w:rsidR="00006022">
        <w:rPr>
          <w:rFonts w:cstheme="minorHAnsi"/>
        </w:rPr>
        <w:t xml:space="preserve"> </w:t>
      </w:r>
      <w:r w:rsidRPr="0082715F">
        <w:rPr>
          <w:rFonts w:cstheme="minorHAnsi"/>
        </w:rPr>
        <w:t>07280110190043</w:t>
      </w:r>
    </w:p>
    <w:p w14:paraId="1EF230CF" w14:textId="77777777" w:rsidR="00006022" w:rsidRDefault="0082715F" w:rsidP="0082715F">
      <w:pPr>
        <w:spacing w:after="200" w:line="276" w:lineRule="auto"/>
        <w:rPr>
          <w:rFonts w:cstheme="minorHAnsi"/>
        </w:rPr>
      </w:pPr>
      <w:r w:rsidRPr="00006022">
        <w:rPr>
          <w:rFonts w:cstheme="minorHAnsi"/>
          <w:b/>
          <w:bCs/>
        </w:rPr>
        <w:t>Bank Name:</w:t>
      </w:r>
      <w:r w:rsidRPr="0082715F">
        <w:rPr>
          <w:rFonts w:cstheme="minorHAnsi"/>
        </w:rPr>
        <w:t xml:space="preserve"> UCO Bank</w:t>
      </w:r>
    </w:p>
    <w:p w14:paraId="141BEEEE" w14:textId="6CE8181E" w:rsidR="00006022" w:rsidRDefault="0082715F" w:rsidP="0082715F">
      <w:pPr>
        <w:spacing w:after="200" w:line="276" w:lineRule="auto"/>
        <w:rPr>
          <w:rFonts w:cstheme="minorHAnsi"/>
        </w:rPr>
      </w:pPr>
      <w:r w:rsidRPr="00006022">
        <w:rPr>
          <w:rFonts w:cstheme="minorHAnsi"/>
          <w:b/>
          <w:bCs/>
        </w:rPr>
        <w:t>Branch:</w:t>
      </w:r>
      <w:r w:rsidRPr="0082715F">
        <w:rPr>
          <w:rFonts w:cstheme="minorHAnsi"/>
        </w:rPr>
        <w:t xml:space="preserve"> Chapar</w:t>
      </w:r>
    </w:p>
    <w:p w14:paraId="1ADD1000" w14:textId="3AB385AC" w:rsidR="0082715F" w:rsidRPr="0082715F" w:rsidRDefault="0082715F" w:rsidP="0082715F">
      <w:pPr>
        <w:spacing w:after="200" w:line="276" w:lineRule="auto"/>
        <w:rPr>
          <w:rFonts w:cstheme="minorHAnsi"/>
        </w:rPr>
      </w:pPr>
      <w:r w:rsidRPr="00006022">
        <w:rPr>
          <w:rFonts w:cstheme="minorHAnsi"/>
          <w:b/>
          <w:bCs/>
        </w:rPr>
        <w:t>IFSC code No:</w:t>
      </w:r>
      <w:r w:rsidRPr="0082715F">
        <w:rPr>
          <w:rFonts w:cstheme="minorHAnsi"/>
        </w:rPr>
        <w:t xml:space="preserve"> UCBA0000728</w:t>
      </w:r>
    </w:p>
    <w:p w14:paraId="2DBB8799" w14:textId="3539931C" w:rsidR="0082715F" w:rsidRPr="0082715F" w:rsidRDefault="00006022" w:rsidP="0082715F">
      <w:pPr>
        <w:spacing w:after="200" w:line="276" w:lineRule="auto"/>
        <w:rPr>
          <w:rFonts w:cstheme="minorHAnsi"/>
        </w:rPr>
      </w:pPr>
      <w:r>
        <w:rPr>
          <w:rFonts w:cstheme="minorHAnsi"/>
        </w:rPr>
        <w:t>(All donations are exempted from tax under the 80G of IT Act, 1961)</w:t>
      </w:r>
    </w:p>
    <w:p w14:paraId="63FE2357" w14:textId="77777777" w:rsidR="00006022" w:rsidRDefault="00006022" w:rsidP="0082715F">
      <w:pPr>
        <w:spacing w:after="200" w:line="276" w:lineRule="auto"/>
        <w:rPr>
          <w:rFonts w:cstheme="minorHAnsi"/>
          <w:b/>
          <w:bCs/>
        </w:rPr>
      </w:pPr>
    </w:p>
    <w:p w14:paraId="0E4DC9E2" w14:textId="279EB7F8" w:rsidR="0082715F" w:rsidRPr="00676539" w:rsidRDefault="0082715F" w:rsidP="0082715F">
      <w:pPr>
        <w:spacing w:after="200" w:line="276" w:lineRule="auto"/>
        <w:rPr>
          <w:rFonts w:cstheme="minorHAnsi"/>
          <w:b/>
          <w:bCs/>
          <w:color w:val="0070C0"/>
        </w:rPr>
      </w:pPr>
      <w:r w:rsidRPr="00676539">
        <w:rPr>
          <w:rFonts w:cstheme="minorHAnsi"/>
          <w:b/>
          <w:bCs/>
          <w:color w:val="0070C0"/>
        </w:rPr>
        <w:t>Contact</w:t>
      </w:r>
      <w:r w:rsidR="00006022" w:rsidRPr="00676539">
        <w:rPr>
          <w:rFonts w:cstheme="minorHAnsi"/>
          <w:b/>
          <w:bCs/>
          <w:color w:val="0070C0"/>
        </w:rPr>
        <w:t>:</w:t>
      </w:r>
    </w:p>
    <w:p w14:paraId="594699A6" w14:textId="660A83B5" w:rsidR="0082715F" w:rsidRPr="0082715F" w:rsidRDefault="0082715F" w:rsidP="0082715F">
      <w:pPr>
        <w:rPr>
          <w:rFonts w:cstheme="minorHAnsi"/>
        </w:rPr>
      </w:pPr>
      <w:r w:rsidRPr="0082715F">
        <w:rPr>
          <w:rFonts w:cstheme="minorHAnsi"/>
        </w:rPr>
        <w:t xml:space="preserve">Our office is located </w:t>
      </w:r>
      <w:r w:rsidR="00006022">
        <w:rPr>
          <w:rFonts w:cstheme="minorHAnsi"/>
        </w:rPr>
        <w:t>at</w:t>
      </w:r>
      <w:r w:rsidRPr="0082715F">
        <w:rPr>
          <w:rFonts w:cstheme="minorHAnsi"/>
        </w:rPr>
        <w:t xml:space="preserve"> Kazipara, Chapar which is approximately 71 k</w:t>
      </w:r>
      <w:r w:rsidR="00006022">
        <w:rPr>
          <w:rFonts w:cstheme="minorHAnsi"/>
        </w:rPr>
        <w:t>.</w:t>
      </w:r>
      <w:r w:rsidRPr="0082715F">
        <w:rPr>
          <w:rFonts w:cstheme="minorHAnsi"/>
        </w:rPr>
        <w:t>m</w:t>
      </w:r>
      <w:r w:rsidR="00006022">
        <w:rPr>
          <w:rFonts w:cstheme="minorHAnsi"/>
        </w:rPr>
        <w:t>.</w:t>
      </w:r>
      <w:r w:rsidRPr="0082715F">
        <w:rPr>
          <w:rFonts w:cstheme="minorHAnsi"/>
        </w:rPr>
        <w:t xml:space="preserve"> from Dhubri. Our closest railway station is New Bongaigaon </w:t>
      </w:r>
      <w:r w:rsidR="00006022">
        <w:rPr>
          <w:rFonts w:cstheme="minorHAnsi"/>
        </w:rPr>
        <w:t xml:space="preserve">Railway </w:t>
      </w:r>
      <w:r w:rsidRPr="0082715F">
        <w:rPr>
          <w:rFonts w:cstheme="minorHAnsi"/>
        </w:rPr>
        <w:t>Station</w:t>
      </w:r>
      <w:r w:rsidR="00006022">
        <w:rPr>
          <w:rFonts w:cstheme="minorHAnsi"/>
        </w:rPr>
        <w:t>,</w:t>
      </w:r>
      <w:r w:rsidRPr="0082715F">
        <w:rPr>
          <w:rFonts w:cstheme="minorHAnsi"/>
        </w:rPr>
        <w:t xml:space="preserve"> and the closest airport is Guwahati Airport, Assam.</w:t>
      </w:r>
    </w:p>
    <w:p w14:paraId="04815824" w14:textId="77777777" w:rsidR="0082715F" w:rsidRPr="0082715F" w:rsidRDefault="0082715F" w:rsidP="0082715F">
      <w:pPr>
        <w:rPr>
          <w:rFonts w:cstheme="minorHAnsi"/>
        </w:rPr>
      </w:pPr>
      <w:r w:rsidRPr="0082715F">
        <w:rPr>
          <w:rFonts w:cstheme="minorHAnsi"/>
        </w:rPr>
        <w:t>Address: Kazipara village, Chapar</w:t>
      </w:r>
    </w:p>
    <w:p w14:paraId="711F0097" w14:textId="0A81F040" w:rsidR="0082715F" w:rsidRPr="0082715F" w:rsidRDefault="0082715F" w:rsidP="0082715F">
      <w:pPr>
        <w:rPr>
          <w:rFonts w:cstheme="minorHAnsi"/>
        </w:rPr>
      </w:pPr>
      <w:r w:rsidRPr="0082715F">
        <w:rPr>
          <w:rFonts w:cstheme="minorHAnsi"/>
        </w:rPr>
        <w:t>P</w:t>
      </w:r>
      <w:r w:rsidR="00006022">
        <w:rPr>
          <w:rFonts w:cstheme="minorHAnsi"/>
        </w:rPr>
        <w:t>.</w:t>
      </w:r>
      <w:r w:rsidRPr="0082715F">
        <w:rPr>
          <w:rFonts w:cstheme="minorHAnsi"/>
        </w:rPr>
        <w:t>O</w:t>
      </w:r>
      <w:r w:rsidR="00006022">
        <w:rPr>
          <w:rFonts w:cstheme="minorHAnsi"/>
        </w:rPr>
        <w:t>.</w:t>
      </w:r>
      <w:r w:rsidRPr="0082715F">
        <w:rPr>
          <w:rFonts w:cstheme="minorHAnsi"/>
        </w:rPr>
        <w:t>- Chapar</w:t>
      </w:r>
    </w:p>
    <w:p w14:paraId="4D66A4CE" w14:textId="4C4B4A9D" w:rsidR="0082715F" w:rsidRPr="0082715F" w:rsidRDefault="0082715F" w:rsidP="0082715F">
      <w:pPr>
        <w:rPr>
          <w:rFonts w:cstheme="minorHAnsi"/>
        </w:rPr>
      </w:pPr>
      <w:r w:rsidRPr="0082715F">
        <w:rPr>
          <w:rFonts w:cstheme="minorHAnsi"/>
        </w:rPr>
        <w:t>District</w:t>
      </w:r>
      <w:r w:rsidR="00006022">
        <w:rPr>
          <w:rFonts w:cstheme="minorHAnsi"/>
        </w:rPr>
        <w:t>:</w:t>
      </w:r>
      <w:r w:rsidRPr="0082715F">
        <w:rPr>
          <w:rFonts w:cstheme="minorHAnsi"/>
        </w:rPr>
        <w:t xml:space="preserve"> Dhubri, Assam, PIN- 783371, India.                                </w:t>
      </w:r>
    </w:p>
    <w:p w14:paraId="75CD47BA" w14:textId="77777777" w:rsidR="0082715F" w:rsidRPr="0082715F" w:rsidRDefault="0082715F" w:rsidP="0082715F">
      <w:pPr>
        <w:tabs>
          <w:tab w:val="left" w:pos="3825"/>
        </w:tabs>
        <w:spacing w:line="240" w:lineRule="auto"/>
        <w:rPr>
          <w:rFonts w:cstheme="minorHAnsi"/>
        </w:rPr>
      </w:pPr>
      <w:r w:rsidRPr="0082715F">
        <w:rPr>
          <w:rFonts w:cstheme="minorHAnsi"/>
        </w:rPr>
        <w:t>Phone- 7002904016</w:t>
      </w:r>
    </w:p>
    <w:p w14:paraId="5F45A30E" w14:textId="77777777" w:rsidR="0082715F" w:rsidRPr="0082715F" w:rsidRDefault="0082715F" w:rsidP="0082715F">
      <w:pPr>
        <w:tabs>
          <w:tab w:val="left" w:pos="3825"/>
        </w:tabs>
        <w:spacing w:line="240" w:lineRule="auto"/>
        <w:rPr>
          <w:rFonts w:cstheme="minorHAnsi"/>
        </w:rPr>
      </w:pPr>
      <w:r w:rsidRPr="0082715F">
        <w:rPr>
          <w:rFonts w:cstheme="minorHAnsi"/>
        </w:rPr>
        <w:t xml:space="preserve">Mail- esptassam@gmail.com         </w:t>
      </w:r>
    </w:p>
    <w:p w14:paraId="0D8D2CED" w14:textId="77777777" w:rsidR="0082715F" w:rsidRPr="0082715F" w:rsidRDefault="0082715F" w:rsidP="0082715F">
      <w:pPr>
        <w:shd w:val="clear" w:color="auto" w:fill="FFFFFF"/>
        <w:spacing w:after="0" w:line="240" w:lineRule="auto"/>
        <w:rPr>
          <w:rFonts w:eastAsia="Times New Roman" w:cstheme="minorHAnsi"/>
          <w:color w:val="222222"/>
          <w:kern w:val="0"/>
          <w:lang w:eastAsia="en-IN"/>
          <w14:ligatures w14:val="none"/>
        </w:rPr>
      </w:pPr>
      <w:r w:rsidRPr="0082715F">
        <w:rPr>
          <w:rFonts w:eastAsia="Times New Roman" w:cstheme="minorHAnsi"/>
          <w:color w:val="222222"/>
          <w:kern w:val="0"/>
          <w:lang w:eastAsia="en-IN"/>
          <w14:ligatures w14:val="none"/>
        </w:rPr>
        <w:t>Facebook - </w:t>
      </w:r>
      <w:hyperlink r:id="rId5" w:tgtFrame="_blank" w:tooltip="https://www.facebook.com/profile.php?id=100064695758671&amp;mibextid=ZbWKwL" w:history="1">
        <w:r w:rsidRPr="0082715F">
          <w:rPr>
            <w:rFonts w:eastAsia="Times New Roman" w:cstheme="minorHAnsi"/>
            <w:color w:val="1155CC"/>
            <w:kern w:val="0"/>
            <w:u w:val="single"/>
            <w:lang w:eastAsia="en-IN"/>
            <w14:ligatures w14:val="none"/>
          </w:rPr>
          <w:t>https://www.facebook.com/profile.php?id=100064695758671&amp;mibextid=ZbWKwL</w:t>
        </w:r>
      </w:hyperlink>
    </w:p>
    <w:p w14:paraId="7C013598" w14:textId="77777777" w:rsidR="0082715F" w:rsidRPr="0082715F" w:rsidRDefault="0082715F" w:rsidP="0082715F">
      <w:pPr>
        <w:shd w:val="clear" w:color="auto" w:fill="FFFFFF"/>
        <w:spacing w:after="0" w:line="240" w:lineRule="auto"/>
        <w:rPr>
          <w:rFonts w:eastAsia="Times New Roman" w:cstheme="minorHAnsi"/>
          <w:color w:val="222222"/>
          <w:kern w:val="0"/>
          <w:lang w:eastAsia="en-IN"/>
          <w14:ligatures w14:val="none"/>
        </w:rPr>
      </w:pPr>
      <w:r w:rsidRPr="0082715F">
        <w:rPr>
          <w:rFonts w:eastAsia="Times New Roman" w:cstheme="minorHAnsi"/>
          <w:color w:val="222222"/>
          <w:kern w:val="0"/>
          <w:lang w:eastAsia="en-IN"/>
          <w14:ligatures w14:val="none"/>
        </w:rPr>
        <w:t xml:space="preserve">                </w:t>
      </w:r>
    </w:p>
    <w:p w14:paraId="5571FC95" w14:textId="77777777" w:rsidR="0082715F" w:rsidRPr="0082715F" w:rsidRDefault="0082715F" w:rsidP="0082715F">
      <w:pPr>
        <w:shd w:val="clear" w:color="auto" w:fill="FFFFFF"/>
        <w:spacing w:after="0" w:line="240" w:lineRule="auto"/>
        <w:rPr>
          <w:rFonts w:eastAsia="Times New Roman" w:cstheme="minorHAnsi"/>
          <w:color w:val="222222"/>
          <w:kern w:val="0"/>
          <w:lang w:eastAsia="en-IN"/>
          <w14:ligatures w14:val="none"/>
        </w:rPr>
      </w:pPr>
      <w:r w:rsidRPr="0082715F">
        <w:rPr>
          <w:rFonts w:eastAsia="Times New Roman" w:cstheme="minorHAnsi"/>
          <w:color w:val="222222"/>
          <w:kern w:val="0"/>
          <w:lang w:eastAsia="en-IN"/>
          <w14:ligatures w14:val="none"/>
        </w:rPr>
        <w:t xml:space="preserve">Instagram- </w:t>
      </w:r>
      <w:hyperlink r:id="rId6" w:history="1">
        <w:r w:rsidRPr="0082715F">
          <w:rPr>
            <w:rStyle w:val="Hyperlink"/>
            <w:rFonts w:eastAsia="Times New Roman" w:cstheme="minorHAnsi"/>
            <w:kern w:val="0"/>
            <w:lang w:eastAsia="en-IN"/>
            <w14:ligatures w14:val="none"/>
          </w:rPr>
          <w:t>https://instagram.com/ecosystem_protection_trust_?igshid=YmMyMTA2M2Y=</w:t>
        </w:r>
      </w:hyperlink>
    </w:p>
    <w:p w14:paraId="10F3BD6B" w14:textId="77777777" w:rsidR="0082715F" w:rsidRPr="0082715F" w:rsidRDefault="0082715F" w:rsidP="0082715F">
      <w:pPr>
        <w:shd w:val="clear" w:color="auto" w:fill="FFFFFF"/>
        <w:spacing w:after="0" w:line="240" w:lineRule="auto"/>
        <w:rPr>
          <w:rFonts w:eastAsia="Times New Roman" w:cstheme="minorHAnsi"/>
          <w:color w:val="222222"/>
          <w:kern w:val="0"/>
          <w:lang w:eastAsia="en-IN"/>
          <w14:ligatures w14:val="none"/>
        </w:rPr>
      </w:pPr>
      <w:r w:rsidRPr="0082715F">
        <w:rPr>
          <w:rFonts w:eastAsia="Times New Roman" w:cstheme="minorHAnsi"/>
          <w:color w:val="222222"/>
          <w:kern w:val="0"/>
          <w:lang w:eastAsia="en-IN"/>
          <w14:ligatures w14:val="none"/>
        </w:rPr>
        <w:t xml:space="preserve">                </w:t>
      </w:r>
    </w:p>
    <w:p w14:paraId="330B7D16" w14:textId="1B882C85" w:rsidR="0082715F" w:rsidRPr="00006022" w:rsidRDefault="00006022" w:rsidP="00006022">
      <w:pPr>
        <w:shd w:val="clear" w:color="auto" w:fill="FFFFFF"/>
        <w:spacing w:after="0" w:line="240" w:lineRule="auto"/>
        <w:rPr>
          <w:rFonts w:eastAsia="Times New Roman" w:cstheme="minorHAnsi"/>
          <w:color w:val="222222"/>
          <w:kern w:val="0"/>
          <w:lang w:eastAsia="en-IN"/>
          <w14:ligatures w14:val="none"/>
        </w:rPr>
      </w:pPr>
      <w:r w:rsidRPr="0082715F">
        <w:rPr>
          <w:rFonts w:eastAsia="Times New Roman" w:cstheme="minorHAnsi"/>
          <w:color w:val="222222"/>
          <w:kern w:val="0"/>
          <w:lang w:eastAsia="en-IN"/>
          <w14:ligatures w14:val="none"/>
        </w:rPr>
        <w:t>YouTube</w:t>
      </w:r>
      <w:r w:rsidR="0082715F" w:rsidRPr="0082715F">
        <w:rPr>
          <w:rFonts w:eastAsia="Times New Roman" w:cstheme="minorHAnsi"/>
          <w:color w:val="222222"/>
          <w:kern w:val="0"/>
          <w:lang w:eastAsia="en-IN"/>
          <w14:ligatures w14:val="none"/>
        </w:rPr>
        <w:t xml:space="preserve"> - </w:t>
      </w:r>
      <w:hyperlink r:id="rId7" w:tgtFrame="_blank" w:history="1">
        <w:r w:rsidR="0082715F" w:rsidRPr="0082715F">
          <w:rPr>
            <w:rFonts w:eastAsia="Times New Roman" w:cstheme="minorHAnsi"/>
            <w:color w:val="1155CC"/>
            <w:kern w:val="0"/>
            <w:u w:val="single"/>
            <w:lang w:eastAsia="en-IN"/>
            <w14:ligatures w14:val="none"/>
          </w:rPr>
          <w:t>http://www.youtube.com/@esptassam</w:t>
        </w:r>
      </w:hyperlink>
    </w:p>
    <w:sectPr w:rsidR="0082715F" w:rsidRPr="0000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Jyotirupa">
    <w:charset w:val="01"/>
    <w:family w:val="swiss"/>
    <w:pitch w:val="variable"/>
    <w:sig w:usb0="00018003" w:usb1="00000000" w:usb2="00000000" w:usb3="00000000" w:csb0="0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88E5"/>
      </v:shape>
    </w:pict>
  </w:numPicBullet>
  <w:abstractNum w:abstractNumId="0" w15:restartNumberingAfterBreak="0">
    <w:nsid w:val="107B01DA"/>
    <w:multiLevelType w:val="hybridMultilevel"/>
    <w:tmpl w:val="5D36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7435A"/>
    <w:multiLevelType w:val="hybridMultilevel"/>
    <w:tmpl w:val="227C30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F3B76"/>
    <w:multiLevelType w:val="hybridMultilevel"/>
    <w:tmpl w:val="4ACE50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76364C"/>
    <w:multiLevelType w:val="hybridMultilevel"/>
    <w:tmpl w:val="B088CAA0"/>
    <w:lvl w:ilvl="0" w:tplc="CD50EF02">
      <w:start w:val="1"/>
      <w:numFmt w:val="bullet"/>
      <w:lvlText w:val=""/>
      <w:lvlJc w:val="left"/>
      <w:pPr>
        <w:ind w:left="720" w:hanging="360"/>
      </w:pPr>
      <w:rPr>
        <w:rFonts w:ascii="Wingdings" w:hAnsi="Wingdings" w:hint="default"/>
        <w:b/>
        <w:i w:val="0"/>
        <w:color w:val="AEAAAA" w:themeColor="background2" w:themeShade="BF"/>
        <w:sz w:val="56"/>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C55046"/>
    <w:multiLevelType w:val="hybridMultilevel"/>
    <w:tmpl w:val="F2E61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AA2847"/>
    <w:multiLevelType w:val="hybridMultilevel"/>
    <w:tmpl w:val="1D2C6D1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80240A"/>
    <w:multiLevelType w:val="hybridMultilevel"/>
    <w:tmpl w:val="BBE4D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47B8C"/>
    <w:multiLevelType w:val="hybridMultilevel"/>
    <w:tmpl w:val="E7E838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6E2044F"/>
    <w:multiLevelType w:val="hybridMultilevel"/>
    <w:tmpl w:val="CEA6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76011860">
    <w:abstractNumId w:val="6"/>
  </w:num>
  <w:num w:numId="2" w16cid:durableId="889266845">
    <w:abstractNumId w:val="1"/>
  </w:num>
  <w:num w:numId="3" w16cid:durableId="264774562">
    <w:abstractNumId w:val="3"/>
  </w:num>
  <w:num w:numId="4" w16cid:durableId="931089866">
    <w:abstractNumId w:val="2"/>
  </w:num>
  <w:num w:numId="5" w16cid:durableId="61413379">
    <w:abstractNumId w:val="5"/>
  </w:num>
  <w:num w:numId="6" w16cid:durableId="1912349834">
    <w:abstractNumId w:val="8"/>
  </w:num>
  <w:num w:numId="7" w16cid:durableId="1952391523">
    <w:abstractNumId w:val="7"/>
  </w:num>
  <w:num w:numId="8" w16cid:durableId="440154196">
    <w:abstractNumId w:val="4"/>
  </w:num>
  <w:num w:numId="9" w16cid:durableId="67511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F"/>
    <w:rsid w:val="00006022"/>
    <w:rsid w:val="00095C59"/>
    <w:rsid w:val="00156F88"/>
    <w:rsid w:val="004D1A75"/>
    <w:rsid w:val="00534305"/>
    <w:rsid w:val="00674639"/>
    <w:rsid w:val="00676539"/>
    <w:rsid w:val="007C2356"/>
    <w:rsid w:val="0082715F"/>
    <w:rsid w:val="008E19A1"/>
    <w:rsid w:val="00A275DC"/>
    <w:rsid w:val="00AE3F09"/>
    <w:rsid w:val="00BF515E"/>
    <w:rsid w:val="00C15DCB"/>
    <w:rsid w:val="00CB628D"/>
    <w:rsid w:val="00CE4E15"/>
    <w:rsid w:val="00D4296E"/>
    <w:rsid w:val="00F14656"/>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7F54"/>
  <w15:chartTrackingRefBased/>
  <w15:docId w15:val="{8DF0E05E-4A77-4BA7-8177-66D9F7C8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Jyotirupa"/>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15F"/>
    <w:rPr>
      <w:rFonts w:ascii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rsid w:val="0082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715F"/>
    <w:rPr>
      <w:i/>
      <w:iCs/>
    </w:rPr>
  </w:style>
  <w:style w:type="paragraph" w:styleId="ListParagraph">
    <w:name w:val="List Paragraph"/>
    <w:basedOn w:val="Normal"/>
    <w:link w:val="ListParagraphChar"/>
    <w:uiPriority w:val="34"/>
    <w:qFormat/>
    <w:rsid w:val="0082715F"/>
    <w:pPr>
      <w:ind w:left="720"/>
      <w:contextualSpacing/>
    </w:pPr>
  </w:style>
  <w:style w:type="character" w:customStyle="1" w:styleId="ListParagraphChar">
    <w:name w:val="List Paragraph Char"/>
    <w:basedOn w:val="DefaultParagraphFont"/>
    <w:link w:val="ListParagraph"/>
    <w:uiPriority w:val="34"/>
    <w:rsid w:val="0082715F"/>
    <w:rPr>
      <w:rFonts w:ascii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82715F"/>
    <w:rPr>
      <w:color w:val="0563C1" w:themeColor="hyperlink"/>
      <w:u w:val="single"/>
    </w:rPr>
  </w:style>
  <w:style w:type="character" w:customStyle="1" w:styleId="Heading1Char">
    <w:name w:val="Heading 1 Char"/>
    <w:basedOn w:val="DefaultParagraphFont"/>
    <w:link w:val="Heading1"/>
    <w:uiPriority w:val="9"/>
    <w:rsid w:val="0082715F"/>
    <w:rPr>
      <w:rFonts w:asciiTheme="majorHAnsi" w:eastAsiaTheme="majorEastAsia" w:hAnsiTheme="majorHAnsi" w:cstheme="majorBidi"/>
      <w:color w:val="2F5496"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2509">
      <w:bodyDiv w:val="1"/>
      <w:marLeft w:val="0"/>
      <w:marRight w:val="0"/>
      <w:marTop w:val="0"/>
      <w:marBottom w:val="0"/>
      <w:divBdr>
        <w:top w:val="none" w:sz="0" w:space="0" w:color="auto"/>
        <w:left w:val="none" w:sz="0" w:space="0" w:color="auto"/>
        <w:bottom w:val="none" w:sz="0" w:space="0" w:color="auto"/>
        <w:right w:val="none" w:sz="0" w:space="0" w:color="auto"/>
      </w:divBdr>
    </w:div>
    <w:div w:id="128870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esptass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gram.com/ecosystem_protection_trust_?igshid=YmMyMTA2M2Y=" TargetMode="External"/><Relationship Id="rId5" Type="http://schemas.openxmlformats.org/officeDocument/2006/relationships/hyperlink" Target="https://www.facebook.com/profile.php?id=100064695758671&amp;mibextid=ZbWKw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the Ant</dc:creator>
  <cp:keywords/>
  <dc:description/>
  <cp:lastModifiedBy>ES PT</cp:lastModifiedBy>
  <cp:revision>2</cp:revision>
  <dcterms:created xsi:type="dcterms:W3CDTF">2023-02-22T12:53:00Z</dcterms:created>
  <dcterms:modified xsi:type="dcterms:W3CDTF">2023-02-22T12:53:00Z</dcterms:modified>
</cp:coreProperties>
</file>