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NexaVerse Sales Playbook</w:t>
      </w:r>
    </w:p>
    <w:p>
      <w:r>
        <w:t>Q3 2026 Edition</w:t>
      </w:r>
    </w:p>
    <w:p/>
    <w:p>
      <w:pPr>
        <w:pStyle w:val="Heading1"/>
      </w:pPr>
      <w:r>
        <w:t>Target Customer Profile</w:t>
      </w:r>
    </w:p>
    <w:p>
      <w:r>
        <w:t>Ideal customers are mid-to-large enterprises (500+ employees) with significant document management needs. Key verticals include: Financial Services, Healthcare, Legal, Manufacturing, and Technology. Decision-makers typically include CTO, CIO, VP of Operations, and Compliance Officers.</w:t>
      </w:r>
    </w:p>
    <w:p>
      <w:pPr>
        <w:pStyle w:val="Heading1"/>
      </w:pPr>
      <w:r>
        <w:t>Value Proposition</w:t>
      </w:r>
    </w:p>
    <w:p>
      <w:r>
        <w:t>NexaVerse reduces document retrieval time by 80% through AI-powered search. ROI is typically realized within 6 months through increased employee productivity and reduced manual search efforts. Key differentiators: enterprise-grade security, hybrid search technology, and seamless Azure integration for existing Azure customers.</w:t>
      </w:r>
    </w:p>
    <w:p>
      <w:pPr>
        <w:pStyle w:val="Heading1"/>
      </w:pPr>
      <w:r>
        <w:t>Pricing Model</w:t>
      </w:r>
    </w:p>
    <w:p>
      <w:r>
        <w:t>Starter Plan: $2,500/month - Up to 50 users, 10,000 documents, 5GB storage</w:t>
      </w:r>
    </w:p>
    <w:p>
      <w:r>
        <w:t>Professional Plan: $7,500/month - Up to 250 users, 50,000 documents, 50GB storage</w:t>
      </w:r>
    </w:p>
    <w:p>
      <w:r>
        <w:t>Enterprise Plan: Custom pricing - Unlimited users and documents, dedicated support, SLA guarantees</w:t>
      </w:r>
    </w:p>
    <w:p/>
    <w:p>
      <w:r>
        <w:t>All plans include: AI-powered search, role-based access control, audit logging, and API access</w:t>
      </w:r>
    </w:p>
    <w:p>
      <w:pPr>
        <w:pStyle w:val="Heading1"/>
      </w:pPr>
      <w:r>
        <w:t>Common Objections &amp; Responses</w:t>
      </w:r>
    </w:p>
    <w:p>
      <w:pPr>
        <w:pStyle w:val="Heading2"/>
      </w:pPr>
      <w:r>
        <w:t>Objection: "We already use SharePoint/Google Drive"</w:t>
      </w:r>
    </w:p>
    <w:p>
      <w:r>
        <w:t>Response: NexaVerse complements existing storage solutions by adding AI-powered search capabilities. While SharePoint stores files, NexaVerse makes content instantly discoverable through natural language queries. We integrate with SharePoint, so your team continues using familiar tools.</w:t>
      </w:r>
    </w:p>
    <w:p>
      <w:pPr>
        <w:pStyle w:val="Heading2"/>
      </w:pPr>
      <w:r>
        <w:t>Objection: "What about data security?"</w:t>
      </w:r>
    </w:p>
    <w:p>
      <w:r>
        <w:t>Response: Security is our top priority. All data is encrypted in transit (TLS 1.3) and at rest (AES-256). We are SOC 2 Type II certified and pursuing ISO 27001. Data resides in your chosen Azure region and never leaves your geography. We support SSO, MFA, and granular RBAC.</w:t>
      </w:r>
    </w:p>
    <w:p>
      <w:pPr>
        <w:pStyle w:val="Heading1"/>
      </w:pPr>
      <w:r>
        <w:t>Success Stories</w:t>
      </w:r>
    </w:p>
    <w:p>
      <w:r>
        <w:t>TechCorp Inc. (5,000 employees): Reduced support ticket resolution time by 60% by enabling support staff to instantly find product documentation and troubleshooting guides. ROI achieved in 4 months.</w:t>
      </w:r>
    </w:p>
    <w:p/>
    <w:p>
      <w:r>
        <w:t>FinServe Global (2,000 employees): Compliance team reduced audit preparation time from 6 weeks to 3 days by quickly retrieving historical policies and regulatory documents. Saved $400K annually in compliance costs.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