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Concha Guerrero Vazquez (the "named insured") and Meridian Mutual Insurance SE ("we", "us"). In return for payment of the premium and subject to all terms of this policy, we agree to provide the insurance described herein for Household policy HH-0000013, effective 27/08/2023 through 26/08/2024.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HH-0000013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