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SE</w:t>
      </w:r>
    </w:p>
    <w:p>
      <w:pPr>
        <w:pStyle w:val="Heading1"/>
      </w:pPr>
      <w:r>
        <w:t>Household Policy — Contract</w:t>
      </w:r>
    </w:p>
    <w:p>
      <w:r>
        <w:t>This policy is a contract between Urbano Plinio Miranda Garcia (the "named insured") and Meridian Mutual Insurance SE ("we", "us"). In return for payment of the premium and subject to all terms of this policy, we agree to provide the insurance described herein for Household policy HH-0000052, effective 28/05/2023 through 27/05/2024.</w:t>
      </w:r>
    </w:p>
    <w:p>
      <w:pPr>
        <w:pStyle w:val="Heading2"/>
      </w:pPr>
      <w:r>
        <w:t>Insuring Agreement</w:t>
      </w:r>
    </w:p>
    <w:p>
      <w:r>
        <w:t>We insure the dwelling described on the Declarations against direct physical loss, except as excluded, up to the Coverage A limit shown.</w:t>
      </w:r>
    </w:p>
    <w:p>
      <w:r>
        <w:t>Personal property is covered for the perils insured against, subject to the deductible stated on the Declarations.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caused by flood, earth movement, neglect, ordinance or law (unless endorsed), or wear and tear.</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HH-0000052 — Household Policy — Contract</dc:title>
  <dc:subject>SYNTHETIC — Meridian Mutual (fictional)</dc:subject>
  <dc:creator>Meridian Mutual Insurance SE</dc:creator>
  <cp:keywords/>
  <dc:description>generated by python-docx</dc:description>
  <cp:lastModifiedBy/>
  <cp:revision>1</cp:revision>
  <dcterms:created xsi:type="dcterms:W3CDTF">2024-07-01T00:00:00Z</dcterms:created>
  <dcterms:modified xsi:type="dcterms:W3CDTF">2024-07-01T00:00:00Z</dcterms:modified>
  <cp:category/>
</cp:coreProperties>
</file>