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Kyara Berendse (the "named insured") and Meridian Mutual Insurance SE ("we", "us"). In return for payment of the premium and subject to all terms of this policy, we agree to provide the insurance described herein for Household policy HH-0000109, effective 19/09/2023 through 18/09/2024.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HH-0000109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