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Darcy Corley (the "named insured") and Meridian Mutual Insurance SE ("we", "us"). In return for payment of the premium and subject to all terms of this policy, we agree to provide the insurance described herein for Household policy HH-0000110, effective 26/08/2024 through 26/08/2025.</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HH-0000110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