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Puk le Guellec-Lips (the "named insured") and Meridian Mutual Insurance SE ("we", "us"). In return for payment of the premium and subject to all terms of this policy, we agree to provide the insurance described herein for Motor policy MOT-0000040, effective 06/12/2023 through 05/12/2024.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MOT-0000040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