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Ayden van der Plas (the "named insured") and Meridian Mutual Insurance SE ("we", "us"). In return for payment of the premium and subject to all terms of this policy, we agree to provide the insurance described herein for Motor policy MOT-0000058, effective 31/12/2023 through 30/12/2024.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MOT-0000058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