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Antoin Mageean (the "named insured") and Meridian Mutual Insurance SE ("we", "us"). In return for payment of the premium and subject to all terms of this policy, we agree to provide the insurance described herein for Motor policy MOT-0000087, effective 18/09/2023 through 17/09/2024.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MOT-0000087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