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Sandra Dooey (the "named insured") and Meridian Mutual Insurance SE ("we", "us"). In return for payment of the premium and subject to all terms of this policy, we agree to provide the insurance described herein for Household policy HH-0000022, effective 05/12/2023 through 04/12/2024.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HH-0000022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