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Theobald Rosenow (the "named insured") and Meridian Mutual Insurance SE ("we", "us"). In return for payment of the premium and subject to all terms of this policy, we agree to provide the insurance described herein for Household policy HH-0000059, effective 03/11/2024 through 03/11/2025.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HH-0000059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