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216E" w14:textId="2F8FB7DF" w:rsidR="003578BE" w:rsidRDefault="00514F74" w:rsidP="00514F74">
      <w:pPr>
        <w:pStyle w:val="Title"/>
        <w:jc w:val="center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514F74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Excel Assignment </w:t>
      </w:r>
      <w:r w:rsidR="00D12727">
        <w:rPr>
          <w:rFonts w:asciiTheme="minorHAnsi" w:hAnsiTheme="minorHAnsi" w:cstheme="minorHAnsi"/>
          <w:b/>
          <w:bCs/>
          <w:color w:val="1F3864" w:themeColor="accent1" w:themeShade="80"/>
        </w:rPr>
        <w:t>–</w:t>
      </w:r>
      <w:r w:rsidRPr="00514F74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 9</w:t>
      </w:r>
    </w:p>
    <w:p w14:paraId="2813CF97" w14:textId="77777777" w:rsidR="00D12727" w:rsidRDefault="00D12727" w:rsidP="00D12727"/>
    <w:p w14:paraId="3F2929A5" w14:textId="22F5EE05" w:rsidR="00D12727" w:rsidRPr="00A85E46" w:rsidRDefault="00D12727" w:rsidP="00D12727">
      <w:pPr>
        <w:rPr>
          <w:b/>
          <w:bCs/>
          <w:sz w:val="24"/>
          <w:szCs w:val="24"/>
        </w:rPr>
      </w:pPr>
      <w:r w:rsidRPr="00A85E46">
        <w:rPr>
          <w:b/>
          <w:bCs/>
          <w:sz w:val="24"/>
          <w:szCs w:val="24"/>
        </w:rPr>
        <w:t xml:space="preserve">Q1. </w:t>
      </w:r>
      <w:r w:rsidRPr="00A85E46">
        <w:rPr>
          <w:b/>
          <w:bCs/>
          <w:sz w:val="24"/>
          <w:szCs w:val="24"/>
        </w:rPr>
        <w:t>What are the different margins options and do we adjust the margins of the excel worksheet?</w:t>
      </w:r>
    </w:p>
    <w:p w14:paraId="5022DC45" w14:textId="77777777" w:rsidR="00D12727" w:rsidRPr="00A85E46" w:rsidRDefault="00D12727" w:rsidP="00D12727">
      <w:pPr>
        <w:rPr>
          <w:sz w:val="24"/>
          <w:szCs w:val="24"/>
        </w:rPr>
      </w:pPr>
      <w:r w:rsidRPr="00A85E46">
        <w:rPr>
          <w:b/>
          <w:bCs/>
          <w:sz w:val="24"/>
          <w:szCs w:val="24"/>
        </w:rPr>
        <w:t>Ans:</w:t>
      </w:r>
      <w:r w:rsidRPr="00A85E46">
        <w:rPr>
          <w:sz w:val="24"/>
          <w:szCs w:val="24"/>
        </w:rPr>
        <w:t xml:space="preserve"> </w:t>
      </w:r>
      <w:r w:rsidRPr="00A85E46">
        <w:rPr>
          <w:sz w:val="24"/>
          <w:szCs w:val="24"/>
        </w:rPr>
        <w:t>In Excel, you can adjust the margins of a worksheet before printing it. This ensures that the data is printed correctly and fits within the page boundaries. The different margin options available in Excel are:</w:t>
      </w:r>
    </w:p>
    <w:p w14:paraId="646930E9" w14:textId="77777777" w:rsidR="00D12727" w:rsidRPr="00A85E46" w:rsidRDefault="00D12727" w:rsidP="00A85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5E46">
        <w:rPr>
          <w:sz w:val="24"/>
          <w:szCs w:val="24"/>
        </w:rPr>
        <w:t>Top Margin: The amount of blank space left at the top of the printed page.</w:t>
      </w:r>
    </w:p>
    <w:p w14:paraId="32863F6D" w14:textId="77777777" w:rsidR="00D12727" w:rsidRPr="00A85E46" w:rsidRDefault="00D12727" w:rsidP="00A85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5E46">
        <w:rPr>
          <w:sz w:val="24"/>
          <w:szCs w:val="24"/>
        </w:rPr>
        <w:t>Bottom Margin: The amount of blank space left at the bottom of the printed page.</w:t>
      </w:r>
    </w:p>
    <w:p w14:paraId="633BF7D6" w14:textId="77777777" w:rsidR="00D12727" w:rsidRPr="00A85E46" w:rsidRDefault="00D12727" w:rsidP="00A85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5E46">
        <w:rPr>
          <w:sz w:val="24"/>
          <w:szCs w:val="24"/>
        </w:rPr>
        <w:t>Left Margin: The amount of blank space left at the left-hand side of the printed page.</w:t>
      </w:r>
    </w:p>
    <w:p w14:paraId="0E9FB246" w14:textId="77777777" w:rsidR="00D12727" w:rsidRPr="00A85E46" w:rsidRDefault="00D12727" w:rsidP="00A85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5E46">
        <w:rPr>
          <w:sz w:val="24"/>
          <w:szCs w:val="24"/>
        </w:rPr>
        <w:t>Right Margin: The amount of blank space left at the right-hand side of the printed page.</w:t>
      </w:r>
    </w:p>
    <w:p w14:paraId="1F86DFA1" w14:textId="77777777" w:rsidR="00D12727" w:rsidRPr="00A85E46" w:rsidRDefault="00D12727" w:rsidP="00A85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5E46">
        <w:rPr>
          <w:sz w:val="24"/>
          <w:szCs w:val="24"/>
        </w:rPr>
        <w:t>Header Margin: The amount of blank space left at the top of the printed page for the header.</w:t>
      </w:r>
    </w:p>
    <w:p w14:paraId="143DDFCF" w14:textId="77777777" w:rsidR="00D12727" w:rsidRPr="00A85E46" w:rsidRDefault="00D12727" w:rsidP="00A85E4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85E46">
        <w:rPr>
          <w:sz w:val="24"/>
          <w:szCs w:val="24"/>
        </w:rPr>
        <w:t>Footer Margin: The amount of blank space left at the bottom of the printed page for the footer.</w:t>
      </w:r>
    </w:p>
    <w:p w14:paraId="24BFC425" w14:textId="77777777" w:rsidR="00D12727" w:rsidRPr="00D12727" w:rsidRDefault="00D12727" w:rsidP="00D12727">
      <w:pPr>
        <w:rPr>
          <w:sz w:val="24"/>
          <w:szCs w:val="24"/>
        </w:rPr>
      </w:pPr>
      <w:r w:rsidRPr="00D12727">
        <w:rPr>
          <w:sz w:val="24"/>
          <w:szCs w:val="24"/>
        </w:rPr>
        <w:t>To adjust the margins in Excel, you can follow these steps:</w:t>
      </w:r>
    </w:p>
    <w:p w14:paraId="6BD47EE7" w14:textId="77777777" w:rsidR="00D12727" w:rsidRPr="00A85E46" w:rsidRDefault="00D12727" w:rsidP="00A85E4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5E46">
        <w:rPr>
          <w:sz w:val="24"/>
          <w:szCs w:val="24"/>
        </w:rPr>
        <w:t>Go to the "Page Layout" tab in the ribbon.</w:t>
      </w:r>
    </w:p>
    <w:p w14:paraId="52155E5A" w14:textId="77777777" w:rsidR="00D12727" w:rsidRPr="00A85E46" w:rsidRDefault="00D12727" w:rsidP="00A85E4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5E46">
        <w:rPr>
          <w:sz w:val="24"/>
          <w:szCs w:val="24"/>
        </w:rPr>
        <w:t>Click on the "Margins" dropdown in the "Page Setup" group.</w:t>
      </w:r>
    </w:p>
    <w:p w14:paraId="18D1750B" w14:textId="77777777" w:rsidR="00D12727" w:rsidRPr="00A85E46" w:rsidRDefault="00D12727" w:rsidP="00A85E4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5E46">
        <w:rPr>
          <w:sz w:val="24"/>
          <w:szCs w:val="24"/>
        </w:rPr>
        <w:t>Select the desired margin option from the list or click on "Custom Margins" to set custom margins.</w:t>
      </w:r>
    </w:p>
    <w:p w14:paraId="3683F260" w14:textId="77777777" w:rsidR="00D12727" w:rsidRPr="00A85E46" w:rsidRDefault="00D12727" w:rsidP="00A85E4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5E46">
        <w:rPr>
          <w:sz w:val="24"/>
          <w:szCs w:val="24"/>
        </w:rPr>
        <w:t>In the "Page Setup" dialog box, you can adjust the margin values by entering the desired values in the input boxes.</w:t>
      </w:r>
    </w:p>
    <w:p w14:paraId="7EF61C5F" w14:textId="77777777" w:rsidR="00D12727" w:rsidRPr="00A85E46" w:rsidRDefault="00D12727" w:rsidP="00A85E4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85E46">
        <w:rPr>
          <w:sz w:val="24"/>
          <w:szCs w:val="24"/>
        </w:rPr>
        <w:t>Click "OK" to apply the changes.</w:t>
      </w:r>
    </w:p>
    <w:p w14:paraId="33D190DD" w14:textId="4341F8A5" w:rsidR="00D12727" w:rsidRPr="00A85E46" w:rsidRDefault="00D12727" w:rsidP="00D12727">
      <w:pPr>
        <w:rPr>
          <w:sz w:val="24"/>
          <w:szCs w:val="24"/>
        </w:rPr>
      </w:pPr>
    </w:p>
    <w:p w14:paraId="0F1311FA" w14:textId="51C1EC9F" w:rsidR="00D12727" w:rsidRPr="00A85E46" w:rsidRDefault="00D12727" w:rsidP="00D12727">
      <w:pPr>
        <w:rPr>
          <w:b/>
          <w:bCs/>
          <w:sz w:val="24"/>
          <w:szCs w:val="24"/>
        </w:rPr>
      </w:pPr>
      <w:r w:rsidRPr="00A85E46">
        <w:rPr>
          <w:b/>
          <w:bCs/>
          <w:sz w:val="24"/>
          <w:szCs w:val="24"/>
        </w:rPr>
        <w:t xml:space="preserve">Q2. </w:t>
      </w:r>
      <w:r w:rsidRPr="00A85E46">
        <w:rPr>
          <w:b/>
          <w:bCs/>
          <w:sz w:val="24"/>
          <w:szCs w:val="24"/>
        </w:rPr>
        <w:t>Set a background for your table created.</w:t>
      </w:r>
    </w:p>
    <w:p w14:paraId="13178802" w14:textId="3A267CF3" w:rsidR="00D12727" w:rsidRDefault="00D12727" w:rsidP="00D12727">
      <w:pPr>
        <w:rPr>
          <w:b/>
          <w:bCs/>
          <w:sz w:val="24"/>
          <w:szCs w:val="24"/>
        </w:rPr>
      </w:pPr>
      <w:r w:rsidRPr="00A85E46">
        <w:rPr>
          <w:b/>
          <w:bCs/>
          <w:sz w:val="24"/>
          <w:szCs w:val="24"/>
        </w:rPr>
        <w:t>Ans:</w:t>
      </w:r>
    </w:p>
    <w:p w14:paraId="22D8548C" w14:textId="74771591" w:rsidR="00597FAD" w:rsidRPr="00A85E46" w:rsidRDefault="00597FAD" w:rsidP="00D12727">
      <w:pPr>
        <w:rPr>
          <w:b/>
          <w:bCs/>
          <w:sz w:val="24"/>
          <w:szCs w:val="24"/>
        </w:rPr>
      </w:pPr>
      <w:r w:rsidRPr="00597FAD">
        <w:rPr>
          <w:b/>
          <w:bCs/>
          <w:sz w:val="24"/>
          <w:szCs w:val="24"/>
        </w:rPr>
        <w:lastRenderedPageBreak/>
        <w:drawing>
          <wp:inline distT="0" distB="0" distL="0" distR="0" wp14:anchorId="178356C9" wp14:editId="71BCF393">
            <wp:extent cx="5731510" cy="3213735"/>
            <wp:effectExtent l="0" t="0" r="2540" b="5715"/>
            <wp:docPr id="537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5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F9EB" w14:textId="77777777" w:rsidR="00D12727" w:rsidRPr="00A85E46" w:rsidRDefault="00D12727" w:rsidP="00D12727">
      <w:pPr>
        <w:rPr>
          <w:sz w:val="24"/>
          <w:szCs w:val="24"/>
        </w:rPr>
      </w:pPr>
    </w:p>
    <w:p w14:paraId="56FC942F" w14:textId="541431BA" w:rsidR="00D12727" w:rsidRPr="00A85E46" w:rsidRDefault="00D12727" w:rsidP="00D12727">
      <w:pPr>
        <w:rPr>
          <w:b/>
          <w:bCs/>
          <w:sz w:val="24"/>
          <w:szCs w:val="24"/>
        </w:rPr>
      </w:pPr>
      <w:r w:rsidRPr="00A85E46">
        <w:rPr>
          <w:b/>
          <w:bCs/>
          <w:sz w:val="24"/>
          <w:szCs w:val="24"/>
        </w:rPr>
        <w:t xml:space="preserve">Q3. </w:t>
      </w:r>
      <w:r w:rsidRPr="00A85E46">
        <w:rPr>
          <w:b/>
          <w:bCs/>
          <w:sz w:val="24"/>
          <w:szCs w:val="24"/>
        </w:rPr>
        <w:t>What is freeze panes and why do we use freeze panes? Give examples</w:t>
      </w:r>
      <w:r w:rsidRPr="00A85E46">
        <w:rPr>
          <w:b/>
          <w:bCs/>
          <w:sz w:val="24"/>
          <w:szCs w:val="24"/>
        </w:rPr>
        <w:t>.</w:t>
      </w:r>
    </w:p>
    <w:p w14:paraId="0957C45D" w14:textId="77777777" w:rsidR="00D12727" w:rsidRPr="00A85E46" w:rsidRDefault="00D12727" w:rsidP="00D12727">
      <w:pPr>
        <w:rPr>
          <w:sz w:val="24"/>
          <w:szCs w:val="24"/>
        </w:rPr>
      </w:pPr>
      <w:r w:rsidRPr="00A85E46">
        <w:rPr>
          <w:b/>
          <w:bCs/>
          <w:sz w:val="24"/>
          <w:szCs w:val="24"/>
        </w:rPr>
        <w:t>Ans:</w:t>
      </w:r>
      <w:r w:rsidRPr="00A85E46">
        <w:rPr>
          <w:sz w:val="24"/>
          <w:szCs w:val="24"/>
        </w:rPr>
        <w:t xml:space="preserve"> </w:t>
      </w:r>
      <w:r w:rsidRPr="00A85E46">
        <w:rPr>
          <w:sz w:val="24"/>
          <w:szCs w:val="24"/>
        </w:rPr>
        <w:t>Freeze panes is a feature in Excel that allows users to keep specific rows or columns visible while scrolling through a large dataset. When you freeze panes, the rows and/or columns that are above and to the left of the active cell remain in place while the rest of the worksheet can be scrolled as needed.</w:t>
      </w:r>
    </w:p>
    <w:p w14:paraId="0714E607" w14:textId="77777777" w:rsidR="00D12727" w:rsidRPr="00D12727" w:rsidRDefault="00D12727" w:rsidP="00D12727">
      <w:pPr>
        <w:rPr>
          <w:sz w:val="24"/>
          <w:szCs w:val="24"/>
        </w:rPr>
      </w:pPr>
      <w:r w:rsidRPr="00D12727">
        <w:rPr>
          <w:sz w:val="24"/>
          <w:szCs w:val="24"/>
        </w:rPr>
        <w:t>There are various scenarios where freeze panes can be useful, such as:</w:t>
      </w:r>
    </w:p>
    <w:p w14:paraId="47C94BE9" w14:textId="70286278" w:rsidR="00D12727" w:rsidRPr="00A85E46" w:rsidRDefault="00D12727" w:rsidP="00A85E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85E46">
        <w:rPr>
          <w:sz w:val="24"/>
          <w:szCs w:val="24"/>
        </w:rPr>
        <w:t xml:space="preserve">When working with a large dataset, freeze panes can </w:t>
      </w:r>
      <w:r w:rsidR="00A85E46" w:rsidRPr="00A85E46">
        <w:rPr>
          <w:sz w:val="24"/>
          <w:szCs w:val="24"/>
        </w:rPr>
        <w:t>always keep the column headers or row labels visible</w:t>
      </w:r>
      <w:r w:rsidRPr="00A85E46">
        <w:rPr>
          <w:sz w:val="24"/>
          <w:szCs w:val="24"/>
        </w:rPr>
        <w:t>, making it easier to understand the data.</w:t>
      </w:r>
    </w:p>
    <w:p w14:paraId="10720F21" w14:textId="77777777" w:rsidR="00D12727" w:rsidRPr="00A85E46" w:rsidRDefault="00D12727" w:rsidP="00A85E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85E46">
        <w:rPr>
          <w:sz w:val="24"/>
          <w:szCs w:val="24"/>
        </w:rPr>
        <w:t>When working with a large table, freezing panes can help keep the column or row of the selected cell visible, allowing for better context while scrolling through the data.</w:t>
      </w:r>
    </w:p>
    <w:p w14:paraId="02BB1DA3" w14:textId="77777777" w:rsidR="00D12727" w:rsidRPr="00A85E46" w:rsidRDefault="00D12727" w:rsidP="00A85E4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85E46">
        <w:rPr>
          <w:sz w:val="24"/>
          <w:szCs w:val="24"/>
        </w:rPr>
        <w:t>When working on a comparison table, freeze panes can help to compare values in two different columns or rows without losing track of the information.</w:t>
      </w:r>
    </w:p>
    <w:p w14:paraId="00DAEB02" w14:textId="6704DFFF" w:rsidR="00D12727" w:rsidRPr="00A85E46" w:rsidRDefault="00D12727" w:rsidP="00D12727">
      <w:pPr>
        <w:rPr>
          <w:sz w:val="24"/>
          <w:szCs w:val="24"/>
        </w:rPr>
      </w:pPr>
      <w:r w:rsidRPr="00A85E46">
        <w:rPr>
          <w:sz w:val="24"/>
          <w:szCs w:val="24"/>
        </w:rPr>
        <w:t xml:space="preserve">Example: Suppose you have a large dataset with customer information that includes names, addresses, phone numbers, and order details. By freezing the top row, you can </w:t>
      </w:r>
      <w:r w:rsidR="00A85E46" w:rsidRPr="00A85E46">
        <w:rPr>
          <w:sz w:val="24"/>
          <w:szCs w:val="24"/>
        </w:rPr>
        <w:t>always keep the column headers visible</w:t>
      </w:r>
      <w:r w:rsidRPr="00A85E46">
        <w:rPr>
          <w:sz w:val="24"/>
          <w:szCs w:val="24"/>
        </w:rPr>
        <w:t xml:space="preserve"> while scrolling through the data. This will make it easier to understand the data and avoid mistakes in data analysis.</w:t>
      </w:r>
    </w:p>
    <w:p w14:paraId="61B9EBB8" w14:textId="77777777" w:rsidR="00D12727" w:rsidRPr="00A85E46" w:rsidRDefault="00D12727" w:rsidP="00D12727">
      <w:pPr>
        <w:rPr>
          <w:sz w:val="24"/>
          <w:szCs w:val="24"/>
        </w:rPr>
      </w:pPr>
    </w:p>
    <w:p w14:paraId="4BBE4597" w14:textId="15CD818D" w:rsidR="00D12727" w:rsidRPr="00A85E46" w:rsidRDefault="00D12727" w:rsidP="00D12727">
      <w:pPr>
        <w:rPr>
          <w:b/>
          <w:bCs/>
          <w:sz w:val="24"/>
          <w:szCs w:val="24"/>
        </w:rPr>
      </w:pPr>
      <w:r w:rsidRPr="00A85E46">
        <w:rPr>
          <w:b/>
          <w:bCs/>
          <w:sz w:val="24"/>
          <w:szCs w:val="24"/>
        </w:rPr>
        <w:t xml:space="preserve">Q4. </w:t>
      </w:r>
      <w:r w:rsidRPr="00A85E46">
        <w:rPr>
          <w:b/>
          <w:bCs/>
          <w:sz w:val="24"/>
          <w:szCs w:val="24"/>
        </w:rPr>
        <w:t>What are the different features available within the Freeze Panes command?</w:t>
      </w:r>
    </w:p>
    <w:p w14:paraId="6A5D2DA3" w14:textId="77777777" w:rsidR="00D12727" w:rsidRPr="00A85E46" w:rsidRDefault="00D12727" w:rsidP="00D12727">
      <w:pPr>
        <w:rPr>
          <w:sz w:val="24"/>
          <w:szCs w:val="24"/>
        </w:rPr>
      </w:pPr>
      <w:r w:rsidRPr="00A85E46">
        <w:rPr>
          <w:b/>
          <w:bCs/>
          <w:sz w:val="24"/>
          <w:szCs w:val="24"/>
        </w:rPr>
        <w:t>Ans:</w:t>
      </w:r>
      <w:r w:rsidRPr="00A85E46">
        <w:rPr>
          <w:sz w:val="24"/>
          <w:szCs w:val="24"/>
        </w:rPr>
        <w:t xml:space="preserve"> </w:t>
      </w:r>
      <w:r w:rsidRPr="00A85E46">
        <w:rPr>
          <w:sz w:val="24"/>
          <w:szCs w:val="24"/>
        </w:rPr>
        <w:t>The Freeze Panes command in Excel allows you to freeze specific rows or columns of a worksheet, making them always visible even when you scroll through the rest of the data. The different features available within the Freeze Panes command are:</w:t>
      </w:r>
    </w:p>
    <w:p w14:paraId="13ACBCFB" w14:textId="77777777" w:rsidR="00D12727" w:rsidRPr="00A85E46" w:rsidRDefault="00D12727" w:rsidP="00A85E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5E46">
        <w:rPr>
          <w:sz w:val="24"/>
          <w:szCs w:val="24"/>
        </w:rPr>
        <w:lastRenderedPageBreak/>
        <w:t>Freeze Top Row: This option freezes the first row of your worksheet and keeps it visible while scrolling through the rest of the data.</w:t>
      </w:r>
    </w:p>
    <w:p w14:paraId="64DA98D6" w14:textId="77777777" w:rsidR="00D12727" w:rsidRPr="00A85E46" w:rsidRDefault="00D12727" w:rsidP="00A85E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5E46">
        <w:rPr>
          <w:sz w:val="24"/>
          <w:szCs w:val="24"/>
        </w:rPr>
        <w:t>Freeze First Column: This option freezes the first column of your worksheet and keeps it visible while scrolling through the rest of the data.</w:t>
      </w:r>
    </w:p>
    <w:p w14:paraId="312637AA" w14:textId="77777777" w:rsidR="00D12727" w:rsidRPr="00A85E46" w:rsidRDefault="00D12727" w:rsidP="00A85E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5E46">
        <w:rPr>
          <w:sz w:val="24"/>
          <w:szCs w:val="24"/>
        </w:rPr>
        <w:t>Freeze Panes: This option allows you to freeze both rows and columns at the same time, making them always visible while scrolling through the rest of the data.</w:t>
      </w:r>
    </w:p>
    <w:p w14:paraId="22323A25" w14:textId="77777777" w:rsidR="00D12727" w:rsidRPr="00A85E46" w:rsidRDefault="00D12727" w:rsidP="00A85E4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5E46">
        <w:rPr>
          <w:sz w:val="24"/>
          <w:szCs w:val="24"/>
        </w:rPr>
        <w:t>Unfreeze Panes: This option unfreezes any frozen rows or columns in your worksheet, allowing you to scroll through all the data again.</w:t>
      </w:r>
    </w:p>
    <w:p w14:paraId="21FFFD2D" w14:textId="7BED588E" w:rsidR="00D12727" w:rsidRPr="00A85E46" w:rsidRDefault="00D12727" w:rsidP="00D12727">
      <w:pPr>
        <w:rPr>
          <w:sz w:val="24"/>
          <w:szCs w:val="24"/>
        </w:rPr>
      </w:pPr>
    </w:p>
    <w:p w14:paraId="39674EEA" w14:textId="3E99E8DC" w:rsidR="00D12727" w:rsidRPr="00A85E46" w:rsidRDefault="00D12727" w:rsidP="00D12727">
      <w:pPr>
        <w:rPr>
          <w:b/>
          <w:bCs/>
          <w:sz w:val="24"/>
          <w:szCs w:val="24"/>
        </w:rPr>
      </w:pPr>
      <w:r w:rsidRPr="00A85E46">
        <w:rPr>
          <w:b/>
          <w:bCs/>
          <w:sz w:val="24"/>
          <w:szCs w:val="24"/>
        </w:rPr>
        <w:t xml:space="preserve">Q5. </w:t>
      </w:r>
      <w:r w:rsidRPr="00A85E46">
        <w:rPr>
          <w:b/>
          <w:bCs/>
          <w:sz w:val="24"/>
          <w:szCs w:val="24"/>
        </w:rPr>
        <w:t>Explain what the different sheet options present in excel are and what they do?</w:t>
      </w:r>
    </w:p>
    <w:p w14:paraId="35CBF5A2" w14:textId="14972241" w:rsidR="00D12727" w:rsidRPr="00A85E46" w:rsidRDefault="00D12727" w:rsidP="00D12727">
      <w:pPr>
        <w:rPr>
          <w:sz w:val="24"/>
          <w:szCs w:val="24"/>
        </w:rPr>
      </w:pPr>
      <w:r w:rsidRPr="00A85E46">
        <w:rPr>
          <w:b/>
          <w:bCs/>
          <w:sz w:val="24"/>
          <w:szCs w:val="24"/>
        </w:rPr>
        <w:t>Ans:</w:t>
      </w:r>
      <w:r w:rsidRPr="00A85E46">
        <w:rPr>
          <w:sz w:val="24"/>
          <w:szCs w:val="24"/>
        </w:rPr>
        <w:t xml:space="preserve"> </w:t>
      </w:r>
      <w:r w:rsidR="00A85E46">
        <w:rPr>
          <w:sz w:val="24"/>
          <w:szCs w:val="24"/>
        </w:rPr>
        <w:t xml:space="preserve">In </w:t>
      </w:r>
      <w:r w:rsidRPr="00A85E46">
        <w:rPr>
          <w:sz w:val="24"/>
          <w:szCs w:val="24"/>
        </w:rPr>
        <w:t>Excel, the different sheet options available are:</w:t>
      </w:r>
    </w:p>
    <w:p w14:paraId="6C9B1C4B" w14:textId="77777777" w:rsidR="00D12727" w:rsidRPr="00A85E46" w:rsidRDefault="00D12727" w:rsidP="00A85E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5E46">
        <w:rPr>
          <w:sz w:val="24"/>
          <w:szCs w:val="24"/>
        </w:rPr>
        <w:t>Rename Sheet: This option allows you to rename the active sheet by double-clicking on the sheet tab and typing a new name.</w:t>
      </w:r>
    </w:p>
    <w:p w14:paraId="15995E49" w14:textId="77777777" w:rsidR="00D12727" w:rsidRPr="00A85E46" w:rsidRDefault="00D12727" w:rsidP="00A85E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5E46">
        <w:rPr>
          <w:sz w:val="24"/>
          <w:szCs w:val="24"/>
        </w:rPr>
        <w:t>Move or Copy Sheet: This option allows you to move or copy a sheet within a workbook or to a different workbook. To access this option, right-click on the sheet tab and select "Move or Copy Sheet".</w:t>
      </w:r>
    </w:p>
    <w:p w14:paraId="37C2E5DF" w14:textId="77777777" w:rsidR="00D12727" w:rsidRPr="00A85E46" w:rsidRDefault="00D12727" w:rsidP="00A85E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5E46">
        <w:rPr>
          <w:sz w:val="24"/>
          <w:szCs w:val="24"/>
        </w:rPr>
        <w:t>Delete Sheet: This option allows you to delete the active sheet or a selected sheet from the workbook. To access this option, right-click on the sheet tab and select "Delete".</w:t>
      </w:r>
    </w:p>
    <w:p w14:paraId="4AF95D33" w14:textId="77777777" w:rsidR="00D12727" w:rsidRPr="00A85E46" w:rsidRDefault="00D12727" w:rsidP="00A85E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5E46">
        <w:rPr>
          <w:sz w:val="24"/>
          <w:szCs w:val="24"/>
        </w:rPr>
        <w:t>Hide Sheet: This option allows you to hide a sheet from view in the workbook. To access this option, right-click on the sheet tab and select "Hide".</w:t>
      </w:r>
    </w:p>
    <w:p w14:paraId="5B79486A" w14:textId="77777777" w:rsidR="00D12727" w:rsidRPr="00A85E46" w:rsidRDefault="00D12727" w:rsidP="00A85E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5E46">
        <w:rPr>
          <w:sz w:val="24"/>
          <w:szCs w:val="24"/>
        </w:rPr>
        <w:t>Unhide Sheet: This option allows you to unhide a sheet that has been hidden in the workbook. To access this option, right-click on any sheet tab and select "Unhide". Then select the sheet you want to unhide and click OK.</w:t>
      </w:r>
    </w:p>
    <w:p w14:paraId="56DBF102" w14:textId="77777777" w:rsidR="00D12727" w:rsidRPr="00A85E46" w:rsidRDefault="00D12727" w:rsidP="00A85E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5E46">
        <w:rPr>
          <w:sz w:val="24"/>
          <w:szCs w:val="24"/>
        </w:rPr>
        <w:t>Protect Sheet: This option allows you to protect a sheet from being modified by other users. To access this option, click on the "Review" tab and select "Protect Sheet". You can then set a password to protect the sheet.</w:t>
      </w:r>
    </w:p>
    <w:p w14:paraId="4EB9C626" w14:textId="77777777" w:rsidR="00D12727" w:rsidRPr="00A85E46" w:rsidRDefault="00D12727" w:rsidP="00A85E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5E46">
        <w:rPr>
          <w:sz w:val="24"/>
          <w:szCs w:val="24"/>
        </w:rPr>
        <w:t>Tab Color: This option allows you to change the color of the sheet tab to make it easier to identify. To access this option, right-click on the sheet tab and select "Tab Color".</w:t>
      </w:r>
    </w:p>
    <w:p w14:paraId="47F37346" w14:textId="77777777" w:rsidR="00D12727" w:rsidRPr="00D12727" w:rsidRDefault="00D12727" w:rsidP="00D12727">
      <w:pPr>
        <w:rPr>
          <w:sz w:val="24"/>
          <w:szCs w:val="24"/>
        </w:rPr>
      </w:pPr>
      <w:r w:rsidRPr="00D12727">
        <w:rPr>
          <w:sz w:val="24"/>
          <w:szCs w:val="24"/>
        </w:rPr>
        <w:t>These options help in managing the sheets in a workbook and protect them from being modified by unauthorized users.</w:t>
      </w:r>
    </w:p>
    <w:p w14:paraId="28E28945" w14:textId="619A2B9B" w:rsidR="00D12727" w:rsidRPr="00A85E46" w:rsidRDefault="00D12727" w:rsidP="00D12727">
      <w:pPr>
        <w:rPr>
          <w:sz w:val="24"/>
          <w:szCs w:val="24"/>
        </w:rPr>
      </w:pPr>
    </w:p>
    <w:p w14:paraId="692A6AAC" w14:textId="301A0506" w:rsidR="00D12727" w:rsidRPr="00A85E46" w:rsidRDefault="00D12727" w:rsidP="00D12727">
      <w:pPr>
        <w:rPr>
          <w:sz w:val="24"/>
          <w:szCs w:val="24"/>
        </w:rPr>
      </w:pPr>
    </w:p>
    <w:p w14:paraId="54BDD797" w14:textId="77777777" w:rsidR="00D12727" w:rsidRPr="00A85E46" w:rsidRDefault="00D12727" w:rsidP="00D12727">
      <w:pPr>
        <w:rPr>
          <w:sz w:val="24"/>
          <w:szCs w:val="24"/>
        </w:rPr>
      </w:pPr>
    </w:p>
    <w:sectPr w:rsidR="00D12727" w:rsidRPr="00A8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692"/>
    <w:multiLevelType w:val="hybridMultilevel"/>
    <w:tmpl w:val="896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4E2"/>
    <w:multiLevelType w:val="hybridMultilevel"/>
    <w:tmpl w:val="F64449B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E32B5"/>
    <w:multiLevelType w:val="hybridMultilevel"/>
    <w:tmpl w:val="09F8D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96B56"/>
    <w:multiLevelType w:val="multilevel"/>
    <w:tmpl w:val="FF7C0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2CF4A1F"/>
    <w:multiLevelType w:val="hybridMultilevel"/>
    <w:tmpl w:val="8EC80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F5606"/>
    <w:multiLevelType w:val="hybridMultilevel"/>
    <w:tmpl w:val="CF30F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F58FB"/>
    <w:multiLevelType w:val="multilevel"/>
    <w:tmpl w:val="C980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624BA"/>
    <w:multiLevelType w:val="hybridMultilevel"/>
    <w:tmpl w:val="4D7270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65E37"/>
    <w:multiLevelType w:val="hybridMultilevel"/>
    <w:tmpl w:val="3CCA8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84B2E"/>
    <w:multiLevelType w:val="multilevel"/>
    <w:tmpl w:val="DFFE9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E7D3D9C"/>
    <w:multiLevelType w:val="multilevel"/>
    <w:tmpl w:val="80248C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4893940"/>
    <w:multiLevelType w:val="multilevel"/>
    <w:tmpl w:val="090E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A4C6F"/>
    <w:multiLevelType w:val="hybridMultilevel"/>
    <w:tmpl w:val="E626CC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758921">
    <w:abstractNumId w:val="10"/>
  </w:num>
  <w:num w:numId="2" w16cid:durableId="1810704692">
    <w:abstractNumId w:val="9"/>
  </w:num>
  <w:num w:numId="3" w16cid:durableId="1721394098">
    <w:abstractNumId w:val="3"/>
  </w:num>
  <w:num w:numId="4" w16cid:durableId="654182445">
    <w:abstractNumId w:val="6"/>
  </w:num>
  <w:num w:numId="5" w16cid:durableId="1972321296">
    <w:abstractNumId w:val="11"/>
  </w:num>
  <w:num w:numId="6" w16cid:durableId="85615349">
    <w:abstractNumId w:val="7"/>
  </w:num>
  <w:num w:numId="7" w16cid:durableId="866023819">
    <w:abstractNumId w:val="4"/>
  </w:num>
  <w:num w:numId="8" w16cid:durableId="573585858">
    <w:abstractNumId w:val="12"/>
  </w:num>
  <w:num w:numId="9" w16cid:durableId="1661038065">
    <w:abstractNumId w:val="1"/>
  </w:num>
  <w:num w:numId="10" w16cid:durableId="313603906">
    <w:abstractNumId w:val="5"/>
  </w:num>
  <w:num w:numId="11" w16cid:durableId="2031250343">
    <w:abstractNumId w:val="8"/>
  </w:num>
  <w:num w:numId="12" w16cid:durableId="799999392">
    <w:abstractNumId w:val="0"/>
  </w:num>
  <w:num w:numId="13" w16cid:durableId="161031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74"/>
    <w:rsid w:val="003578BE"/>
    <w:rsid w:val="00514F74"/>
    <w:rsid w:val="00597FAD"/>
    <w:rsid w:val="00A85E46"/>
    <w:rsid w:val="00D1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AB46"/>
  <w15:chartTrackingRefBased/>
  <w15:docId w15:val="{14768096-57A5-4828-9416-DEC5352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1272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5741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875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21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01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936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9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7529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5854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244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4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77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952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5315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432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50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A7AA-36C6-4E71-B2BA-001F33D3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2023-04-19T09:59:00Z</dcterms:created>
  <dcterms:modified xsi:type="dcterms:W3CDTF">2023-04-19T10:40:00Z</dcterms:modified>
</cp:coreProperties>
</file>