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highlight w:val="white"/>
        </w:rPr>
      </w:pPr>
      <w:r w:rsidDel="00000000" w:rsidR="00000000" w:rsidRPr="00000000">
        <w:rPr>
          <w:sz w:val="28"/>
          <w:szCs w:val="28"/>
          <w:highlight w:val="white"/>
          <w:rtl w:val="0"/>
        </w:rPr>
        <w:t xml:space="preserve">Name - Abhist</w:t>
      </w:r>
    </w:p>
    <w:p w:rsidR="00000000" w:rsidDel="00000000" w:rsidP="00000000" w:rsidRDefault="00000000" w:rsidRPr="00000000" w14:paraId="00000002">
      <w:pPr>
        <w:rPr>
          <w:sz w:val="28"/>
          <w:szCs w:val="28"/>
          <w:highlight w:val="white"/>
        </w:rPr>
      </w:pPr>
      <w:r w:rsidDel="00000000" w:rsidR="00000000" w:rsidRPr="00000000">
        <w:rPr>
          <w:sz w:val="28"/>
          <w:szCs w:val="28"/>
          <w:highlight w:val="white"/>
          <w:rtl w:val="0"/>
        </w:rPr>
        <w:t xml:space="preserve">Discord - kuroeoeoeo</w:t>
      </w:r>
    </w:p>
    <w:p w:rsidR="00000000" w:rsidDel="00000000" w:rsidP="00000000" w:rsidRDefault="00000000" w:rsidRPr="00000000" w14:paraId="00000003">
      <w:pPr>
        <w:rPr>
          <w:sz w:val="28"/>
          <w:szCs w:val="28"/>
          <w:highlight w:val="white"/>
        </w:rPr>
      </w:pPr>
      <w:r w:rsidDel="00000000" w:rsidR="00000000" w:rsidRPr="00000000">
        <w:rPr>
          <w:sz w:val="28"/>
          <w:szCs w:val="28"/>
          <w:highlight w:val="white"/>
          <w:rtl w:val="0"/>
        </w:rPr>
        <w:t xml:space="preserve">Github - https://github.com/Abhist17</w:t>
      </w:r>
    </w:p>
    <w:p w:rsidR="00000000" w:rsidDel="00000000" w:rsidP="00000000" w:rsidRDefault="00000000" w:rsidRPr="00000000" w14:paraId="00000004">
      <w:pPr>
        <w:rPr>
          <w:sz w:val="28"/>
          <w:szCs w:val="28"/>
          <w:highlight w:val="white"/>
        </w:rPr>
      </w:pPr>
      <w:r w:rsidDel="00000000" w:rsidR="00000000" w:rsidRPr="00000000">
        <w:rPr>
          <w:sz w:val="28"/>
          <w:szCs w:val="28"/>
          <w:highlight w:val="white"/>
          <w:rtl w:val="0"/>
        </w:rPr>
        <w:t xml:space="preserve">Topic - Letter of Intent for the Capstone Project </w:t>
      </w:r>
    </w:p>
    <w:p w:rsidR="00000000" w:rsidDel="00000000" w:rsidP="00000000" w:rsidRDefault="00000000" w:rsidRPr="00000000" w14:paraId="00000005">
      <w:pPr>
        <w:rPr>
          <w:b w:val="1"/>
          <w:bCs w:val="1"/>
          <w:sz w:val="28"/>
          <w:szCs w:val="28"/>
          <w:highlight w:val="white"/>
        </w:rPr>
      </w:pPr>
      <w:r w:rsidDel="00000000" w:rsidR="00000000" w:rsidRPr="00000000">
        <w:rPr>
          <w:rtl w:val="0"/>
        </w:rPr>
      </w:r>
    </w:p>
    <w:p w:rsidR="00000000" w:rsidDel="00000000" w:rsidP="00000000" w:rsidRDefault="00000000" w:rsidRPr="00000000" w14:paraId="00000006">
      <w:pPr>
        <w:rPr>
          <w:b w:val="1"/>
          <w:bCs w:val="1"/>
          <w:sz w:val="28"/>
          <w:szCs w:val="28"/>
          <w:highlight w:val="white"/>
        </w:rPr>
      </w:pPr>
      <w:r w:rsidDel="00000000" w:rsidR="00000000" w:rsidRPr="00000000">
        <w:rPr>
          <w:rtl w:val="0"/>
        </w:rPr>
      </w:r>
    </w:p>
    <w:p w:rsidR="00000000" w:rsidDel="00000000" w:rsidP="00000000" w:rsidRDefault="00000000" w:rsidRPr="00000000" w14:paraId="00000007">
      <w:pPr>
        <w:rPr>
          <w:b w:val="1"/>
          <w:bCs w:val="1"/>
          <w:sz w:val="28"/>
          <w:szCs w:val="28"/>
          <w:highlight w:val="white"/>
        </w:rPr>
      </w:pPr>
      <w:r w:rsidDel="00000000" w:rsidR="00000000" w:rsidRPr="00000000">
        <w:rPr>
          <w:rtl w:val="0"/>
        </w:rPr>
      </w:r>
    </w:p>
    <w:p w:rsidR="00000000" w:rsidDel="00000000" w:rsidP="00000000" w:rsidRDefault="00000000" w:rsidRPr="00000000" w14:paraId="00000008">
      <w:pPr>
        <w:rPr>
          <w:b w:val="1"/>
          <w:bCs w:val="1"/>
          <w:sz w:val="28"/>
          <w:szCs w:val="28"/>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b w:val="1"/>
          <w:bCs w:val="1"/>
          <w:color w:val="1f1f1f"/>
          <w:sz w:val="28"/>
          <w:szCs w:val="28"/>
          <w:highlight w:val="white"/>
        </w:rPr>
      </w:pPr>
      <w:r w:rsidDel="00000000" w:rsidR="00000000" w:rsidRPr="00000000">
        <w:rPr>
          <w:b w:val="1"/>
          <w:bCs w:val="1"/>
          <w:sz w:val="28"/>
          <w:szCs w:val="28"/>
          <w:highlight w:val="white"/>
          <w:rtl w:val="0"/>
        </w:rPr>
        <w:t xml:space="preserve">Part A: </w:t>
      </w:r>
      <w:r w:rsidDel="00000000" w:rsidR="00000000" w:rsidRPr="00000000">
        <w:rPr>
          <w:rFonts w:ascii="Roboto" w:cs="Roboto" w:eastAsia="Roboto" w:hAnsi="Roboto"/>
          <w:b w:val="1"/>
          <w:bCs w:val="1"/>
          <w:color w:val="1f1f1f"/>
          <w:sz w:val="28"/>
          <w:szCs w:val="28"/>
          <w:highlight w:val="white"/>
          <w:rtl w:val="0"/>
        </w:rPr>
        <w:t xml:space="preserve">Initial Definition &amp; Research</w:t>
      </w:r>
    </w:p>
    <w:p w:rsidR="00000000" w:rsidDel="00000000" w:rsidP="00000000" w:rsidRDefault="00000000" w:rsidRPr="00000000" w14:paraId="0000000A">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B</w:t>
      </w:r>
      <w:r w:rsidDel="00000000" w:rsidR="00000000" w:rsidRPr="00000000">
        <w:rPr>
          <w:rFonts w:ascii="Roboto" w:cs="Roboto" w:eastAsia="Roboto" w:hAnsi="Roboto"/>
          <w:color w:val="1f1f1f"/>
          <w:highlight w:val="white"/>
          <w:rtl w:val="0"/>
        </w:rPr>
        <w:t xml:space="preserve">uilding an AI-powered on-chain risk monitoring dApp on Solana that helps traders manage portfolio risk without constant market supervision. The platform analyzes SPL token balances in real time, applies AI-driven risk models, and evaluates exposure across assets. Personalized risk thresholds are stored on-chain via smart contracts to ensure transparency and trustless enforcement. When portfolio risk exceeds these thresholds, users receive timely alerts. This solution is designed for part-time traders, students, and professionals who understand trading but lack the time to track volatility continuously, helping prevent silent risk buildup and unexpected losses</w:t>
      </w:r>
    </w:p>
    <w:p w:rsidR="00000000" w:rsidDel="00000000" w:rsidP="00000000" w:rsidRDefault="00000000" w:rsidRPr="00000000" w14:paraId="0000000C">
      <w:pPr>
        <w:rPr>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0E">
      <w:pPr>
        <w:numPr>
          <w:ilvl w:val="0"/>
          <w:numId w:val="9"/>
        </w:numPr>
        <w:ind w:left="720" w:hanging="360"/>
        <w:rPr>
          <w:rFonts w:ascii="Roboto" w:cs="Roboto" w:eastAsia="Roboto" w:hAnsi="Roboto"/>
          <w:b w:val="1"/>
          <w:bCs w:val="1"/>
          <w:color w:val="0000ff"/>
          <w:sz w:val="26"/>
          <w:szCs w:val="26"/>
          <w:highlight w:val="white"/>
        </w:rPr>
      </w:pPr>
      <w:r w:rsidDel="00000000" w:rsidR="00000000" w:rsidRPr="00000000">
        <w:rPr>
          <w:rFonts w:ascii="Roboto" w:cs="Roboto" w:eastAsia="Roboto" w:hAnsi="Roboto"/>
          <w:b w:val="1"/>
          <w:bCs w:val="1"/>
          <w:color w:val="0000ff"/>
          <w:sz w:val="26"/>
          <w:szCs w:val="26"/>
          <w:highlight w:val="white"/>
          <w:rtl w:val="0"/>
        </w:rPr>
        <w:t xml:space="preserve">Core Value Proposition &amp; Product-Market Fit (PMF)</w:t>
      </w:r>
    </w:p>
    <w:p w:rsidR="00000000" w:rsidDel="00000000" w:rsidP="00000000" w:rsidRDefault="00000000" w:rsidRPr="00000000" w14:paraId="0000000F">
      <w:pPr>
        <w:ind w:left="720" w:firstLine="0"/>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10">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The platform provides </w:t>
      </w:r>
      <w:r w:rsidDel="00000000" w:rsidR="00000000" w:rsidRPr="00000000">
        <w:rPr>
          <w:rFonts w:ascii="Roboto" w:cs="Roboto" w:eastAsia="Roboto" w:hAnsi="Roboto"/>
          <w:i w:val="1"/>
          <w:iCs w:val="1"/>
          <w:color w:val="1f1f1f"/>
          <w:highlight w:val="white"/>
          <w:rtl w:val="0"/>
        </w:rPr>
        <w:t xml:space="preserve">passive, AI-driven portfolio risk awareness</w:t>
      </w:r>
      <w:r w:rsidDel="00000000" w:rsidR="00000000" w:rsidRPr="00000000">
        <w:rPr>
          <w:rFonts w:ascii="Roboto" w:cs="Roboto" w:eastAsia="Roboto" w:hAnsi="Roboto"/>
          <w:color w:val="1f1f1f"/>
          <w:highlight w:val="white"/>
          <w:rtl w:val="0"/>
        </w:rPr>
        <w:t xml:space="preserve"> for Solana traders by continuously analyzing on-chain SPL token balances and exposure without requiring constant user attention. Instead of manually tracking volatility and positions, users receive timely alerts only when their portfolio crosses personalized risk thresholds enforced on-chain. This shifts risk management from an active, time-consuming task to an automated background process.</w:t>
      </w:r>
    </w:p>
    <w:p w:rsidR="00000000" w:rsidDel="00000000" w:rsidP="00000000" w:rsidRDefault="00000000" w:rsidRPr="00000000" w14:paraId="00000011">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Key Value Areas:</w:t>
      </w:r>
    </w:p>
    <w:p w:rsidR="00000000" w:rsidDel="00000000" w:rsidP="00000000" w:rsidRDefault="00000000" w:rsidRPr="00000000" w14:paraId="00000012">
      <w:pPr>
        <w:numPr>
          <w:ilvl w:val="0"/>
          <w:numId w:val="5"/>
        </w:numPr>
        <w:spacing w:after="0" w:afterAutospacing="0" w:before="240"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Time Efficiency Through Automation: The dApp eliminates the need for continuous portfolio monitoring by converting real-time risk changes into event-based alerts, allowing traders to focus on their primary work or studies.</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Clear, Actionable Risk Intelligence: AI models interpret complex on-chain data such as asset concentration, volatility, and correlated positions and present it as understandable risk signals that enable faster, better-informed decisions.</w:t>
        <w:br w:type="textWrapping"/>
      </w:r>
    </w:p>
    <w:p w:rsidR="00000000" w:rsidDel="00000000" w:rsidP="00000000" w:rsidRDefault="00000000" w:rsidRPr="00000000" w14:paraId="00000014">
      <w:pPr>
        <w:numPr>
          <w:ilvl w:val="0"/>
          <w:numId w:val="5"/>
        </w:numPr>
        <w:spacing w:after="240" w:before="0" w:beforeAutospacing="0"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Trustless and Personalized Risk Control: By storing user-defined risk thresholds on-chain via smart contracts, the system ensures transparency, non-custodial operation, and full user ownership of risk preferences.</w:t>
        <w:br w:type="textWrapping"/>
      </w:r>
    </w:p>
    <w:p w:rsidR="00000000" w:rsidDel="00000000" w:rsidP="00000000" w:rsidRDefault="00000000" w:rsidRPr="00000000" w14:paraId="00000015">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Product–Market Fit Hypothesis: </w:t>
      </w:r>
    </w:p>
    <w:p w:rsidR="00000000" w:rsidDel="00000000" w:rsidP="00000000" w:rsidRDefault="00000000" w:rsidRPr="00000000" w14:paraId="00000016">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b w:val="1"/>
          <w:bCs w:val="1"/>
          <w:color w:val="1f1f1f"/>
          <w:highlight w:val="white"/>
          <w:rtl w:val="0"/>
        </w:rPr>
        <w:br w:type="textWrapping"/>
      </w:r>
      <w:r w:rsidDel="00000000" w:rsidR="00000000" w:rsidRPr="00000000">
        <w:rPr>
          <w:rFonts w:ascii="Roboto" w:cs="Roboto" w:eastAsia="Roboto" w:hAnsi="Roboto"/>
          <w:color w:val="1f1f1f"/>
          <w:highlight w:val="white"/>
          <w:rtl w:val="0"/>
        </w:rPr>
        <w:t xml:space="preserve"> The product sits at the intersection of three clear trends: the rapid growth of Solana DeFi leading to increasingly complex multi-token portfolios, the rise of “part-time degens” who are crypto-savvy but time-constrained, and heightened retail risk awareness after the 2022 bear market. It targets traders who have moved beyond passive holding but are not full-time market participants, a group underserved by tools that are either too basic or overly institutional.</w:t>
      </w:r>
    </w:p>
    <w:p w:rsidR="00000000" w:rsidDel="00000000" w:rsidP="00000000" w:rsidRDefault="00000000" w:rsidRPr="00000000" w14:paraId="00000017">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18">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Synthesized Value Proposition &amp; PMF:</w:t>
      </w:r>
    </w:p>
    <w:p w:rsidR="00000000" w:rsidDel="00000000" w:rsidP="00000000" w:rsidRDefault="00000000" w:rsidRPr="00000000" w14:paraId="00000019">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b w:val="1"/>
          <w:bCs w:val="1"/>
          <w:color w:val="1f1f1f"/>
          <w:highlight w:val="white"/>
          <w:rtl w:val="0"/>
        </w:rPr>
        <w:br w:type="textWrapping"/>
      </w:r>
      <w:r w:rsidDel="00000000" w:rsidR="00000000" w:rsidRPr="00000000">
        <w:rPr>
          <w:rFonts w:ascii="Roboto" w:cs="Roboto" w:eastAsia="Roboto" w:hAnsi="Roboto"/>
          <w:color w:val="1f1f1f"/>
          <w:highlight w:val="white"/>
          <w:rtl w:val="0"/>
        </w:rPr>
        <w:t xml:space="preserve"> The AI-powered on-chain risk monitor delivers passive, real-time risk awareness for Solana traders by transforming constant portfolio tracking into intelligent, event-driven alerts. Its core value lies in automated risk surveillance, AI-driven actionable insights, and trustless on-chain personalization of risk thresholds. This positioning directly addresses the needs of students and professionals trading DeFi who want better risk control without continuous market monitoring, aligning well with Solana’s maturing ecosystem.</w:t>
      </w:r>
    </w:p>
    <w:p w:rsidR="00000000" w:rsidDel="00000000" w:rsidP="00000000" w:rsidRDefault="00000000" w:rsidRPr="00000000" w14:paraId="0000001A">
      <w:pPr>
        <w:spacing w:after="240" w:before="240" w:lineRule="auto"/>
        <w:ind w:left="720" w:firstLine="0"/>
        <w:rPr>
          <w:rFonts w:ascii="Roboto" w:cs="Roboto" w:eastAsia="Roboto" w:hAnsi="Roboto"/>
          <w:b w:val="1"/>
          <w:bCs w:val="1"/>
          <w:color w:val="1f1f1f"/>
          <w:sz w:val="26"/>
          <w:szCs w:val="26"/>
          <w:highlight w:val="white"/>
        </w:rPr>
      </w:pPr>
      <w:r w:rsidDel="00000000" w:rsidR="00000000" w:rsidRPr="00000000">
        <w:rPr>
          <w:rtl w:val="0"/>
        </w:rPr>
      </w:r>
    </w:p>
    <w:p w:rsidR="00000000" w:rsidDel="00000000" w:rsidP="00000000" w:rsidRDefault="00000000" w:rsidRPr="00000000" w14:paraId="0000001B">
      <w:pPr>
        <w:spacing w:after="240" w:before="240" w:lineRule="auto"/>
        <w:ind w:left="0" w:firstLine="0"/>
        <w:rPr>
          <w:rFonts w:ascii="Roboto" w:cs="Roboto" w:eastAsia="Roboto" w:hAnsi="Roboto"/>
          <w:b w:val="1"/>
          <w:bCs w:val="1"/>
          <w:color w:val="0000ff"/>
          <w:sz w:val="26"/>
          <w:szCs w:val="26"/>
          <w:highlight w:val="white"/>
        </w:rPr>
      </w:pPr>
      <w:r w:rsidDel="00000000" w:rsidR="00000000" w:rsidRPr="00000000">
        <w:rPr>
          <w:rFonts w:ascii="Roboto" w:cs="Roboto" w:eastAsia="Roboto" w:hAnsi="Roboto"/>
          <w:b w:val="1"/>
          <w:bCs w:val="1"/>
          <w:color w:val="0000ff"/>
          <w:sz w:val="26"/>
          <w:szCs w:val="26"/>
          <w:highlight w:val="white"/>
          <w:rtl w:val="0"/>
        </w:rPr>
        <w:t xml:space="preserve">       2.  Potential Target Markets :</w:t>
      </w:r>
    </w:p>
    <w:p w:rsidR="00000000" w:rsidDel="00000000" w:rsidP="00000000" w:rsidRDefault="00000000" w:rsidRPr="00000000" w14:paraId="0000001C">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1. College Students &amp; Young Professionals (20–30)</w:t>
        <w:br w:type="textWrapping"/>
        <w:t xml:space="preserve"> Crypto-savvy DeFi and memecoin traders with limited time due to studies or early careers. Manage moderate portfolios ($1K–$50K) and prefer mobile-first, automated tools over manual monitoring.</w:t>
      </w:r>
    </w:p>
    <w:p w:rsidR="00000000" w:rsidDel="00000000" w:rsidP="00000000" w:rsidRDefault="00000000" w:rsidRPr="00000000" w14:paraId="0000001D">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2. Working Professionals with Side Crypto Portfolios (25–45)</w:t>
        <w:br w:type="textWrapping"/>
        <w:t xml:space="preserve"> Full-time professionals investing $10K–$200K in crypto who understand risk but lack bandwidth for active tracking. Strong demand for efficient, low-effort risk management.</w:t>
      </w:r>
    </w:p>
    <w:p w:rsidR="00000000" w:rsidDel="00000000" w:rsidP="00000000" w:rsidRDefault="00000000" w:rsidRPr="00000000" w14:paraId="0000001E">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3. Emerging Market DeFi Users</w:t>
        <w:br w:type="textWrapping"/>
        <w:t xml:space="preserve"> Participants in high-adoption regions (SEA, LATAM, Africa) using crypto as a key investment or savings asset. High volatility exposure and limited access to traditional risk tools create a strong need for on-chain protection.</w:t>
      </w:r>
    </w:p>
    <w:p w:rsidR="00000000" w:rsidDel="00000000" w:rsidP="00000000" w:rsidRDefault="00000000" w:rsidRPr="00000000" w14:paraId="0000001F">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4. Crypto-Native DAO Contributors &amp; Builders</w:t>
        <w:br w:type="textWrapping"/>
        <w:t xml:space="preserve"> Users </w:t>
      </w:r>
      <w:r w:rsidDel="00000000" w:rsidR="00000000" w:rsidRPr="00000000">
        <w:rPr>
          <w:rFonts w:ascii="Roboto" w:cs="Roboto" w:eastAsia="Roboto" w:hAnsi="Roboto"/>
          <w:color w:val="1f1f1f"/>
          <w:highlight w:val="white"/>
          <w:rtl w:val="0"/>
        </w:rPr>
        <w:t xml:space="preserve">earning</w:t>
      </w:r>
      <w:r w:rsidDel="00000000" w:rsidR="00000000" w:rsidRPr="00000000">
        <w:rPr>
          <w:rFonts w:ascii="Roboto" w:cs="Roboto" w:eastAsia="Roboto" w:hAnsi="Roboto"/>
          <w:color w:val="1f1f1f"/>
          <w:highlight w:val="white"/>
          <w:rtl w:val="0"/>
        </w:rPr>
        <w:t xml:space="preserve"> in multiple tokens across DAOs, accumulating diversified but unmonitored portfolios. Prefer transparent, non-custodial, Web3-native risk solutions.</w:t>
      </w:r>
    </w:p>
    <w:p w:rsidR="00000000" w:rsidDel="00000000" w:rsidP="00000000" w:rsidRDefault="00000000" w:rsidRPr="00000000" w14:paraId="00000020">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5. Retail Traders Moving from CEX to DEX</w:t>
        <w:br w:type="textWrapping"/>
        <w:t xml:space="preserve"> Self-custody adopters familiar with trading but new to on-chain complexity. Need automated risk signals and guardrails to manage portfolios confidently.</w:t>
      </w:r>
    </w:p>
    <w:p w:rsidR="00000000" w:rsidDel="00000000" w:rsidP="00000000" w:rsidRDefault="00000000" w:rsidRPr="00000000" w14:paraId="00000021">
      <w:pPr>
        <w:spacing w:after="240" w:before="240" w:lineRule="auto"/>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22">
      <w:pPr>
        <w:spacing w:after="240" w:before="240" w:lineRule="auto"/>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23">
      <w:pPr>
        <w:spacing w:after="240" w:before="240" w:lineRule="auto"/>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24">
      <w:pPr>
        <w:spacing w:after="240" w:before="240" w:lineRule="auto"/>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25">
      <w:pPr>
        <w:spacing w:after="240" w:before="240" w:lineRule="auto"/>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26">
      <w:pPr>
        <w:spacing w:after="240" w:before="240" w:lineRule="auto"/>
        <w:rPr>
          <w:rFonts w:ascii="Roboto" w:cs="Roboto" w:eastAsia="Roboto" w:hAnsi="Roboto"/>
          <w:b w:val="1"/>
          <w:bCs w:val="1"/>
          <w:color w:val="0000ff"/>
          <w:highlight w:val="white"/>
        </w:rPr>
      </w:pPr>
      <w:r w:rsidDel="00000000" w:rsidR="00000000" w:rsidRPr="00000000">
        <w:rPr>
          <w:rtl w:val="0"/>
        </w:rPr>
      </w:r>
    </w:p>
    <w:p w:rsidR="00000000" w:rsidDel="00000000" w:rsidP="00000000" w:rsidRDefault="00000000" w:rsidRPr="00000000" w14:paraId="00000027">
      <w:pPr>
        <w:spacing w:after="240" w:before="240" w:lineRule="auto"/>
        <w:rPr>
          <w:rFonts w:ascii="Roboto" w:cs="Roboto" w:eastAsia="Roboto" w:hAnsi="Roboto"/>
          <w:b w:val="1"/>
          <w:bCs w:val="1"/>
          <w:color w:val="0000ff"/>
          <w:sz w:val="26"/>
          <w:szCs w:val="26"/>
          <w:highlight w:val="white"/>
        </w:rPr>
      </w:pPr>
      <w:r w:rsidDel="00000000" w:rsidR="00000000" w:rsidRPr="00000000">
        <w:rPr>
          <w:rFonts w:ascii="Roboto" w:cs="Roboto" w:eastAsia="Roboto" w:hAnsi="Roboto"/>
          <w:b w:val="1"/>
          <w:bCs w:val="1"/>
          <w:color w:val="0000ff"/>
          <w:sz w:val="26"/>
          <w:szCs w:val="26"/>
          <w:highlight w:val="white"/>
          <w:rtl w:val="0"/>
        </w:rPr>
        <w:t xml:space="preserve">     3. Competitor Landscape :</w:t>
      </w:r>
    </w:p>
    <w:p w:rsidR="00000000" w:rsidDel="00000000" w:rsidP="00000000" w:rsidRDefault="00000000" w:rsidRPr="00000000" w14:paraId="00000028">
      <w:pPr>
        <w:numPr>
          <w:ilvl w:val="0"/>
          <w:numId w:val="10"/>
        </w:numPr>
        <w:spacing w:after="0" w:afterAutospacing="0" w:before="240" w:lineRule="auto"/>
        <w:ind w:left="720" w:hanging="360"/>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DeFi Portfolio Trackers (Zapper, DeBank, Sonar)</w:t>
      </w:r>
    </w:p>
    <w:p w:rsidR="00000000" w:rsidDel="00000000" w:rsidP="00000000" w:rsidRDefault="00000000" w:rsidRPr="00000000" w14:paraId="00000029">
      <w:pPr>
        <w:numPr>
          <w:ilvl w:val="1"/>
          <w:numId w:val="10"/>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i w:val="1"/>
          <w:iCs w:val="1"/>
          <w:color w:val="1f1f1f"/>
          <w:highlight w:val="white"/>
          <w:rtl w:val="0"/>
        </w:rPr>
        <w:t xml:space="preserve">Weakness</w:t>
      </w:r>
      <w:r w:rsidDel="00000000" w:rsidR="00000000" w:rsidRPr="00000000">
        <w:rPr>
          <w:rFonts w:ascii="Roboto" w:cs="Roboto" w:eastAsia="Roboto" w:hAnsi="Roboto"/>
          <w:color w:val="1f1f1f"/>
          <w:highlight w:val="white"/>
          <w:rtl w:val="0"/>
        </w:rPr>
        <w:t xml:space="preserve">: Focus on balance visualization, not risk analysis. </w:t>
      </w:r>
    </w:p>
    <w:p w:rsidR="00000000" w:rsidDel="00000000" w:rsidP="00000000" w:rsidRDefault="00000000" w:rsidRPr="00000000" w14:paraId="0000002A">
      <w:pPr>
        <w:numPr>
          <w:ilvl w:val="1"/>
          <w:numId w:val="10"/>
        </w:numPr>
        <w:spacing w:after="24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Lack predictive/AI components and proactive alerting based on risk thresholds.</w:t>
      </w:r>
    </w:p>
    <w:p w:rsidR="00000000" w:rsidDel="00000000" w:rsidP="00000000" w:rsidRDefault="00000000" w:rsidRPr="00000000" w14:paraId="0000002B">
      <w:pPr>
        <w:spacing w:after="240" w:before="240" w:lineRule="auto"/>
        <w:ind w:left="1440" w:firstLine="0"/>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2C">
      <w:pPr>
        <w:numPr>
          <w:ilvl w:val="0"/>
          <w:numId w:val="10"/>
        </w:numPr>
        <w:spacing w:after="0" w:afterAutospacing="0" w:before="240" w:lineRule="auto"/>
        <w:ind w:left="720" w:hanging="360"/>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Risk Analytics Platforms (Gauntlet, Chaos Labs)</w:t>
      </w:r>
    </w:p>
    <w:p w:rsidR="00000000" w:rsidDel="00000000" w:rsidP="00000000" w:rsidRDefault="00000000" w:rsidRPr="00000000" w14:paraId="0000002D">
      <w:pPr>
        <w:numPr>
          <w:ilvl w:val="1"/>
          <w:numId w:val="10"/>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i w:val="1"/>
          <w:iCs w:val="1"/>
          <w:color w:val="1f1f1f"/>
          <w:highlight w:val="white"/>
          <w:rtl w:val="0"/>
        </w:rPr>
        <w:t xml:space="preserve">Weakness</w:t>
      </w:r>
      <w:r w:rsidDel="00000000" w:rsidR="00000000" w:rsidRPr="00000000">
        <w:rPr>
          <w:rFonts w:ascii="Roboto" w:cs="Roboto" w:eastAsia="Roboto" w:hAnsi="Roboto"/>
          <w:color w:val="1f1f1f"/>
          <w:highlight w:val="white"/>
          <w:rtl w:val="0"/>
        </w:rPr>
        <w:t xml:space="preserve">: Enterprise/protocol-focused, not retail-friendly. </w:t>
      </w:r>
    </w:p>
    <w:p w:rsidR="00000000" w:rsidDel="00000000" w:rsidP="00000000" w:rsidRDefault="00000000" w:rsidRPr="00000000" w14:paraId="0000002E">
      <w:pPr>
        <w:numPr>
          <w:ilvl w:val="1"/>
          <w:numId w:val="10"/>
        </w:numPr>
        <w:spacing w:after="24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Complex dashboards require significant expertise. No personalized on-chain threshold storage.</w:t>
      </w:r>
    </w:p>
    <w:p w:rsidR="00000000" w:rsidDel="00000000" w:rsidP="00000000" w:rsidRDefault="00000000" w:rsidRPr="00000000" w14:paraId="0000002F">
      <w:pPr>
        <w:spacing w:after="240" w:before="240" w:lineRule="auto"/>
        <w:ind w:left="1440" w:firstLine="0"/>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30">
      <w:pPr>
        <w:numPr>
          <w:ilvl w:val="0"/>
          <w:numId w:val="10"/>
        </w:numPr>
        <w:spacing w:after="0" w:afterAutospacing="0" w:before="240" w:lineRule="auto"/>
        <w:ind w:left="720" w:hanging="360"/>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Solana-Specific Trackers (Step Finance, Solscan)</w:t>
      </w:r>
    </w:p>
    <w:p w:rsidR="00000000" w:rsidDel="00000000" w:rsidP="00000000" w:rsidRDefault="00000000" w:rsidRPr="00000000" w14:paraId="00000031">
      <w:pPr>
        <w:numPr>
          <w:ilvl w:val="1"/>
          <w:numId w:val="10"/>
        </w:numPr>
        <w:spacing w:after="0" w:afterAutospacing="0" w:before="0" w:beforeAutospacing="0" w:lineRule="auto"/>
        <w:ind w:left="1440" w:hanging="360"/>
        <w:rPr>
          <w:rFonts w:ascii="Roboto" w:cs="Roboto" w:eastAsia="Roboto" w:hAnsi="Roboto"/>
          <w:color w:val="1f1f1f"/>
          <w:highlight w:val="white"/>
          <w:u w:val="none"/>
        </w:rPr>
      </w:pPr>
      <w:r w:rsidDel="00000000" w:rsidR="00000000" w:rsidRPr="00000000">
        <w:rPr>
          <w:rFonts w:ascii="Roboto" w:cs="Roboto" w:eastAsia="Roboto" w:hAnsi="Roboto"/>
          <w:i w:val="1"/>
          <w:iCs w:val="1"/>
          <w:color w:val="1f1f1f"/>
          <w:highlight w:val="white"/>
          <w:rtl w:val="0"/>
        </w:rPr>
        <w:t xml:space="preserve">Weakness</w:t>
      </w:r>
      <w:r w:rsidDel="00000000" w:rsidR="00000000" w:rsidRPr="00000000">
        <w:rPr>
          <w:rFonts w:ascii="Roboto" w:cs="Roboto" w:eastAsia="Roboto" w:hAnsi="Roboto"/>
          <w:color w:val="1f1f1f"/>
          <w:highlight w:val="white"/>
          <w:rtl w:val="0"/>
        </w:rPr>
        <w:t xml:space="preserve">: Transaction history and balance tracking, minimal risk intelligence. </w:t>
      </w:r>
    </w:p>
    <w:p w:rsidR="00000000" w:rsidDel="00000000" w:rsidP="00000000" w:rsidRDefault="00000000" w:rsidRPr="00000000" w14:paraId="00000032">
      <w:pPr>
        <w:numPr>
          <w:ilvl w:val="1"/>
          <w:numId w:val="10"/>
        </w:numPr>
        <w:spacing w:after="240" w:before="0" w:beforeAutospacing="0" w:lineRule="auto"/>
        <w:ind w:left="144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No AI-driven risk scoring or automated monitoring.</w:t>
      </w:r>
    </w:p>
    <w:p w:rsidR="00000000" w:rsidDel="00000000" w:rsidP="00000000" w:rsidRDefault="00000000" w:rsidRPr="00000000" w14:paraId="00000033">
      <w:pPr>
        <w:spacing w:after="240" w:before="240" w:lineRule="auto"/>
        <w:ind w:left="1440" w:firstLine="0"/>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34">
      <w:pPr>
        <w:numPr>
          <w:ilvl w:val="0"/>
          <w:numId w:val="10"/>
        </w:numPr>
        <w:spacing w:after="0" w:afterAutospacing="0" w:before="240" w:lineRule="auto"/>
        <w:ind w:left="720" w:hanging="360"/>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Traditional Portfolio Apps (BlockFolio/FTX App, CoinStats)</w:t>
      </w:r>
    </w:p>
    <w:p w:rsidR="00000000" w:rsidDel="00000000" w:rsidP="00000000" w:rsidRDefault="00000000" w:rsidRPr="00000000" w14:paraId="00000035">
      <w:pPr>
        <w:numPr>
          <w:ilvl w:val="1"/>
          <w:numId w:val="10"/>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i w:val="1"/>
          <w:iCs w:val="1"/>
          <w:color w:val="1f1f1f"/>
          <w:highlight w:val="white"/>
          <w:rtl w:val="0"/>
        </w:rPr>
        <w:t xml:space="preserve">Weakness</w:t>
      </w:r>
      <w:r w:rsidDel="00000000" w:rsidR="00000000" w:rsidRPr="00000000">
        <w:rPr>
          <w:rFonts w:ascii="Roboto" w:cs="Roboto" w:eastAsia="Roboto" w:hAnsi="Roboto"/>
          <w:color w:val="1f1f1f"/>
          <w:highlight w:val="white"/>
          <w:rtl w:val="0"/>
        </w:rPr>
        <w:t xml:space="preserve">: CEX-focused, limited on-chain integration. </w:t>
      </w:r>
    </w:p>
    <w:p w:rsidR="00000000" w:rsidDel="00000000" w:rsidP="00000000" w:rsidRDefault="00000000" w:rsidRPr="00000000" w14:paraId="00000036">
      <w:pPr>
        <w:numPr>
          <w:ilvl w:val="1"/>
          <w:numId w:val="10"/>
        </w:numPr>
        <w:spacing w:after="24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Generic alerts (price-based), not portfolio-risk-based.</w:t>
      </w:r>
    </w:p>
    <w:p w:rsidR="00000000" w:rsidDel="00000000" w:rsidP="00000000" w:rsidRDefault="00000000" w:rsidRPr="00000000" w14:paraId="00000037">
      <w:pPr>
        <w:spacing w:after="240" w:before="240" w:lineRule="auto"/>
        <w:ind w:left="1440" w:firstLine="0"/>
        <w:rPr>
          <w:rFonts w:ascii="Roboto" w:cs="Roboto" w:eastAsia="Roboto" w:hAnsi="Roboto"/>
          <w:color w:val="cc0000"/>
          <w:highlight w:val="white"/>
        </w:rPr>
      </w:pPr>
      <w:r w:rsidDel="00000000" w:rsidR="00000000" w:rsidRPr="00000000">
        <w:rPr>
          <w:rtl w:val="0"/>
        </w:rPr>
      </w:r>
    </w:p>
    <w:p w:rsidR="00000000" w:rsidDel="00000000" w:rsidP="00000000" w:rsidRDefault="00000000" w:rsidRPr="00000000" w14:paraId="00000038">
      <w:pPr>
        <w:numPr>
          <w:ilvl w:val="0"/>
          <w:numId w:val="10"/>
        </w:numPr>
        <w:spacing w:after="0" w:afterAutospacing="0" w:before="240" w:lineRule="auto"/>
        <w:ind w:left="720" w:hanging="360"/>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Smart Contract Risk Platforms (De.Fi, Unrekt)</w:t>
      </w:r>
    </w:p>
    <w:p w:rsidR="00000000" w:rsidDel="00000000" w:rsidP="00000000" w:rsidRDefault="00000000" w:rsidRPr="00000000" w14:paraId="00000039">
      <w:pPr>
        <w:numPr>
          <w:ilvl w:val="1"/>
          <w:numId w:val="10"/>
        </w:numPr>
        <w:spacing w:after="24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i w:val="1"/>
          <w:iCs w:val="1"/>
          <w:color w:val="1f1f1f"/>
          <w:highlight w:val="white"/>
          <w:rtl w:val="0"/>
        </w:rPr>
        <w:t xml:space="preserve">Weakness</w:t>
      </w:r>
      <w:r w:rsidDel="00000000" w:rsidR="00000000" w:rsidRPr="00000000">
        <w:rPr>
          <w:rFonts w:ascii="Roboto" w:cs="Roboto" w:eastAsia="Roboto" w:hAnsi="Roboto"/>
          <w:color w:val="1f1f1f"/>
          <w:highlight w:val="white"/>
          <w:rtl w:val="0"/>
        </w:rPr>
        <w:t xml:space="preserve">: Focus on protocol security risks (smart contract audits, rug detection), not portfolio composition risk.</w:t>
      </w:r>
      <w:r w:rsidDel="00000000" w:rsidR="00000000" w:rsidRPr="00000000">
        <w:rPr>
          <w:rtl w:val="0"/>
        </w:rPr>
      </w:r>
    </w:p>
    <w:p w:rsidR="00000000" w:rsidDel="00000000" w:rsidP="00000000" w:rsidRDefault="00000000" w:rsidRPr="00000000" w14:paraId="0000003A">
      <w:pPr>
        <w:spacing w:after="240" w:before="240" w:lineRule="auto"/>
        <w:ind w:left="720" w:firstLine="0"/>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Manual Research:</w:t>
      </w:r>
    </w:p>
    <w:p w:rsidR="00000000" w:rsidDel="00000000" w:rsidP="00000000" w:rsidRDefault="00000000" w:rsidRPr="00000000" w14:paraId="0000003C">
      <w:pPr>
        <w:spacing w:after="240" w:before="240" w:lineRule="auto"/>
        <w:rPr>
          <w:rFonts w:ascii="Roboto" w:cs="Roboto" w:eastAsia="Roboto" w:hAnsi="Roboto"/>
          <w:color w:val="1f1f1f"/>
          <w:highlight w:val="white"/>
          <w:u w:val="single"/>
        </w:rPr>
      </w:pPr>
      <w:r w:rsidDel="00000000" w:rsidR="00000000" w:rsidRPr="00000000">
        <w:rPr>
          <w:rFonts w:ascii="Roboto" w:cs="Roboto" w:eastAsia="Roboto" w:hAnsi="Roboto"/>
          <w:color w:val="1f1f1f"/>
          <w:highlight w:val="white"/>
          <w:u w:val="single"/>
          <w:rtl w:val="0"/>
        </w:rPr>
        <w:t xml:space="preserve">Additional Competitors Discovered:</w:t>
      </w:r>
    </w:p>
    <w:p w:rsidR="00000000" w:rsidDel="00000000" w:rsidP="00000000" w:rsidRDefault="00000000" w:rsidRPr="00000000" w14:paraId="0000003D">
      <w:pPr>
        <w:numPr>
          <w:ilvl w:val="0"/>
          <w:numId w:val="1"/>
        </w:numPr>
        <w:spacing w:after="0" w:afterAutospacing="0" w:before="240" w:lineRule="auto"/>
        <w:ind w:left="720" w:hanging="360"/>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Solana Mobile Stack Apps (Saga phone ecosystem)</w:t>
      </w:r>
    </w:p>
    <w:p w:rsidR="00000000" w:rsidDel="00000000" w:rsidP="00000000" w:rsidRDefault="00000000" w:rsidRPr="00000000" w14:paraId="0000003E">
      <w:pPr>
        <w:numPr>
          <w:ilvl w:val="1"/>
          <w:numId w:val="1"/>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Researched via Solana docs and Twitter</w:t>
      </w:r>
    </w:p>
    <w:p w:rsidR="00000000" w:rsidDel="00000000" w:rsidP="00000000" w:rsidRDefault="00000000" w:rsidRPr="00000000" w14:paraId="0000003F">
      <w:pPr>
        <w:numPr>
          <w:ilvl w:val="1"/>
          <w:numId w:val="1"/>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Found several mobile-first portfolio apps in development</w:t>
      </w:r>
    </w:p>
    <w:p w:rsidR="00000000" w:rsidDel="00000000" w:rsidP="00000000" w:rsidRDefault="00000000" w:rsidRPr="00000000" w14:paraId="00000040">
      <w:pPr>
        <w:numPr>
          <w:ilvl w:val="1"/>
          <w:numId w:val="1"/>
        </w:numPr>
        <w:spacing w:after="24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Gap: Most focus on payments/NFTs, not sophisticated risk management</w:t>
      </w:r>
    </w:p>
    <w:p w:rsidR="00000000" w:rsidDel="00000000" w:rsidP="00000000" w:rsidRDefault="00000000" w:rsidRPr="00000000" w14:paraId="00000041">
      <w:pPr>
        <w:spacing w:after="240" w:before="240" w:lineRule="auto"/>
        <w:ind w:left="1440" w:firstLine="0"/>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42">
      <w:pPr>
        <w:numPr>
          <w:ilvl w:val="0"/>
          <w:numId w:val="1"/>
        </w:numPr>
        <w:spacing w:after="0" w:afterAutospacing="0" w:before="240" w:lineRule="auto"/>
        <w:ind w:left="720" w:hanging="360"/>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Jupiter Aggregator's Portfolio Features</w:t>
      </w:r>
    </w:p>
    <w:p w:rsidR="00000000" w:rsidDel="00000000" w:rsidP="00000000" w:rsidRDefault="00000000" w:rsidRPr="00000000" w14:paraId="00000043">
      <w:pPr>
        <w:numPr>
          <w:ilvl w:val="1"/>
          <w:numId w:val="1"/>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Discovered through Solana DeFi exploration</w:t>
      </w:r>
    </w:p>
    <w:p w:rsidR="00000000" w:rsidDel="00000000" w:rsidP="00000000" w:rsidRDefault="00000000" w:rsidRPr="00000000" w14:paraId="00000044">
      <w:pPr>
        <w:numPr>
          <w:ilvl w:val="1"/>
          <w:numId w:val="1"/>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Offers basic position tracking within their DEX interface</w:t>
      </w:r>
    </w:p>
    <w:p w:rsidR="00000000" w:rsidDel="00000000" w:rsidP="00000000" w:rsidRDefault="00000000" w:rsidRPr="00000000" w14:paraId="00000045">
      <w:pPr>
        <w:numPr>
          <w:ilvl w:val="1"/>
          <w:numId w:val="1"/>
        </w:numPr>
        <w:spacing w:after="24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Weakness: Embedded feature, not standalone risk tool; no AI analysis</w:t>
      </w:r>
    </w:p>
    <w:p w:rsidR="00000000" w:rsidDel="00000000" w:rsidP="00000000" w:rsidRDefault="00000000" w:rsidRPr="00000000" w14:paraId="00000046">
      <w:pPr>
        <w:spacing w:after="240" w:before="240" w:lineRule="auto"/>
        <w:ind w:left="1440" w:firstLine="0"/>
        <w:rPr>
          <w:rFonts w:ascii="Roboto" w:cs="Roboto" w:eastAsia="Roboto" w:hAnsi="Roboto"/>
          <w:color w:val="cc0000"/>
          <w:highlight w:val="white"/>
        </w:rPr>
      </w:pPr>
      <w:r w:rsidDel="00000000" w:rsidR="00000000" w:rsidRPr="00000000">
        <w:rPr>
          <w:rtl w:val="0"/>
        </w:rPr>
      </w:r>
    </w:p>
    <w:p w:rsidR="00000000" w:rsidDel="00000000" w:rsidP="00000000" w:rsidRDefault="00000000" w:rsidRPr="00000000" w14:paraId="00000047">
      <w:pPr>
        <w:numPr>
          <w:ilvl w:val="0"/>
          <w:numId w:val="1"/>
        </w:numPr>
        <w:spacing w:after="0" w:afterAutospacing="0" w:before="240" w:lineRule="auto"/>
        <w:ind w:left="720" w:hanging="360"/>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Birdeye Analytics</w:t>
      </w:r>
    </w:p>
    <w:p w:rsidR="00000000" w:rsidDel="00000000" w:rsidP="00000000" w:rsidRDefault="00000000" w:rsidRPr="00000000" w14:paraId="00000048">
      <w:pPr>
        <w:numPr>
          <w:ilvl w:val="1"/>
          <w:numId w:val="1"/>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Found via Solana ecosystem mapping</w:t>
      </w:r>
    </w:p>
    <w:p w:rsidR="00000000" w:rsidDel="00000000" w:rsidP="00000000" w:rsidRDefault="00000000" w:rsidRPr="00000000" w14:paraId="00000049">
      <w:pPr>
        <w:numPr>
          <w:ilvl w:val="1"/>
          <w:numId w:val="1"/>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Comprehensive token/trading analytics</w:t>
      </w:r>
    </w:p>
    <w:p w:rsidR="00000000" w:rsidDel="00000000" w:rsidP="00000000" w:rsidRDefault="00000000" w:rsidRPr="00000000" w14:paraId="0000004A">
      <w:pPr>
        <w:numPr>
          <w:ilvl w:val="1"/>
          <w:numId w:val="1"/>
        </w:numPr>
        <w:spacing w:after="24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Gap: Power-user focused, overwhelming UI for part-time traders; no personalized risk thresholds</w:t>
      </w:r>
    </w:p>
    <w:p w:rsidR="00000000" w:rsidDel="00000000" w:rsidP="00000000" w:rsidRDefault="00000000" w:rsidRPr="00000000" w14:paraId="0000004B">
      <w:pPr>
        <w:spacing w:after="240" w:before="240" w:lineRule="auto"/>
        <w:ind w:left="1440" w:firstLine="0"/>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4C">
      <w:pPr>
        <w:numPr>
          <w:ilvl w:val="0"/>
          <w:numId w:val="1"/>
        </w:numPr>
        <w:spacing w:after="0" w:afterAutospacing="0" w:before="240" w:lineRule="auto"/>
        <w:ind w:left="720" w:hanging="360"/>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Phantom Wallet's Built-in Tracking</w:t>
      </w:r>
    </w:p>
    <w:p w:rsidR="00000000" w:rsidDel="00000000" w:rsidP="00000000" w:rsidRDefault="00000000" w:rsidRPr="00000000" w14:paraId="0000004D">
      <w:pPr>
        <w:numPr>
          <w:ilvl w:val="1"/>
          <w:numId w:val="1"/>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Obvious competitor as primary Solana wallet</w:t>
      </w:r>
    </w:p>
    <w:p w:rsidR="00000000" w:rsidDel="00000000" w:rsidP="00000000" w:rsidRDefault="00000000" w:rsidRPr="00000000" w14:paraId="0000004E">
      <w:pPr>
        <w:numPr>
          <w:ilvl w:val="1"/>
          <w:numId w:val="1"/>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Shows balances and basic portfolio value</w:t>
      </w:r>
    </w:p>
    <w:p w:rsidR="00000000" w:rsidDel="00000000" w:rsidP="00000000" w:rsidRDefault="00000000" w:rsidRPr="00000000" w14:paraId="0000004F">
      <w:pPr>
        <w:numPr>
          <w:ilvl w:val="1"/>
          <w:numId w:val="1"/>
        </w:numPr>
        <w:spacing w:after="24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Weakness: No risk metrics, no AI, purely informational</w:t>
      </w:r>
    </w:p>
    <w:p w:rsidR="00000000" w:rsidDel="00000000" w:rsidP="00000000" w:rsidRDefault="00000000" w:rsidRPr="00000000" w14:paraId="00000050">
      <w:pPr>
        <w:spacing w:after="240" w:before="240" w:lineRule="auto"/>
        <w:ind w:left="1440" w:firstLine="0"/>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51">
      <w:pPr>
        <w:numPr>
          <w:ilvl w:val="0"/>
          <w:numId w:val="1"/>
        </w:numPr>
        <w:spacing w:after="0" w:afterAutospacing="0" w:before="240" w:lineRule="auto"/>
        <w:ind w:left="720" w:hanging="360"/>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TradingView Portfolio Features</w:t>
      </w:r>
    </w:p>
    <w:p w:rsidR="00000000" w:rsidDel="00000000" w:rsidP="00000000" w:rsidRDefault="00000000" w:rsidRPr="00000000" w14:paraId="00000052">
      <w:pPr>
        <w:numPr>
          <w:ilvl w:val="1"/>
          <w:numId w:val="1"/>
        </w:numPr>
        <w:spacing w:after="0" w:afterAutospacing="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Traditional markets tool expanding to crypto</w:t>
      </w:r>
    </w:p>
    <w:p w:rsidR="00000000" w:rsidDel="00000000" w:rsidP="00000000" w:rsidRDefault="00000000" w:rsidRPr="00000000" w14:paraId="00000053">
      <w:pPr>
        <w:numPr>
          <w:ilvl w:val="1"/>
          <w:numId w:val="1"/>
        </w:numPr>
        <w:spacing w:after="240" w:before="0" w:beforeAutospacing="0"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Weakness: Not DeFi-native, no on-chain integration, no Solana-specific features</w:t>
      </w:r>
    </w:p>
    <w:p w:rsidR="00000000" w:rsidDel="00000000" w:rsidP="00000000" w:rsidRDefault="00000000" w:rsidRPr="00000000" w14:paraId="00000054">
      <w:pPr>
        <w:spacing w:after="240" w:before="240" w:lineRule="auto"/>
        <w:ind w:left="0" w:firstLine="0"/>
        <w:rPr>
          <w:rFonts w:ascii="Roboto" w:cs="Roboto" w:eastAsia="Roboto" w:hAnsi="Roboto"/>
          <w:b w:val="1"/>
          <w:bCs w:val="1"/>
          <w:color w:val="1f1f1f"/>
          <w:sz w:val="24"/>
          <w:szCs w:val="24"/>
          <w:highlight w:val="white"/>
        </w:rPr>
      </w:pPr>
      <w:r w:rsidDel="00000000" w:rsidR="00000000" w:rsidRPr="00000000">
        <w:rPr>
          <w:rtl w:val="0"/>
        </w:rPr>
      </w:r>
    </w:p>
    <w:p w:rsidR="00000000" w:rsidDel="00000000" w:rsidP="00000000" w:rsidRDefault="00000000" w:rsidRPr="00000000" w14:paraId="00000055">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Gap Analysis</w:t>
      </w:r>
    </w:p>
    <w:p w:rsidR="00000000" w:rsidDel="00000000" w:rsidP="00000000" w:rsidRDefault="00000000" w:rsidRPr="00000000" w14:paraId="00000056">
      <w:pPr>
        <w:spacing w:after="240" w:before="240" w:lineRule="auto"/>
        <w:ind w:left="0" w:firstLine="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The AI analysis missed embedded competitors within wallets and aggregators and overlooked Solana’s mobile-first trend. Market research shows risk features are fragmented across larger platforms rather than offered as a standalone product. This confirms a clear gap: no dedicated, retail-focused on-chain risk monitoring tool exists for Solana. Current options are either too basic or overly institutional.</w:t>
      </w:r>
    </w:p>
    <w:p w:rsidR="00000000" w:rsidDel="00000000" w:rsidP="00000000" w:rsidRDefault="00000000" w:rsidRPr="00000000" w14:paraId="00000057">
      <w:pPr>
        <w:spacing w:after="240" w:before="240" w:lineRule="auto"/>
        <w:ind w:left="0" w:firstLine="0"/>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58">
      <w:pPr>
        <w:spacing w:after="240" w:before="240" w:lineRule="auto"/>
        <w:ind w:left="0" w:firstLine="0"/>
        <w:rPr>
          <w:rFonts w:ascii="Roboto" w:cs="Roboto" w:eastAsia="Roboto" w:hAnsi="Roboto"/>
          <w:color w:val="0000ff"/>
          <w:sz w:val="26"/>
          <w:szCs w:val="26"/>
          <w:highlight w:val="white"/>
        </w:rPr>
      </w:pPr>
      <w:r w:rsidDel="00000000" w:rsidR="00000000" w:rsidRPr="00000000">
        <w:rPr>
          <w:rtl w:val="0"/>
        </w:rPr>
      </w:r>
    </w:p>
    <w:p w:rsidR="00000000" w:rsidDel="00000000" w:rsidP="00000000" w:rsidRDefault="00000000" w:rsidRPr="00000000" w14:paraId="00000059">
      <w:pPr>
        <w:spacing w:after="240" w:before="240" w:lineRule="auto"/>
        <w:ind w:left="0" w:firstLine="0"/>
        <w:rPr>
          <w:rFonts w:ascii="Roboto" w:cs="Roboto" w:eastAsia="Roboto" w:hAnsi="Roboto"/>
          <w:b w:val="1"/>
          <w:bCs w:val="1"/>
          <w:color w:val="0000ff"/>
          <w:sz w:val="26"/>
          <w:szCs w:val="26"/>
          <w:highlight w:val="white"/>
        </w:rPr>
      </w:pPr>
      <w:r w:rsidDel="00000000" w:rsidR="00000000" w:rsidRPr="00000000">
        <w:rPr>
          <w:rFonts w:ascii="Roboto" w:cs="Roboto" w:eastAsia="Roboto" w:hAnsi="Roboto"/>
          <w:b w:val="1"/>
          <w:bCs w:val="1"/>
          <w:color w:val="0000ff"/>
          <w:sz w:val="26"/>
          <w:szCs w:val="26"/>
          <w:highlight w:val="white"/>
          <w:rtl w:val="0"/>
        </w:rPr>
        <w:t xml:space="preserve">4. Founder-Market Fit (FMF)</w:t>
      </w:r>
    </w:p>
    <w:p w:rsidR="00000000" w:rsidDel="00000000" w:rsidP="00000000" w:rsidRDefault="00000000" w:rsidRPr="00000000" w14:paraId="0000005A">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My founder–market fit comes from being both the builder and the primary user of this product, combining strong Solana blockchain expertise with hands-on financial market experience. Over the past 1.5 years in Web3, I’ve built multiple hackathon and competition projects using diverse tech stacks, gaining practical experience with Solana development, the Anchor framework, wallet integrations, and on-chain data handling exactly the skills required to execute this project independently. In parallel, I’ve been actively involved in finance since 2023, starting with Indian options and stock markets, then expanding into forex and DeFi, which gave me a solid foundation in risk management and a clear view of how underdeveloped retail risk tools are in DeFi compared to TradFi.</w:t>
      </w:r>
    </w:p>
    <w:p w:rsidR="00000000" w:rsidDel="00000000" w:rsidP="00000000" w:rsidRDefault="00000000" w:rsidRPr="00000000" w14:paraId="0000005B">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5C">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This problem is also deeply personal: as a college student and active DeFi trader, I’ve experienced anxiety and real financial losses from being unable to monitor portfolio risk during volatile market moves due to academic commitments. That lived pain directly inspired this project. To strengthen the AI component, I’m collaborating with a friend who has formal ML experience, ensuring credible and realistic risk modeling within the capstone scope. Additionally, my strong presence in trader and developer communities through my Discord server, hackathons, and Web3 networks—gives me a clear distribution and validation edge. Overall, this project sits at the intersection of my technical skills, trading background, personal experience, and a clear market gap, making it both highly feasible and uniquely aligned with my profile.</w:t>
      </w:r>
    </w:p>
    <w:p w:rsidR="00000000" w:rsidDel="00000000" w:rsidP="00000000" w:rsidRDefault="00000000" w:rsidRPr="00000000" w14:paraId="0000005D">
      <w:pPr>
        <w:spacing w:after="240" w:before="240" w:lineRule="auto"/>
        <w:ind w:left="0" w:firstLine="0"/>
        <w:rPr>
          <w:rFonts w:ascii="Roboto" w:cs="Roboto" w:eastAsia="Roboto" w:hAnsi="Roboto"/>
          <w:b w:val="1"/>
          <w:bCs w:val="1"/>
          <w:color w:val="1f1f1f"/>
          <w:sz w:val="26"/>
          <w:szCs w:val="26"/>
          <w:shd w:fill="f0f4f9" w:val="clear"/>
        </w:rPr>
      </w:pPr>
      <w:r w:rsidDel="00000000" w:rsidR="00000000" w:rsidRPr="00000000">
        <w:rPr>
          <w:rtl w:val="0"/>
        </w:rPr>
      </w:r>
    </w:p>
    <w:p w:rsidR="00000000" w:rsidDel="00000000" w:rsidP="00000000" w:rsidRDefault="00000000" w:rsidRPr="00000000" w14:paraId="0000005E">
      <w:pPr>
        <w:spacing w:after="240" w:before="240" w:lineRule="auto"/>
        <w:ind w:left="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Roboto" w:cs="Roboto" w:eastAsia="Roboto" w:hAnsi="Roboto"/>
          <w:b w:val="1"/>
          <w:bCs w:val="1"/>
          <w:color w:val="1f1f1f"/>
          <w:sz w:val="28"/>
          <w:szCs w:val="28"/>
          <w:highlight w:val="white"/>
        </w:rPr>
      </w:pPr>
      <w:r w:rsidDel="00000000" w:rsidR="00000000" w:rsidRPr="00000000">
        <w:rPr>
          <w:rFonts w:ascii="Roboto" w:cs="Roboto" w:eastAsia="Roboto" w:hAnsi="Roboto"/>
          <w:b w:val="1"/>
          <w:bCs w:val="1"/>
          <w:color w:val="1f1f1f"/>
          <w:sz w:val="28"/>
          <w:szCs w:val="28"/>
          <w:highlight w:val="white"/>
          <w:rtl w:val="0"/>
        </w:rPr>
        <w:t xml:space="preserve">Part B: Adversarial Analysis &amp; Refinement</w:t>
      </w:r>
    </w:p>
    <w:p w:rsidR="00000000" w:rsidDel="00000000" w:rsidP="00000000" w:rsidRDefault="00000000" w:rsidRPr="00000000" w14:paraId="00000060">
      <w:pPr>
        <w:rPr>
          <w:rFonts w:ascii="Roboto" w:cs="Roboto" w:eastAsia="Roboto" w:hAnsi="Roboto"/>
          <w:b w:val="1"/>
          <w:bCs w:val="1"/>
          <w:color w:val="0000ff"/>
          <w:sz w:val="24"/>
          <w:szCs w:val="24"/>
          <w:highlight w:val="white"/>
        </w:rPr>
      </w:pPr>
      <w:r w:rsidDel="00000000" w:rsidR="00000000" w:rsidRPr="00000000">
        <w:rPr>
          <w:rFonts w:ascii="Roboto" w:cs="Roboto" w:eastAsia="Roboto" w:hAnsi="Roboto"/>
          <w:b w:val="1"/>
          <w:bCs w:val="1"/>
          <w:color w:val="0000ff"/>
          <w:sz w:val="24"/>
          <w:szCs w:val="24"/>
          <w:highlight w:val="white"/>
          <w:rtl w:val="0"/>
        </w:rPr>
        <w:t xml:space="preserve">1) ADVERSARIAL AI CRITIQUE</w:t>
      </w:r>
    </w:p>
    <w:p w:rsidR="00000000" w:rsidDel="00000000" w:rsidP="00000000" w:rsidRDefault="00000000" w:rsidRPr="00000000" w14:paraId="00000061">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62">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Consolidation of Initial Outputs: </w:t>
      </w:r>
    </w:p>
    <w:p w:rsidR="00000000" w:rsidDel="00000000" w:rsidP="00000000" w:rsidRDefault="00000000" w:rsidRPr="00000000" w14:paraId="00000063">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64">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Value Proposition/PMF:</w:t>
      </w:r>
    </w:p>
    <w:p w:rsidR="00000000" w:rsidDel="00000000" w:rsidP="00000000" w:rsidRDefault="00000000" w:rsidRPr="00000000" w14:paraId="00000065">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66">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The AI-Powered On-Chain Risk Monitor delivers passive risk awareness for time-constrained Solana traders, transforming continuous portfolio monitoring into intelligent, event-driven alerts. Core values are as follows -</w:t>
      </w:r>
    </w:p>
    <w:p w:rsidR="00000000" w:rsidDel="00000000" w:rsidP="00000000" w:rsidRDefault="00000000" w:rsidRPr="00000000" w14:paraId="00000067">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(1) time liberation through automated risk surveillance, (2) actionable intelligence via AI-driven risk classification (low/medium/high), (3) trustless personalization through on-chain smart contracts storing user preferences. Target: "part-time degen" demographic—crypto-literate students and professionals who actively trade DeFi but cannot monitor markets full-time.</w:t>
      </w:r>
    </w:p>
    <w:p w:rsidR="00000000" w:rsidDel="00000000" w:rsidP="00000000" w:rsidRDefault="00000000" w:rsidRPr="00000000" w14:paraId="00000068">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69">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Target Markets:</w:t>
      </w:r>
    </w:p>
    <w:p w:rsidR="00000000" w:rsidDel="00000000" w:rsidP="00000000" w:rsidRDefault="00000000" w:rsidRPr="00000000" w14:paraId="0000006A">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6B">
      <w:pPr>
        <w:numPr>
          <w:ilvl w:val="0"/>
          <w:numId w:val="8"/>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College students &amp; young professionals in crypto (ages 20-30)</w:t>
      </w:r>
    </w:p>
    <w:p w:rsidR="00000000" w:rsidDel="00000000" w:rsidP="00000000" w:rsidRDefault="00000000" w:rsidRPr="00000000" w14:paraId="0000006C">
      <w:pPr>
        <w:numPr>
          <w:ilvl w:val="0"/>
          <w:numId w:val="8"/>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Working professionals with side crypto portfolios (ages 25-45)</w:t>
      </w:r>
    </w:p>
    <w:p w:rsidR="00000000" w:rsidDel="00000000" w:rsidP="00000000" w:rsidRDefault="00000000" w:rsidRPr="00000000" w14:paraId="0000006D">
      <w:pPr>
        <w:numPr>
          <w:ilvl w:val="0"/>
          <w:numId w:val="8"/>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Emerging market DeFi participants</w:t>
      </w:r>
    </w:p>
    <w:p w:rsidR="00000000" w:rsidDel="00000000" w:rsidP="00000000" w:rsidRDefault="00000000" w:rsidRPr="00000000" w14:paraId="0000006E">
      <w:pPr>
        <w:numPr>
          <w:ilvl w:val="0"/>
          <w:numId w:val="8"/>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Crypto-native DAO contributors &amp; builders</w:t>
      </w:r>
    </w:p>
    <w:p w:rsidR="00000000" w:rsidDel="00000000" w:rsidP="00000000" w:rsidRDefault="00000000" w:rsidRPr="00000000" w14:paraId="0000006F">
      <w:pPr>
        <w:numPr>
          <w:ilvl w:val="0"/>
          <w:numId w:val="8"/>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Retail traders transitioning CEX to DEX</w:t>
      </w:r>
    </w:p>
    <w:p w:rsidR="00000000" w:rsidDel="00000000" w:rsidP="00000000" w:rsidRDefault="00000000" w:rsidRPr="00000000" w14:paraId="00000070">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71">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72">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73">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Competitors:</w:t>
      </w:r>
    </w:p>
    <w:p w:rsidR="00000000" w:rsidDel="00000000" w:rsidP="00000000" w:rsidRDefault="00000000" w:rsidRPr="00000000" w14:paraId="00000074">
      <w:pPr>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75">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Portfolio trackers lack risk analysis (Zapper, DeBank, Step Finance), institutional platforms too complex (Gauntlet, Chaos Labs), embedded features are too basic (Jupiter, Phantom), and Solana analytics are overwhelming (Birdeye).</w:t>
      </w:r>
    </w:p>
    <w:p w:rsidR="00000000" w:rsidDel="00000000" w:rsidP="00000000" w:rsidRDefault="00000000" w:rsidRPr="00000000" w14:paraId="00000076">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77">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78">
      <w:pPr>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79">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CRITICAL WEAKNESSES:</w:t>
      </w:r>
    </w:p>
    <w:p w:rsidR="00000000" w:rsidDel="00000000" w:rsidP="00000000" w:rsidRDefault="00000000" w:rsidRPr="00000000" w14:paraId="0000007A">
      <w:pPr>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7B">
      <w:pPr>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1. "AI" is Overemphasized and Underspecified</w:t>
      </w:r>
    </w:p>
    <w:p w:rsidR="00000000" w:rsidDel="00000000" w:rsidP="00000000" w:rsidRDefault="00000000" w:rsidRPr="00000000" w14:paraId="0000007C">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Portfolio risk classification into low/medium/high doesn't necessarily require sophisticated ML. Simple heuristics (concentration ratios, volatility calculations, correlation matrices) could achieve similar results. If your "AI" is just basic statistical analysis, you're creating a buzzword gap that sophisticated users will see through, risking "AI-washing" a straightforward analytics problem.</w:t>
      </w:r>
    </w:p>
    <w:p w:rsidR="00000000" w:rsidDel="00000000" w:rsidP="00000000" w:rsidRDefault="00000000" w:rsidRPr="00000000" w14:paraId="0000007D">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7E">
      <w:pPr>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2. Target Market is Too Broad and Contradictory</w:t>
      </w:r>
    </w:p>
    <w:p w:rsidR="00000000" w:rsidDel="00000000" w:rsidP="00000000" w:rsidRDefault="00000000" w:rsidRPr="00000000" w14:paraId="0000007F">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You're targeting everyone from college students with $1K portfolios to working professionals with $200K portfolios. These segments have wildly different:</w:t>
      </w:r>
    </w:p>
    <w:p w:rsidR="00000000" w:rsidDel="00000000" w:rsidP="00000000" w:rsidRDefault="00000000" w:rsidRPr="00000000" w14:paraId="00000080">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81">
      <w:pPr>
        <w:numPr>
          <w:ilvl w:val="0"/>
          <w:numId w:val="4"/>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Risk tolerances</w:t>
      </w:r>
    </w:p>
    <w:p w:rsidR="00000000" w:rsidDel="00000000" w:rsidP="00000000" w:rsidRDefault="00000000" w:rsidRPr="00000000" w14:paraId="00000082">
      <w:pPr>
        <w:numPr>
          <w:ilvl w:val="0"/>
          <w:numId w:val="4"/>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Portfolio complexities</w:t>
      </w:r>
    </w:p>
    <w:p w:rsidR="00000000" w:rsidDel="00000000" w:rsidP="00000000" w:rsidRDefault="00000000" w:rsidRPr="00000000" w14:paraId="00000083">
      <w:pPr>
        <w:numPr>
          <w:ilvl w:val="0"/>
          <w:numId w:val="4"/>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Willingness to pay</w:t>
      </w:r>
    </w:p>
    <w:p w:rsidR="00000000" w:rsidDel="00000000" w:rsidP="00000000" w:rsidRDefault="00000000" w:rsidRPr="00000000" w14:paraId="00000084">
      <w:pPr>
        <w:numPr>
          <w:ilvl w:val="0"/>
          <w:numId w:val="4"/>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Technical sophistication</w:t>
      </w:r>
    </w:p>
    <w:p w:rsidR="00000000" w:rsidDel="00000000" w:rsidP="00000000" w:rsidRDefault="00000000" w:rsidRPr="00000000" w14:paraId="00000085">
      <w:pPr>
        <w:numPr>
          <w:ilvl w:val="0"/>
          <w:numId w:val="4"/>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Primary use cases</w:t>
      </w:r>
    </w:p>
    <w:p w:rsidR="00000000" w:rsidDel="00000000" w:rsidP="00000000" w:rsidRDefault="00000000" w:rsidRPr="00000000" w14:paraId="00000086">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87">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By targeting everyone, you risk building for no one effectively.</w:t>
      </w:r>
    </w:p>
    <w:p w:rsidR="00000000" w:rsidDel="00000000" w:rsidP="00000000" w:rsidRDefault="00000000" w:rsidRPr="00000000" w14:paraId="00000088">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3. This is NOT a Blue Ocean—It's a Crowded Red Ocean</w:t>
      </w:r>
    </w:p>
    <w:p w:rsidR="00000000" w:rsidDel="00000000" w:rsidP="00000000" w:rsidRDefault="00000000" w:rsidRPr="00000000" w14:paraId="0000008A">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OVERLOOKED COMPETITORS:</w:t>
      </w:r>
    </w:p>
    <w:p w:rsidR="00000000" w:rsidDel="00000000" w:rsidP="00000000" w:rsidRDefault="00000000" w:rsidRPr="00000000" w14:paraId="0000008B">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8C">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Telegram/Discord Alert Bots: Hundreds of free bots already provide custom alerts for price movements, wallet tracking, and threshold notifications. Users set these up in minutes without connecting wallets.</w:t>
      </w:r>
    </w:p>
    <w:p w:rsidR="00000000" w:rsidDel="00000000" w:rsidP="00000000" w:rsidRDefault="00000000" w:rsidRPr="00000000" w14:paraId="0000008D">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DeFi Dashboard Aggregators (DefiLlama): While you claim they lack risk focus, they're adding sophisticated analytics constantly.</w:t>
      </w:r>
    </w:p>
    <w:p w:rsidR="00000000" w:rsidDel="00000000" w:rsidP="00000000" w:rsidRDefault="00000000" w:rsidRPr="00000000" w14:paraId="0000008E">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Spreadsheet Power Users: Your "sophisticated but time-poor traders" likely already have custom spreadsheets pulling data via APIs. Why would they switch?</w:t>
      </w:r>
    </w:p>
    <w:p w:rsidR="00000000" w:rsidDel="00000000" w:rsidP="00000000" w:rsidRDefault="00000000" w:rsidRPr="00000000" w14:paraId="0000008F">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Wallet Notifications (Native Features): Phantom and Solflare are adding notification systems. If they build native risk alerts, you're immediately obsolete.</w:t>
      </w:r>
    </w:p>
    <w:p w:rsidR="00000000" w:rsidDel="00000000" w:rsidP="00000000" w:rsidRDefault="00000000" w:rsidRPr="00000000" w14:paraId="00000090">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91">
      <w:pPr>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4. On-Chain Threshold Storage is a Gimmick</w:t>
      </w:r>
    </w:p>
    <w:p w:rsidR="00000000" w:rsidDel="00000000" w:rsidP="00000000" w:rsidRDefault="00000000" w:rsidRPr="00000000" w14:paraId="00000092">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Why does this need to be on-chain? User preferences work perfectly fine, stored locally or in a database. You're adding transaction costs (gas fees) for something that provides no value-add. The "trustless personalization" claim is weak—the AI analysis happens off-chain anyway, so trust is required regardless. This is "blockchain for blockchain's sake."</w:t>
      </w:r>
    </w:p>
    <w:p w:rsidR="00000000" w:rsidDel="00000000" w:rsidP="00000000" w:rsidRDefault="00000000" w:rsidRPr="00000000" w14:paraId="00000093">
      <w:pPr>
        <w:rPr>
          <w:rFonts w:ascii="Roboto" w:cs="Roboto" w:eastAsia="Roboto" w:hAnsi="Roboto"/>
          <w:color w:val="cc0000"/>
          <w:highlight w:val="white"/>
        </w:rPr>
      </w:pPr>
      <w:r w:rsidDel="00000000" w:rsidR="00000000" w:rsidRPr="00000000">
        <w:rPr>
          <w:rtl w:val="0"/>
        </w:rPr>
      </w:r>
    </w:p>
    <w:p w:rsidR="00000000" w:rsidDel="00000000" w:rsidP="00000000" w:rsidRDefault="00000000" w:rsidRPr="00000000" w14:paraId="00000094">
      <w:pPr>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5. Monetization Unclear</w:t>
      </w:r>
    </w:p>
    <w:p w:rsidR="00000000" w:rsidDel="00000000" w:rsidP="00000000" w:rsidRDefault="00000000" w:rsidRPr="00000000" w14:paraId="00000095">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Your target markets (students, part-time traders) are price-sensitive. How will you monetize? Freemium gets dominated by free Telegram bots. Subscription is hard to justify when alternatives are free.</w:t>
      </w:r>
    </w:p>
    <w:p w:rsidR="00000000" w:rsidDel="00000000" w:rsidP="00000000" w:rsidRDefault="00000000" w:rsidRPr="00000000" w14:paraId="00000096">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97">
      <w:pPr>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6. The "Time-Constrained Trader" Paradox</w:t>
      </w:r>
    </w:p>
    <w:p w:rsidR="00000000" w:rsidDel="00000000" w:rsidP="00000000" w:rsidRDefault="00000000" w:rsidRPr="00000000" w14:paraId="00000098">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If they truly understand trading, they probably already have risk management habits and tools. If they lack time to monitor, why are they actively trading DeFi (which requires active management)? The real market might be people who don't understand risk and need education, not just alerts.</w:t>
      </w:r>
    </w:p>
    <w:p w:rsidR="00000000" w:rsidDel="00000000" w:rsidP="00000000" w:rsidRDefault="00000000" w:rsidRPr="00000000" w14:paraId="00000099">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9A">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9B">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FUNDAMENTAL QUESTION:</w:t>
      </w:r>
    </w:p>
    <w:p w:rsidR="00000000" w:rsidDel="00000000" w:rsidP="00000000" w:rsidRDefault="00000000" w:rsidRPr="00000000" w14:paraId="0000009C">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Why wouldn't a competitor (Jupiter, Birdeye, Phantom) add this feature in a few weeks and crush you? What's your defensible moat beyond "we did it first"?</w:t>
      </w:r>
    </w:p>
    <w:p w:rsidR="00000000" w:rsidDel="00000000" w:rsidP="00000000" w:rsidRDefault="00000000" w:rsidRPr="00000000" w14:paraId="0000009D">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What This Actually Might Be:</w:t>
      </w:r>
    </w:p>
    <w:p w:rsidR="00000000" w:rsidDel="00000000" w:rsidP="00000000" w:rsidRDefault="00000000" w:rsidRPr="00000000" w14:paraId="0000009E">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This looks like a feature (risk alerts with thresholds) looking for a product. Should this be a standalone dApp, or should you build an open-source plugin/SDK that wallets and portfolio trackers can integrate?</w:t>
      </w:r>
    </w:p>
    <w:p w:rsidR="00000000" w:rsidDel="00000000" w:rsidP="00000000" w:rsidRDefault="00000000" w:rsidRPr="00000000" w14:paraId="0000009F">
      <w:pPr>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A0">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My Analysis of Critique Validity</w:t>
      </w:r>
    </w:p>
    <w:p w:rsidR="00000000" w:rsidDel="00000000" w:rsidP="00000000" w:rsidRDefault="00000000" w:rsidRPr="00000000" w14:paraId="000000A1">
      <w:pPr>
        <w:rPr>
          <w:rFonts w:ascii="Roboto" w:cs="Roboto" w:eastAsia="Roboto" w:hAnsi="Roboto"/>
          <w:color w:val="cc0000"/>
          <w:highlight w:val="white"/>
        </w:rPr>
      </w:pPr>
      <w:r w:rsidDel="00000000" w:rsidR="00000000" w:rsidRPr="00000000">
        <w:rPr>
          <w:rtl w:val="0"/>
        </w:rPr>
      </w:r>
    </w:p>
    <w:p w:rsidR="00000000" w:rsidDel="00000000" w:rsidP="00000000" w:rsidRDefault="00000000" w:rsidRPr="00000000" w14:paraId="000000A2">
      <w:pPr>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VALID POINTS (Must Address):</w:t>
      </w:r>
    </w:p>
    <w:p w:rsidR="00000000" w:rsidDel="00000000" w:rsidP="00000000" w:rsidRDefault="00000000" w:rsidRPr="00000000" w14:paraId="000000A3">
      <w:pPr>
        <w:numPr>
          <w:ilvl w:val="0"/>
          <w:numId w:val="3"/>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AI over-emphasis - Extremely valid. If it's a statistical analysis, call it that. Need to be honest about what "AI" means or deliver genuine ML value.</w:t>
      </w:r>
    </w:p>
    <w:p w:rsidR="00000000" w:rsidDel="00000000" w:rsidP="00000000" w:rsidRDefault="00000000" w:rsidRPr="00000000" w14:paraId="000000A4">
      <w:pPr>
        <w:numPr>
          <w:ilvl w:val="0"/>
          <w:numId w:val="3"/>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Target market too broad - Absolutely correct. $1K students vs. $200K professionals is unrealistic for MVP. Must pick ONE primary segment.</w:t>
      </w:r>
    </w:p>
    <w:p w:rsidR="00000000" w:rsidDel="00000000" w:rsidP="00000000" w:rsidRDefault="00000000" w:rsidRPr="00000000" w14:paraId="000000A5">
      <w:pPr>
        <w:numPr>
          <w:ilvl w:val="0"/>
          <w:numId w:val="3"/>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Telegram/Discord bots overlooked - HUGE miss. I use these myself and didn't list them. Direct threat to the value proposition.</w:t>
      </w:r>
    </w:p>
    <w:p w:rsidR="00000000" w:rsidDel="00000000" w:rsidP="00000000" w:rsidRDefault="00000000" w:rsidRPr="00000000" w14:paraId="000000A6">
      <w:pPr>
        <w:numPr>
          <w:ilvl w:val="0"/>
          <w:numId w:val="3"/>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Monetization unclear - Valid. Haven't thought through the revenue model at all.</w:t>
      </w:r>
    </w:p>
    <w:p w:rsidR="00000000" w:rsidDel="00000000" w:rsidP="00000000" w:rsidRDefault="00000000" w:rsidRPr="00000000" w14:paraId="000000A7">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A8">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A9">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PARTIALLY VALID (Need Refinement):</w:t>
      </w:r>
    </w:p>
    <w:p w:rsidR="00000000" w:rsidDel="00000000" w:rsidP="00000000" w:rsidRDefault="00000000" w:rsidRPr="00000000" w14:paraId="000000AA">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AB">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On-chain storage as gimmick - Partially fair. Preferences could be stored off-chain, but there's value in immutability and user ownership. Need to articulate this better OR reconsider if it's core to MVP.</w:t>
      </w:r>
    </w:p>
    <w:p w:rsidR="00000000" w:rsidDel="00000000" w:rsidP="00000000" w:rsidRDefault="00000000" w:rsidRPr="00000000" w14:paraId="000000AC">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Blue ocean vs feature - Stinging but partially true. Risk of being absorbed by larger players is real.</w:t>
      </w:r>
    </w:p>
    <w:p w:rsidR="00000000" w:rsidDel="00000000" w:rsidP="00000000" w:rsidRDefault="00000000" w:rsidRPr="00000000" w14:paraId="000000AD">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AE">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PUSHBACK (Disagree):</w:t>
      </w:r>
    </w:p>
    <w:p w:rsidR="00000000" w:rsidDel="00000000" w:rsidP="00000000" w:rsidRDefault="00000000" w:rsidRPr="00000000" w14:paraId="000000AF">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Spreadsheet power users - Actually validates the need. If people are building custom solutions, there's demand for a polished, integrated version.</w:t>
      </w:r>
    </w:p>
    <w:p w:rsidR="00000000" w:rsidDel="00000000" w:rsidP="00000000" w:rsidRDefault="00000000" w:rsidRPr="00000000" w14:paraId="000000B0">
      <w:pPr>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Time-constrained trader paradox - Disagree. Active DeFi trading doesn't require constant monitoring—positions can be set and checked periodically. The pain point is the "periodic check" being missed during busy weeks.</w:t>
      </w:r>
    </w:p>
    <w:p w:rsidR="00000000" w:rsidDel="00000000" w:rsidP="00000000" w:rsidRDefault="00000000" w:rsidRPr="00000000" w14:paraId="000000B1">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B2">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B3">
      <w:pPr>
        <w:rPr>
          <w:rFonts w:ascii="Roboto" w:cs="Roboto" w:eastAsia="Roboto" w:hAnsi="Roboto"/>
          <w:b w:val="1"/>
          <w:bCs w:val="1"/>
          <w:color w:val="1f1f1f"/>
          <w:sz w:val="24"/>
          <w:szCs w:val="24"/>
          <w:highlight w:val="white"/>
        </w:rPr>
      </w:pPr>
      <w:r w:rsidDel="00000000" w:rsidR="00000000" w:rsidRPr="00000000">
        <w:rPr>
          <w:rtl w:val="0"/>
        </w:rPr>
      </w:r>
    </w:p>
    <w:p w:rsidR="00000000" w:rsidDel="00000000" w:rsidP="00000000" w:rsidRDefault="00000000" w:rsidRPr="00000000" w14:paraId="000000B4">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ACTION ITEMS:</w:t>
      </w:r>
    </w:p>
    <w:p w:rsidR="00000000" w:rsidDel="00000000" w:rsidP="00000000" w:rsidRDefault="00000000" w:rsidRPr="00000000" w14:paraId="000000B5">
      <w:pP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B6">
      <w:pPr>
        <w:numPr>
          <w:ilvl w:val="0"/>
          <w:numId w:val="7"/>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Narrow target market to ONE primary segment for MVP</w:t>
      </w:r>
    </w:p>
    <w:p w:rsidR="00000000" w:rsidDel="00000000" w:rsidP="00000000" w:rsidRDefault="00000000" w:rsidRPr="00000000" w14:paraId="000000B7">
      <w:pPr>
        <w:numPr>
          <w:ilvl w:val="0"/>
          <w:numId w:val="7"/>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Define what "AI" means technically—no buzzword inflation</w:t>
      </w:r>
    </w:p>
    <w:p w:rsidR="00000000" w:rsidDel="00000000" w:rsidP="00000000" w:rsidRDefault="00000000" w:rsidRPr="00000000" w14:paraId="000000B8">
      <w:pPr>
        <w:numPr>
          <w:ilvl w:val="0"/>
          <w:numId w:val="7"/>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Address Telegram/Discord bot competition directly</w:t>
      </w:r>
    </w:p>
    <w:p w:rsidR="00000000" w:rsidDel="00000000" w:rsidP="00000000" w:rsidRDefault="00000000" w:rsidRPr="00000000" w14:paraId="000000B9">
      <w:pPr>
        <w:numPr>
          <w:ilvl w:val="0"/>
          <w:numId w:val="7"/>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Reconsider on-chain storage necessity for MVP</w:t>
      </w:r>
    </w:p>
    <w:p w:rsidR="00000000" w:rsidDel="00000000" w:rsidP="00000000" w:rsidRDefault="00000000" w:rsidRPr="00000000" w14:paraId="000000BA">
      <w:pPr>
        <w:numPr>
          <w:ilvl w:val="0"/>
          <w:numId w:val="7"/>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Develop monetization hypothesis</w:t>
      </w:r>
    </w:p>
    <w:p w:rsidR="00000000" w:rsidDel="00000000" w:rsidP="00000000" w:rsidRDefault="00000000" w:rsidRPr="00000000" w14:paraId="000000BB">
      <w:pPr>
        <w:numPr>
          <w:ilvl w:val="0"/>
          <w:numId w:val="7"/>
        </w:numPr>
        <w:ind w:left="720" w:hanging="360"/>
        <w:rPr>
          <w:rFonts w:ascii="Roboto" w:cs="Roboto" w:eastAsia="Roboto" w:hAnsi="Roboto"/>
          <w:color w:val="1f1f1f"/>
          <w:highlight w:val="white"/>
          <w:u w:val="none"/>
        </w:rPr>
      </w:pPr>
      <w:r w:rsidDel="00000000" w:rsidR="00000000" w:rsidRPr="00000000">
        <w:rPr>
          <w:rFonts w:ascii="Roboto" w:cs="Roboto" w:eastAsia="Roboto" w:hAnsi="Roboto"/>
          <w:color w:val="1f1f1f"/>
          <w:highlight w:val="white"/>
          <w:rtl w:val="0"/>
        </w:rPr>
        <w:t xml:space="preserve">Articulate defensible moat beyond first-mover advantage</w:t>
      </w:r>
    </w:p>
    <w:p w:rsidR="00000000" w:rsidDel="00000000" w:rsidP="00000000" w:rsidRDefault="00000000" w:rsidRPr="00000000" w14:paraId="000000BC">
      <w:pPr>
        <w:ind w:left="720" w:firstLine="0"/>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BD">
      <w:pPr>
        <w:rPr>
          <w:rFonts w:ascii="Roboto" w:cs="Roboto" w:eastAsia="Roboto" w:hAnsi="Roboto"/>
          <w:b w:val="1"/>
          <w:bCs w:val="1"/>
          <w:color w:val="1f1f1f"/>
          <w:sz w:val="28"/>
          <w:szCs w:val="28"/>
          <w:highlight w:val="white"/>
        </w:rPr>
      </w:pPr>
      <w:r w:rsidDel="00000000" w:rsidR="00000000" w:rsidRPr="00000000">
        <w:rPr>
          <w:rtl w:val="0"/>
        </w:rPr>
      </w:r>
    </w:p>
    <w:p w:rsidR="00000000" w:rsidDel="00000000" w:rsidP="00000000" w:rsidRDefault="00000000" w:rsidRPr="00000000" w14:paraId="000000BE">
      <w:pPr>
        <w:ind w:left="0" w:firstLine="0"/>
        <w:rPr>
          <w:rFonts w:ascii="Roboto" w:cs="Roboto" w:eastAsia="Roboto" w:hAnsi="Roboto"/>
          <w:b w:val="1"/>
          <w:bCs w:val="1"/>
          <w:color w:val="0000ff"/>
          <w:sz w:val="28"/>
          <w:szCs w:val="28"/>
          <w:highlight w:val="white"/>
        </w:rPr>
      </w:pPr>
      <w:r w:rsidDel="00000000" w:rsidR="00000000" w:rsidRPr="00000000">
        <w:rPr>
          <w:rFonts w:ascii="Roboto" w:cs="Roboto" w:eastAsia="Roboto" w:hAnsi="Roboto"/>
          <w:b w:val="1"/>
          <w:bCs w:val="1"/>
          <w:color w:val="0000ff"/>
          <w:sz w:val="28"/>
          <w:szCs w:val="28"/>
          <w:highlight w:val="white"/>
          <w:rtl w:val="0"/>
        </w:rPr>
        <w:t xml:space="preserve">2) Refine Project Definition</w:t>
      </w:r>
    </w:p>
    <w:p w:rsidR="00000000" w:rsidDel="00000000" w:rsidP="00000000" w:rsidRDefault="00000000" w:rsidRPr="00000000" w14:paraId="000000BF">
      <w:pPr>
        <w:spacing w:after="240" w:before="240" w:lineRule="auto"/>
        <w:rPr>
          <w:rFonts w:ascii="Roboto" w:cs="Roboto" w:eastAsia="Roboto" w:hAnsi="Roboto"/>
          <w:color w:val="cc0000"/>
          <w:sz w:val="24"/>
          <w:szCs w:val="24"/>
          <w:highlight w:val="white"/>
        </w:rPr>
      </w:pPr>
      <w:r w:rsidDel="00000000" w:rsidR="00000000" w:rsidRPr="00000000">
        <w:rPr>
          <w:rFonts w:ascii="Roboto" w:cs="Roboto" w:eastAsia="Roboto" w:hAnsi="Roboto"/>
          <w:color w:val="cc0000"/>
          <w:sz w:val="24"/>
          <w:szCs w:val="24"/>
          <w:highlight w:val="white"/>
          <w:rtl w:val="0"/>
        </w:rPr>
        <w:t xml:space="preserve">Refined Value Proposition: </w:t>
      </w:r>
    </w:p>
    <w:p w:rsidR="00000000" w:rsidDel="00000000" w:rsidP="00000000" w:rsidRDefault="00000000" w:rsidRPr="00000000" w14:paraId="000000C0">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b w:val="1"/>
          <w:bCs w:val="1"/>
          <w:color w:val="1f1f1f"/>
          <w:highlight w:val="white"/>
          <w:rtl w:val="0"/>
        </w:rPr>
        <w:t xml:space="preserve">Before</w:t>
      </w:r>
      <w:r w:rsidDel="00000000" w:rsidR="00000000" w:rsidRPr="00000000">
        <w:rPr>
          <w:rFonts w:ascii="Roboto" w:cs="Roboto" w:eastAsia="Roboto" w:hAnsi="Roboto"/>
          <w:color w:val="1f1f1f"/>
          <w:highlight w:val="white"/>
          <w:rtl w:val="0"/>
        </w:rPr>
        <w:br w:type="textWrapping"/>
        <w:t xml:space="preserve">AI-powered on-chain risk monitor that delivers passive risk awareness through automated surveillance, AI driven risk classification, and on chain personalized threshold storage.</w:t>
      </w:r>
    </w:p>
    <w:p w:rsidR="00000000" w:rsidDel="00000000" w:rsidP="00000000" w:rsidRDefault="00000000" w:rsidRPr="00000000" w14:paraId="000000C1">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b w:val="1"/>
          <w:bCs w:val="1"/>
          <w:color w:val="1f1f1f"/>
          <w:highlight w:val="white"/>
          <w:rtl w:val="0"/>
        </w:rPr>
        <w:t xml:space="preserve">After</w:t>
      </w:r>
      <w:r w:rsidDel="00000000" w:rsidR="00000000" w:rsidRPr="00000000">
        <w:rPr>
          <w:rFonts w:ascii="Roboto" w:cs="Roboto" w:eastAsia="Roboto" w:hAnsi="Roboto"/>
          <w:color w:val="1f1f1f"/>
          <w:highlight w:val="white"/>
          <w:rtl w:val="0"/>
        </w:rPr>
        <w:br w:type="textWrapping"/>
        <w:t xml:space="preserve">The Solana Risk Monitor provides automated portfolio risk surveillance for active DeFi traders who cannot monitor markets continuously. Unlike basic portfolio trackers that only display balances, the platform analyzes token concentration, volatility exposure, and correlated positions to compute a unified portfolio risk score. When this score crosses user defined thresholds, the system sends proactive alerts, converting risk management from continuous manual monitoring into an event driven notification workflow. The core differentiation is the combination of Solana native on chain data analysis, personalized threshold monitoring, and clear risk classification in a single purpose-built tool.</w:t>
      </w:r>
    </w:p>
    <w:p w:rsidR="00000000" w:rsidDel="00000000" w:rsidP="00000000" w:rsidRDefault="00000000" w:rsidRPr="00000000" w14:paraId="000000C2">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b w:val="1"/>
          <w:bCs w:val="1"/>
          <w:color w:val="1f1f1f"/>
          <w:highlight w:val="white"/>
          <w:rtl w:val="0"/>
        </w:rPr>
        <w:t xml:space="preserve">Rationale for Changes:</w:t>
      </w:r>
      <w:r w:rsidDel="00000000" w:rsidR="00000000" w:rsidRPr="00000000">
        <w:rPr>
          <w:rFonts w:ascii="Roboto" w:cs="Roboto" w:eastAsia="Roboto" w:hAnsi="Roboto"/>
          <w:color w:val="1f1f1f"/>
          <w:highlight w:val="white"/>
          <w:rtl w:val="0"/>
        </w:rPr>
        <w:br w:type="textWrapping"/>
        <w:t xml:space="preserve">The term AI powered was removed from the primary value proposition to avoid overpromising. The focus was shifted to the core job to be done of transforming constant monitoring into actionable alerts. Differentiation is positioned around the integrated system rather than any single feature, with greater technical specificity around the types of risk analyzed.</w:t>
      </w:r>
    </w:p>
    <w:p w:rsidR="00000000" w:rsidDel="00000000" w:rsidP="00000000" w:rsidRDefault="00000000" w:rsidRPr="00000000" w14:paraId="000000C3">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C4">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C5">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C6">
      <w:pPr>
        <w:spacing w:after="240" w:before="240" w:lineRule="auto"/>
        <w:rPr>
          <w:rFonts w:ascii="Roboto" w:cs="Roboto" w:eastAsia="Roboto" w:hAnsi="Roboto"/>
          <w:color w:val="cc0000"/>
          <w:sz w:val="24"/>
          <w:szCs w:val="24"/>
          <w:highlight w:val="white"/>
        </w:rPr>
      </w:pPr>
      <w:r w:rsidDel="00000000" w:rsidR="00000000" w:rsidRPr="00000000">
        <w:rPr>
          <w:rFonts w:ascii="Roboto" w:cs="Roboto" w:eastAsia="Roboto" w:hAnsi="Roboto"/>
          <w:color w:val="cc0000"/>
          <w:sz w:val="24"/>
          <w:szCs w:val="24"/>
          <w:highlight w:val="white"/>
          <w:rtl w:val="0"/>
        </w:rPr>
        <w:t xml:space="preserve">Refined Target Market:</w:t>
      </w:r>
    </w:p>
    <w:p w:rsidR="00000000" w:rsidDel="00000000" w:rsidP="00000000" w:rsidRDefault="00000000" w:rsidRPr="00000000" w14:paraId="000000C7">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b w:val="1"/>
          <w:bCs w:val="1"/>
          <w:color w:val="1f1f1f"/>
          <w:highlight w:val="white"/>
          <w:rtl w:val="0"/>
        </w:rPr>
        <w:t xml:space="preserve">Before</w:t>
      </w:r>
      <w:r w:rsidDel="00000000" w:rsidR="00000000" w:rsidRPr="00000000">
        <w:rPr>
          <w:rFonts w:ascii="Roboto" w:cs="Roboto" w:eastAsia="Roboto" w:hAnsi="Roboto"/>
          <w:color w:val="1f1f1f"/>
          <w:highlight w:val="white"/>
          <w:rtl w:val="0"/>
        </w:rPr>
        <w:br w:type="textWrapping"/>
        <w:t xml:space="preserve">Five broad segments range from college students with small portfolios to working professionals with large portfolios.</w:t>
      </w:r>
    </w:p>
    <w:p w:rsidR="00000000" w:rsidDel="00000000" w:rsidP="00000000" w:rsidRDefault="00000000" w:rsidRPr="00000000" w14:paraId="000000C8">
      <w:pPr>
        <w:spacing w:after="240" w:before="240" w:lineRule="auto"/>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After</w:t>
      </w:r>
    </w:p>
    <w:p w:rsidR="00000000" w:rsidDel="00000000" w:rsidP="00000000" w:rsidRDefault="00000000" w:rsidRPr="00000000" w14:paraId="000000C9">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b w:val="1"/>
          <w:bCs w:val="1"/>
          <w:color w:val="1f1f1f"/>
          <w:highlight w:val="white"/>
          <w:rtl w:val="0"/>
        </w:rPr>
        <w:t xml:space="preserve">Primary Target:</w:t>
      </w:r>
      <w:r w:rsidDel="00000000" w:rsidR="00000000" w:rsidRPr="00000000">
        <w:rPr>
          <w:rFonts w:ascii="Roboto" w:cs="Roboto" w:eastAsia="Roboto" w:hAnsi="Roboto"/>
          <w:color w:val="1f1f1f"/>
          <w:highlight w:val="white"/>
          <w:rtl w:val="0"/>
        </w:rPr>
        <w:t xml:space="preserve"> Young Crypto Native Professionals (Ages 24 to 32)</w:t>
        <w:br w:type="textWrapping"/>
        <w:t xml:space="preserve">These users typically work in tech finance or remote roles and earn between twenty-five thousand and one hundred thousand dollars annually. They maintain active Solana DeFi portfolios in the five thousand to fifty thousand dollar range, holding five to fifteen tokens across multiple protocols. They understand trading fundamentals and DeFi mechanics but work forty to fifty hours per week, limiting their ability to monitor markets continuously. They currently rely on wallet apps for balances, Discord price bots, and periodic manual checks, are comfortable adopting new dApps, and are willing to pay ten to thirty dollars per month for tools that save time and reduce risk.</w:t>
      </w:r>
    </w:p>
    <w:p w:rsidR="00000000" w:rsidDel="00000000" w:rsidP="00000000" w:rsidRDefault="00000000" w:rsidRPr="00000000" w14:paraId="000000CA">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b w:val="1"/>
          <w:bCs w:val="1"/>
          <w:color w:val="1f1f1f"/>
          <w:highlight w:val="white"/>
          <w:rtl w:val="0"/>
        </w:rPr>
        <w:t xml:space="preserve">Secondary Future Segments</w:t>
      </w:r>
      <w:r w:rsidDel="00000000" w:rsidR="00000000" w:rsidRPr="00000000">
        <w:rPr>
          <w:rFonts w:ascii="Roboto" w:cs="Roboto" w:eastAsia="Roboto" w:hAnsi="Roboto"/>
          <w:color w:val="1f1f1f"/>
          <w:highlight w:val="white"/>
          <w:rtl w:val="0"/>
        </w:rPr>
        <w:br w:type="textWrapping"/>
        <w:t xml:space="preserve">College students with smaller portfolios and lower willingness to pay, and DAO contributors with higher portfolio complexity and niche requirements.</w:t>
      </w:r>
    </w:p>
    <w:p w:rsidR="00000000" w:rsidDel="00000000" w:rsidP="00000000" w:rsidRDefault="00000000" w:rsidRPr="00000000" w14:paraId="000000CB">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b w:val="1"/>
          <w:bCs w:val="1"/>
          <w:color w:val="1f1f1f"/>
          <w:highlight w:val="white"/>
          <w:rtl w:val="0"/>
        </w:rPr>
        <w:t xml:space="preserve">Rationale for Changes</w:t>
      </w:r>
      <w:r w:rsidDel="00000000" w:rsidR="00000000" w:rsidRPr="00000000">
        <w:rPr>
          <w:rFonts w:ascii="Roboto" w:cs="Roboto" w:eastAsia="Roboto" w:hAnsi="Roboto"/>
          <w:color w:val="1f1f1f"/>
          <w:highlight w:val="white"/>
          <w:rtl w:val="0"/>
        </w:rPr>
        <w:br w:type="textWrapping"/>
        <w:t xml:space="preserve">The target market was narrowed to a single primary segment based on portfolio size, income, time constraints, and technical sophistication. This focus enables clearer product design and monetization, while other segments are explicitly deferred to future expansion.</w:t>
      </w:r>
    </w:p>
    <w:p w:rsidR="00000000" w:rsidDel="00000000" w:rsidP="00000000" w:rsidRDefault="00000000" w:rsidRPr="00000000" w14:paraId="000000CC">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CD">
      <w:pPr>
        <w:spacing w:after="240" w:before="240" w:lineRule="auto"/>
        <w:rPr>
          <w:rFonts w:ascii="Roboto" w:cs="Roboto" w:eastAsia="Roboto" w:hAnsi="Roboto"/>
          <w:color w:val="cc0000"/>
          <w:sz w:val="24"/>
          <w:szCs w:val="24"/>
          <w:highlight w:val="white"/>
        </w:rPr>
      </w:pPr>
      <w:r w:rsidDel="00000000" w:rsidR="00000000" w:rsidRPr="00000000">
        <w:rPr>
          <w:rFonts w:ascii="Roboto" w:cs="Roboto" w:eastAsia="Roboto" w:hAnsi="Roboto"/>
          <w:color w:val="cc0000"/>
          <w:sz w:val="24"/>
          <w:szCs w:val="24"/>
          <w:highlight w:val="white"/>
          <w:rtl w:val="0"/>
        </w:rPr>
        <w:t xml:space="preserve">Refined Competitor Landscape</w:t>
      </w:r>
    </w:p>
    <w:p w:rsidR="00000000" w:rsidDel="00000000" w:rsidP="00000000" w:rsidRDefault="00000000" w:rsidRPr="00000000" w14:paraId="000000CE">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b w:val="1"/>
          <w:bCs w:val="1"/>
          <w:color w:val="1f1f1f"/>
          <w:highlight w:val="white"/>
          <w:rtl w:val="0"/>
        </w:rPr>
        <w:t xml:space="preserve">Before</w:t>
      </w:r>
      <w:r w:rsidDel="00000000" w:rsidR="00000000" w:rsidRPr="00000000">
        <w:rPr>
          <w:rFonts w:ascii="Roboto" w:cs="Roboto" w:eastAsia="Roboto" w:hAnsi="Roboto"/>
          <w:color w:val="1f1f1f"/>
          <w:highlight w:val="white"/>
          <w:rtl w:val="0"/>
        </w:rPr>
        <w:br w:type="textWrapping"/>
        <w:t xml:space="preserve">A generic classification of competitors as either too basic or too complex.</w:t>
      </w:r>
    </w:p>
    <w:p w:rsidR="00000000" w:rsidDel="00000000" w:rsidP="00000000" w:rsidRDefault="00000000" w:rsidRPr="00000000" w14:paraId="000000CF">
      <w:pPr>
        <w:spacing w:after="240" w:before="240" w:lineRule="auto"/>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After</w:t>
      </w:r>
    </w:p>
    <w:p w:rsidR="00000000" w:rsidDel="00000000" w:rsidP="00000000" w:rsidRDefault="00000000" w:rsidRPr="00000000" w14:paraId="000000D0">
      <w:pPr>
        <w:spacing w:after="240" w:before="240" w:lineRule="auto"/>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Direct Competitors</w:t>
      </w:r>
    </w:p>
    <w:p w:rsidR="00000000" w:rsidDel="00000000" w:rsidP="00000000" w:rsidRDefault="00000000" w:rsidRPr="00000000" w14:paraId="000000D1">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u w:val="single"/>
          <w:rtl w:val="0"/>
        </w:rPr>
        <w:t xml:space="preserve">Telegram and Discord Alert Bots</w:t>
      </w:r>
      <w:r w:rsidDel="00000000" w:rsidR="00000000" w:rsidRPr="00000000">
        <w:rPr>
          <w:rFonts w:ascii="Roboto" w:cs="Roboto" w:eastAsia="Roboto" w:hAnsi="Roboto"/>
          <w:color w:val="1f1f1f"/>
          <w:highlight w:val="white"/>
          <w:rtl w:val="0"/>
        </w:rPr>
        <w:br w:type="textWrapping"/>
        <w:t xml:space="preserve">These tools offer free and fast setup with no wallet connection but are limited to price based alerts without portfolio level risk analysis. The advantage of this product is a unified portfolio risk score rather than fragmented per token notifications.</w:t>
      </w:r>
    </w:p>
    <w:p w:rsidR="00000000" w:rsidDel="00000000" w:rsidP="00000000" w:rsidRDefault="00000000" w:rsidRPr="00000000" w14:paraId="000000D2">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u w:val="single"/>
          <w:rtl w:val="0"/>
        </w:rPr>
        <w:t xml:space="preserve">Solana Portfolio Trackers</w:t>
      </w:r>
      <w:r w:rsidDel="00000000" w:rsidR="00000000" w:rsidRPr="00000000">
        <w:rPr>
          <w:rFonts w:ascii="Roboto" w:cs="Roboto" w:eastAsia="Roboto" w:hAnsi="Roboto"/>
          <w:color w:val="1f1f1f"/>
          <w:highlight w:val="white"/>
          <w:rtl w:val="0"/>
        </w:rPr>
        <w:br w:type="textWrapping"/>
        <w:t xml:space="preserve">Platforms like Step Finance Birdeye and Solscan provide broad protocol coverage and established user bases but remain reactive tools that require users to manually check dashboards. The differentiation lies in proactive monitoring and clear risk signals rather than passive data display.</w:t>
      </w:r>
    </w:p>
    <w:p w:rsidR="00000000" w:rsidDel="00000000" w:rsidP="00000000" w:rsidRDefault="00000000" w:rsidRPr="00000000" w14:paraId="000000D3">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u w:val="single"/>
          <w:rtl w:val="0"/>
        </w:rPr>
        <w:t xml:space="preserve">Embedded Wallet Features</w:t>
      </w:r>
      <w:r w:rsidDel="00000000" w:rsidR="00000000" w:rsidRPr="00000000">
        <w:rPr>
          <w:rFonts w:ascii="Roboto" w:cs="Roboto" w:eastAsia="Roboto" w:hAnsi="Roboto"/>
          <w:color w:val="1f1f1f"/>
          <w:highlight w:val="white"/>
          <w:rtl w:val="0"/>
        </w:rPr>
        <w:br w:type="textWrapping"/>
        <w:t xml:space="preserve">Wallets such as Phantom and Solflare provide zero friction access and trusted infrastructure but currently only support basic balance views without risk analytics. These represent the highest threat, as native risk alerts could make a standalone product redundant. The short term advantage is a purpose built focus on risk rather than a general feature.</w:t>
      </w:r>
    </w:p>
    <w:p w:rsidR="00000000" w:rsidDel="00000000" w:rsidP="00000000" w:rsidRDefault="00000000" w:rsidRPr="00000000" w14:paraId="000000D4">
      <w:pPr>
        <w:spacing w:after="240" w:before="240" w:lineRule="auto"/>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Indirect Competitors</w:t>
      </w:r>
    </w:p>
    <w:p w:rsidR="00000000" w:rsidDel="00000000" w:rsidP="00000000" w:rsidRDefault="00000000" w:rsidRPr="00000000" w14:paraId="000000D5">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u w:val="single"/>
          <w:rtl w:val="0"/>
        </w:rPr>
        <w:t xml:space="preserve">Manual Spreadsheet Solutions</w:t>
      </w:r>
      <w:r w:rsidDel="00000000" w:rsidR="00000000" w:rsidRPr="00000000">
        <w:rPr>
          <w:rFonts w:ascii="Roboto" w:cs="Roboto" w:eastAsia="Roboto" w:hAnsi="Roboto"/>
          <w:color w:val="1f1f1f"/>
          <w:highlight w:val="white"/>
          <w:rtl w:val="0"/>
        </w:rPr>
        <w:br w:type="textWrapping"/>
        <w:t xml:space="preserve">Custom spreadsheets and scripts offer flexibility but require high setup effort and ongoing maintenance. The advantage here is a plug and play experience without technical overhead.</w:t>
      </w:r>
    </w:p>
    <w:p w:rsidR="00000000" w:rsidDel="00000000" w:rsidP="00000000" w:rsidRDefault="00000000" w:rsidRPr="00000000" w14:paraId="000000D6">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u w:val="single"/>
          <w:rtl w:val="0"/>
        </w:rPr>
        <w:t xml:space="preserve">Cross Chain Portfolio Apps</w:t>
      </w:r>
      <w:r w:rsidDel="00000000" w:rsidR="00000000" w:rsidRPr="00000000">
        <w:rPr>
          <w:rFonts w:ascii="Roboto" w:cs="Roboto" w:eastAsia="Roboto" w:hAnsi="Roboto"/>
          <w:color w:val="1f1f1f"/>
          <w:highlight w:val="white"/>
          <w:rtl w:val="0"/>
        </w:rPr>
        <w:br w:type="textWrapping"/>
        <w:t xml:space="preserve">Tools like Zapper DeBank and Zerion are generalized across multiple chains and lack Solana specific depth. The differentiation is Solana native performance and protocol level insight.</w:t>
      </w:r>
    </w:p>
    <w:p w:rsidR="00000000" w:rsidDel="00000000" w:rsidP="00000000" w:rsidRDefault="00000000" w:rsidRPr="00000000" w14:paraId="000000D7">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u w:val="single"/>
          <w:rtl w:val="0"/>
        </w:rPr>
        <w:t xml:space="preserve">Competitive Moat Strategy</w:t>
      </w:r>
      <w:r w:rsidDel="00000000" w:rsidR="00000000" w:rsidRPr="00000000">
        <w:rPr>
          <w:rFonts w:ascii="Roboto" w:cs="Roboto" w:eastAsia="Roboto" w:hAnsi="Roboto"/>
          <w:color w:val="1f1f1f"/>
          <w:highlight w:val="white"/>
          <w:rtl w:val="0"/>
        </w:rPr>
        <w:br w:type="textWrapping"/>
        <w:t xml:space="preserve">This is acknowledged as a timing and execution driven opportunity rather than a defensible long term moat. The strategy is to deliver the best possible version before wallets and aggregators add similar features, focus heavily on user experience that simplifies risk understanding, and maintain an optional pivot toward B2B risk infrastructure for wallets if the consumer product becomes commoditized.</w:t>
      </w:r>
    </w:p>
    <w:p w:rsidR="00000000" w:rsidDel="00000000" w:rsidP="00000000" w:rsidRDefault="00000000" w:rsidRPr="00000000" w14:paraId="000000D8">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u w:val="single"/>
          <w:rtl w:val="0"/>
        </w:rPr>
        <w:t xml:space="preserve">Rationale for Changes</w:t>
        <w:br w:type="textWrapping"/>
      </w:r>
      <w:r w:rsidDel="00000000" w:rsidR="00000000" w:rsidRPr="00000000">
        <w:rPr>
          <w:rFonts w:ascii="Roboto" w:cs="Roboto" w:eastAsia="Roboto" w:hAnsi="Roboto"/>
          <w:color w:val="1f1f1f"/>
          <w:highlight w:val="white"/>
          <w:rtl w:val="0"/>
        </w:rPr>
        <w:t xml:space="preserve">Telegram and Discord bots are now recognized as primary competitors, embedded wallet features are explicitly identified as the highest threat, and competitive vulnerability is addressed with a realistic execution and pivot strategy.</w:t>
      </w:r>
    </w:p>
    <w:p w:rsidR="00000000" w:rsidDel="00000000" w:rsidP="00000000" w:rsidRDefault="00000000" w:rsidRPr="00000000" w14:paraId="000000D9">
      <w:pPr>
        <w:ind w:left="0" w:firstLine="0"/>
        <w:rPr>
          <w:rFonts w:ascii="Roboto" w:cs="Roboto" w:eastAsia="Roboto" w:hAnsi="Roboto"/>
          <w:b w:val="1"/>
          <w:bCs w:val="1"/>
          <w:color w:val="1f1f1f"/>
          <w:sz w:val="26"/>
          <w:szCs w:val="26"/>
          <w:highlight w:val="white"/>
        </w:rPr>
      </w:pPr>
      <w:r w:rsidDel="00000000" w:rsidR="00000000" w:rsidRPr="00000000">
        <w:rPr>
          <w:rtl w:val="0"/>
        </w:rPr>
      </w:r>
    </w:p>
    <w:p w:rsidR="00000000" w:rsidDel="00000000" w:rsidP="00000000" w:rsidRDefault="00000000" w:rsidRPr="00000000" w14:paraId="000000DA">
      <w:pPr>
        <w:ind w:left="0" w:firstLine="0"/>
        <w:rPr>
          <w:rFonts w:ascii="Roboto" w:cs="Roboto" w:eastAsia="Roboto" w:hAnsi="Roboto"/>
          <w:b w:val="1"/>
          <w:bCs w:val="1"/>
          <w:color w:val="1f1f1f"/>
          <w:sz w:val="26"/>
          <w:szCs w:val="26"/>
          <w:highlight w:val="white"/>
        </w:rPr>
      </w:pPr>
      <w:r w:rsidDel="00000000" w:rsidR="00000000" w:rsidRPr="00000000">
        <w:rPr>
          <w:rtl w:val="0"/>
        </w:rPr>
      </w:r>
    </w:p>
    <w:p w:rsidR="00000000" w:rsidDel="00000000" w:rsidP="00000000" w:rsidRDefault="00000000" w:rsidRPr="00000000" w14:paraId="000000DB">
      <w:pPr>
        <w:ind w:left="0" w:firstLine="0"/>
        <w:rPr>
          <w:rFonts w:ascii="Roboto" w:cs="Roboto" w:eastAsia="Roboto" w:hAnsi="Roboto"/>
          <w:b w:val="1"/>
          <w:bCs w:val="1"/>
          <w:color w:val="0000ff"/>
          <w:sz w:val="26"/>
          <w:szCs w:val="26"/>
          <w:highlight w:val="white"/>
        </w:rPr>
      </w:pPr>
      <w:r w:rsidDel="00000000" w:rsidR="00000000" w:rsidRPr="00000000">
        <w:rPr>
          <w:rFonts w:ascii="Roboto" w:cs="Roboto" w:eastAsia="Roboto" w:hAnsi="Roboto"/>
          <w:b w:val="1"/>
          <w:bCs w:val="1"/>
          <w:color w:val="0000ff"/>
          <w:sz w:val="26"/>
          <w:szCs w:val="26"/>
          <w:highlight w:val="white"/>
          <w:rtl w:val="0"/>
        </w:rPr>
        <w:t xml:space="preserve">3) CRITIQUE &amp; REFINE FMF</w:t>
      </w:r>
    </w:p>
    <w:p w:rsidR="00000000" w:rsidDel="00000000" w:rsidP="00000000" w:rsidRDefault="00000000" w:rsidRPr="00000000" w14:paraId="000000DC">
      <w:pPr>
        <w:ind w:left="0" w:firstLine="0"/>
        <w:rPr>
          <w:rFonts w:ascii="Roboto" w:cs="Roboto" w:eastAsia="Roboto" w:hAnsi="Roboto"/>
          <w:b w:val="1"/>
          <w:bCs w:val="1"/>
          <w:color w:val="0000ff"/>
          <w:sz w:val="26"/>
          <w:szCs w:val="26"/>
          <w:highlight w:val="white"/>
        </w:rPr>
      </w:pPr>
      <w:r w:rsidDel="00000000" w:rsidR="00000000" w:rsidRPr="00000000">
        <w:rPr>
          <w:rtl w:val="0"/>
        </w:rPr>
      </w:r>
    </w:p>
    <w:p w:rsidR="00000000" w:rsidDel="00000000" w:rsidP="00000000" w:rsidRDefault="00000000" w:rsidRPr="00000000" w14:paraId="000000DD">
      <w:pPr>
        <w:spacing w:after="240" w:befor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AI FMF Critique</w:t>
      </w:r>
    </w:p>
    <w:p w:rsidR="00000000" w:rsidDel="00000000" w:rsidP="00000000" w:rsidRDefault="00000000" w:rsidRPr="00000000" w14:paraId="000000DE">
      <w:pPr>
        <w:spacing w:after="240" w:before="240" w:lineRule="auto"/>
        <w:rPr>
          <w:rFonts w:ascii="Roboto" w:cs="Roboto" w:eastAsia="Roboto" w:hAnsi="Roboto"/>
          <w:color w:val="cc0000"/>
          <w:highlight w:val="white"/>
        </w:rPr>
      </w:pPr>
      <w:r w:rsidDel="00000000" w:rsidR="00000000" w:rsidRPr="00000000">
        <w:rPr>
          <w:rFonts w:ascii="Roboto" w:cs="Roboto" w:eastAsia="Roboto" w:hAnsi="Roboto"/>
          <w:color w:val="cc0000"/>
          <w:highlight w:val="white"/>
          <w:rtl w:val="0"/>
        </w:rPr>
        <w:t xml:space="preserve">Identified Weaknesses</w:t>
      </w:r>
    </w:p>
    <w:p w:rsidR="00000000" w:rsidDel="00000000" w:rsidP="00000000" w:rsidRDefault="00000000" w:rsidRPr="00000000" w14:paraId="000000DF">
      <w:pPr>
        <w:numPr>
          <w:ilvl w:val="0"/>
          <w:numId w:val="2"/>
        </w:numP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highlight w:val="white"/>
          <w:u w:val="single"/>
          <w:rtl w:val="0"/>
        </w:rPr>
        <w:t xml:space="preserve">Student Framing Undermines Credibility</w:t>
      </w:r>
      <w:r w:rsidDel="00000000" w:rsidR="00000000" w:rsidRPr="00000000">
        <w:rPr>
          <w:rFonts w:ascii="Roboto" w:cs="Roboto" w:eastAsia="Roboto" w:hAnsi="Roboto"/>
          <w:highlight w:val="white"/>
          <w:rtl w:val="0"/>
        </w:rPr>
        <w:br w:type="textWrapping"/>
        <w:t xml:space="preserve"> Positioning the problem as “losing money while in class” weakens alignment with the stated target market of working professionals aged 24 to 32 managing mid-sized portfolios. It creates the perception that the product is built primarily for a student use case rather than for professionals with real capital at risk.</w:t>
        <w:br w:type="textWrapping"/>
      </w:r>
    </w:p>
    <w:p w:rsidR="00000000" w:rsidDel="00000000" w:rsidP="00000000" w:rsidRDefault="00000000" w:rsidRPr="00000000" w14:paraId="000000E0">
      <w:pPr>
        <w:numPr>
          <w:ilvl w:val="0"/>
          <w:numId w:val="2"/>
        </w:numP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highlight w:val="white"/>
          <w:u w:val="single"/>
          <w:rtl w:val="0"/>
        </w:rPr>
        <w:t xml:space="preserve">ML Partnership is Vague and Risky</w:t>
      </w:r>
      <w:r w:rsidDel="00000000" w:rsidR="00000000" w:rsidRPr="00000000">
        <w:rPr>
          <w:rFonts w:ascii="Roboto" w:cs="Roboto" w:eastAsia="Roboto" w:hAnsi="Roboto"/>
          <w:highlight w:val="white"/>
          <w:rtl w:val="0"/>
        </w:rPr>
        <w:br w:type="textWrapping"/>
        <w:t xml:space="preserve"> Stating collaboration with a friend who has ML expertise raises concerns around commitment and execution. It is unclear whether this is a formal collaboration or informal support, how critical ML is to the MVP, and what happens if the collaborator disengages mid-project.</w:t>
        <w:br w:type="textWrapping"/>
      </w:r>
    </w:p>
    <w:p w:rsidR="00000000" w:rsidDel="00000000" w:rsidP="00000000" w:rsidRDefault="00000000" w:rsidRPr="00000000" w14:paraId="000000E1">
      <w:pPr>
        <w:numPr>
          <w:ilvl w:val="0"/>
          <w:numId w:val="2"/>
        </w:numP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highlight w:val="white"/>
          <w:u w:val="single"/>
          <w:rtl w:val="0"/>
        </w:rPr>
        <w:t xml:space="preserve">Network Claims Lack Specificity</w:t>
      </w:r>
      <w:r w:rsidDel="00000000" w:rsidR="00000000" w:rsidRPr="00000000">
        <w:rPr>
          <w:rFonts w:ascii="Roboto" w:cs="Roboto" w:eastAsia="Roboto" w:hAnsi="Roboto"/>
          <w:highlight w:val="white"/>
          <w:rtl w:val="0"/>
        </w:rPr>
        <w:br w:type="textWrapping"/>
        <w:t xml:space="preserve"> Claims of being active in the Solana DeFi community are too generic. There is no concrete indication of reach, such as the number of users available for testing, specific Discord servers, hackathon communities, or direct relationships with builders and protocol teams.</w:t>
        <w:br w:type="textWrapping"/>
      </w:r>
      <w:r w:rsidDel="00000000" w:rsidR="00000000" w:rsidRPr="00000000">
        <w:rPr>
          <w:rtl w:val="0"/>
        </w:rPr>
      </w:r>
    </w:p>
    <w:p w:rsidR="00000000" w:rsidDel="00000000" w:rsidP="00000000" w:rsidRDefault="00000000" w:rsidRPr="00000000" w14:paraId="000000E2">
      <w:pPr>
        <w:numPr>
          <w:ilvl w:val="0"/>
          <w:numId w:val="2"/>
        </w:numP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highlight w:val="white"/>
          <w:u w:val="single"/>
          <w:rtl w:val="0"/>
        </w:rPr>
        <w:t xml:space="preserve">Missing Strategic Rationale</w:t>
      </w:r>
      <w:r w:rsidDel="00000000" w:rsidR="00000000" w:rsidRPr="00000000">
        <w:rPr>
          <w:rFonts w:ascii="Roboto" w:cs="Roboto" w:eastAsia="Roboto" w:hAnsi="Roboto"/>
          <w:highlight w:val="white"/>
          <w:rtl w:val="0"/>
        </w:rPr>
        <w:br w:type="textWrapping"/>
        <w:t xml:space="preserve"> While skills and personal pain are explained, there is no clear argument for why risk monitoring is the best problem to solve versus other Solana opportunities like trading tools, NFTs, or infrastructure. The rationale for choosing this specific problem space is underdeveloped.</w:t>
        <w:br w:type="textWrapping"/>
      </w:r>
    </w:p>
    <w:p w:rsidR="00000000" w:rsidDel="00000000" w:rsidP="00000000" w:rsidRDefault="00000000" w:rsidRPr="00000000" w14:paraId="000000E3">
      <w:pPr>
        <w:spacing w:after="240" w:before="240" w:lineRule="auto"/>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How to Strengthen Founder Market Fit</w:t>
      </w:r>
    </w:p>
    <w:p w:rsidR="00000000" w:rsidDel="00000000" w:rsidP="00000000" w:rsidRDefault="00000000" w:rsidRPr="00000000" w14:paraId="000000E4">
      <w:pPr>
        <w:numPr>
          <w:ilvl w:val="0"/>
          <w:numId w:val="6"/>
        </w:numPr>
        <w:spacing w:after="240" w:before="240" w:line="240" w:lineRule="auto"/>
        <w:ind w:left="720" w:hanging="360"/>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Match experience to the target market by reframing the narrative around transitioning into a professional trading and building stage rather than emphasizing student status</w:t>
      </w:r>
    </w:p>
    <w:p w:rsidR="00000000" w:rsidDel="00000000" w:rsidP="00000000" w:rsidRDefault="00000000" w:rsidRPr="00000000" w14:paraId="000000E5">
      <w:pPr>
        <w:spacing w:after="240" w:before="240" w:line="240" w:lineRule="auto"/>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6">
      <w:pPr>
        <w:numPr>
          <w:ilvl w:val="0"/>
          <w:numId w:val="6"/>
        </w:numPr>
        <w:spacing w:after="240" w:before="240" w:line="240" w:lineRule="auto"/>
        <w:ind w:left="720" w:hanging="360"/>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Reduce ML execution risk by clearly positioning ML as an enhancement rather than a dependency for the MVP or by defining the collaboration more concretely.</w:t>
      </w:r>
    </w:p>
    <w:p w:rsidR="00000000" w:rsidDel="00000000" w:rsidP="00000000" w:rsidRDefault="00000000" w:rsidRPr="00000000" w14:paraId="000000E7">
      <w:pPr>
        <w:spacing w:after="240" w:before="240" w:line="240" w:lineRule="auto"/>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8">
      <w:pPr>
        <w:numPr>
          <w:ilvl w:val="0"/>
          <w:numId w:val="6"/>
        </w:numPr>
        <w:spacing w:after="240" w:before="240" w:line="240" w:lineRule="auto"/>
        <w:ind w:left="720" w:hanging="360"/>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Quantify distribution and validation advantages by specifying community size, platforms, and types of users available for feedback.</w:t>
      </w:r>
    </w:p>
    <w:p w:rsidR="00000000" w:rsidDel="00000000" w:rsidP="00000000" w:rsidRDefault="00000000" w:rsidRPr="00000000" w14:paraId="000000E9">
      <w:pPr>
        <w:spacing w:after="240" w:before="240" w:line="240" w:lineRule="auto"/>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A">
      <w:pPr>
        <w:numPr>
          <w:ilvl w:val="0"/>
          <w:numId w:val="6"/>
        </w:numPr>
        <w:spacing w:after="240" w:before="240" w:line="240" w:lineRule="auto"/>
        <w:ind w:left="720" w:hanging="360"/>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Add a strategic explanation for why risk monitoring is the highest leverage problem given market gaps, personal experience, and feasibility within the capstone timeline.</w:t>
      </w:r>
    </w:p>
    <w:p w:rsidR="00000000" w:rsidDel="00000000" w:rsidP="00000000" w:rsidRDefault="00000000" w:rsidRPr="00000000" w14:paraId="000000EB">
      <w:pPr>
        <w:spacing w:after="240" w:before="240" w:line="240" w:lineRule="auto"/>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C">
      <w:pPr>
        <w:numPr>
          <w:ilvl w:val="0"/>
          <w:numId w:val="6"/>
        </w:numPr>
        <w:spacing w:after="240" w:before="240" w:line="240" w:lineRule="auto"/>
        <w:ind w:left="720" w:hanging="360"/>
        <w:rPr>
          <w:rFonts w:ascii="Roboto" w:cs="Roboto" w:eastAsia="Roboto" w:hAnsi="Roboto"/>
          <w:highlight w:val="white"/>
          <w:u w:val="none"/>
        </w:rPr>
      </w:pPr>
      <w:r w:rsidDel="00000000" w:rsidR="00000000" w:rsidRPr="00000000">
        <w:rPr>
          <w:rFonts w:ascii="Roboto" w:cs="Roboto" w:eastAsia="Roboto" w:hAnsi="Roboto"/>
          <w:highlight w:val="white"/>
          <w:rtl w:val="0"/>
        </w:rPr>
        <w:t xml:space="preserve">Explicitly scope the project to fit capstone constraints to reinforce execution credibility.</w:t>
      </w:r>
    </w:p>
    <w:p w:rsidR="00000000" w:rsidDel="00000000" w:rsidP="00000000" w:rsidRDefault="00000000" w:rsidRPr="00000000" w14:paraId="000000ED">
      <w:pPr>
        <w:ind w:left="0" w:firstLine="0"/>
        <w:rPr>
          <w:rFonts w:ascii="Roboto" w:cs="Roboto" w:eastAsia="Roboto" w:hAnsi="Roboto"/>
          <w:b w:val="1"/>
          <w:bCs w:val="1"/>
          <w:color w:val="0000ff"/>
          <w:sz w:val="26"/>
          <w:szCs w:val="26"/>
          <w:highlight w:val="white"/>
        </w:rPr>
      </w:pPr>
      <w:r w:rsidDel="00000000" w:rsidR="00000000" w:rsidRPr="00000000">
        <w:rPr>
          <w:rtl w:val="0"/>
        </w:rPr>
      </w:r>
    </w:p>
    <w:p w:rsidR="00000000" w:rsidDel="00000000" w:rsidP="00000000" w:rsidRDefault="00000000" w:rsidRPr="00000000" w14:paraId="000000EE">
      <w:pPr>
        <w:ind w:left="0" w:firstLine="0"/>
        <w:rPr>
          <w:rFonts w:ascii="Roboto" w:cs="Roboto" w:eastAsia="Roboto" w:hAnsi="Roboto"/>
          <w:b w:val="1"/>
          <w:bCs w:val="1"/>
          <w:color w:val="0000ff"/>
          <w:sz w:val="26"/>
          <w:szCs w:val="26"/>
          <w:highlight w:val="white"/>
        </w:rPr>
      </w:pP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rFonts w:ascii="Roboto" w:cs="Roboto" w:eastAsia="Roboto" w:hAnsi="Roboto"/>
          <w:b w:val="1"/>
          <w:bCs w:val="1"/>
          <w:color w:val="0000ff"/>
          <w:sz w:val="26"/>
          <w:szCs w:val="26"/>
          <w:highlight w:val="white"/>
        </w:rPr>
      </w:pPr>
      <w:bookmarkStart w:colFirst="0" w:colLast="0" w:name="_wff2lhqek59u" w:id="0"/>
      <w:bookmarkEnd w:id="0"/>
      <w:r w:rsidDel="00000000" w:rsidR="00000000" w:rsidRPr="00000000">
        <w:rPr>
          <w:rFonts w:ascii="Roboto" w:cs="Roboto" w:eastAsia="Roboto" w:hAnsi="Roboto"/>
          <w:b w:val="1"/>
          <w:bCs w:val="1"/>
          <w:color w:val="0000ff"/>
          <w:sz w:val="26"/>
          <w:szCs w:val="26"/>
          <w:highlight w:val="white"/>
          <w:rtl w:val="0"/>
        </w:rPr>
        <w:t xml:space="preserve">4) FINAL PROPOSAL</w:t>
      </w:r>
    </w:p>
    <w:p w:rsidR="00000000" w:rsidDel="00000000" w:rsidP="00000000" w:rsidRDefault="00000000" w:rsidRPr="00000000" w14:paraId="000000F0">
      <w:pPr>
        <w:spacing w:after="240" w:befor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My founder-market fit combines technical execution capability with deep financial markets expertise and authentic user insight. I've been actively involved in Web3 for 1.5 years, building numerous projects for hackathons and competitions across diverse technology stacks. This experience has given me hands-on proficiency with Solana development, Anchor framework, wallet integrations, and on-chain data handling, the exact capabilities needed to execute this capstone independently.</w:t>
      </w:r>
    </w:p>
    <w:p w:rsidR="00000000" w:rsidDel="00000000" w:rsidP="00000000" w:rsidRDefault="00000000" w:rsidRPr="00000000" w14:paraId="000000F1">
      <w:pPr>
        <w:spacing w:after="240" w:befor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My connection to this problem goes beyond blockchain development. I've been actively involved in finance since 2023, starting with trading Indian options and investing in the stock market, then expanding into forex markets, and now gaining hands-on DeFi experience. This progression from TradFi to DeFi has given me a comprehensive understanding of risk across different market structures and highlighted the stark gap in accessible risk management tools for retail DeFi traders compared to traditional markets.</w:t>
      </w:r>
    </w:p>
    <w:p w:rsidR="00000000" w:rsidDel="00000000" w:rsidP="00000000" w:rsidRDefault="00000000" w:rsidRPr="00000000" w14:paraId="000000F2">
      <w:pPr>
        <w:spacing w:after="240" w:befor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As an active DeFi trader balancing college commitments, I've experienced firsthand the anxiety and real financial losses from being unable to monitor portfolio risk during critical market movements, entire days where I can't check my phone due to classes and assignments. This personal pain point is where the project originated. The realization that automated risk analysis could have prevented significant portfolio damage became the driving force. This isn't theoretical—it's something I've lived through multiple times.</w:t>
      </w:r>
    </w:p>
    <w:p w:rsidR="00000000" w:rsidDel="00000000" w:rsidP="00000000" w:rsidRDefault="00000000" w:rsidRPr="00000000" w14:paraId="000000F3">
      <w:pPr>
        <w:spacing w:after="240" w:befor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For the ML component, I'm collaborating with a friend who has formal ML expertise and experience building predictive models. This partnership allows leveraging established statistical risk models while I focus on Solana blockchain infrastructure, on-chain data integration, and product development, maintaining a realistic capstone scope with technical credibility.</w:t>
      </w:r>
    </w:p>
    <w:p w:rsidR="00000000" w:rsidDel="00000000" w:rsidP="00000000" w:rsidRDefault="00000000" w:rsidRPr="00000000" w14:paraId="000000F4">
      <w:pPr>
        <w:spacing w:after="240" w:befor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My distribution advantage comes from being deeply embedded in both developer and trader communities. I run my own Discord server with an active community of developers and traders, providing immediate access for user testing and feedback. Through hackathon participation, I've built a strong network within the Web3 developer ecosystem, including connections with Solana builders and protocol teams. My trading background gives direct access to trader communities where I can recruit early adopters from the exact target demographic.</w:t>
      </w:r>
    </w:p>
    <w:p w:rsidR="00000000" w:rsidDel="00000000" w:rsidP="00000000" w:rsidRDefault="00000000" w:rsidRPr="00000000" w14:paraId="000000F5">
      <w:pPr>
        <w:spacing w:after="240" w:before="240" w:lineRule="auto"/>
        <w:rPr>
          <w:rFonts w:ascii="Roboto" w:cs="Roboto" w:eastAsia="Roboto" w:hAnsi="Roboto"/>
          <w:sz w:val="26"/>
          <w:szCs w:val="26"/>
          <w:highlight w:val="white"/>
        </w:rPr>
      </w:pPr>
      <w:r w:rsidDel="00000000" w:rsidR="00000000" w:rsidRPr="00000000">
        <w:rPr>
          <w:rFonts w:ascii="Roboto" w:cs="Roboto" w:eastAsia="Roboto" w:hAnsi="Roboto"/>
          <w:highlight w:val="white"/>
          <w:rtl w:val="0"/>
        </w:rPr>
        <w:t xml:space="preserve">I'm focusing on risk monitoring specifically because it sits at the unique intersection of my technical strengths (Solana development), financial expertise (3 years trading across options, stocks, forex, DeFi), a clear market gap I've personally experienced, and strong conviction from having suffered preventable losses in both traditional and decentralized markets. This convergence makes the project both technically feasible within the capstone timeline and strategically compelling as a solution I'm uniquely positioned to address.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