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COACHING CENTRE LMS</w:t>
        <w:br/>
        <w:t>PRODUCT + API FOUNDATION PACK</w:t>
      </w:r>
    </w:p>
    <w:p>
      <w:pPr>
        <w:jc w:val="center"/>
      </w:pPr>
      <w:r>
        <w:rPr>
          <w:i/>
        </w:rPr>
        <w:t>Version 1.2 - PRD + RBAC + User Flows + ERD + OpenAPI Baseline</w:t>
      </w:r>
    </w:p>
    <w:p>
      <w:pPr>
        <w:pStyle w:val="Heading1"/>
      </w:pPr>
      <w:r>
        <w:t>1. PRD</w:t>
      </w:r>
    </w:p>
    <w:p>
      <w:pPr>
        <w:pStyle w:val="Heading2"/>
      </w:pPr>
      <w:r>
        <w:t>1.1 Objective</w:t>
      </w:r>
    </w:p>
    <w:p>
      <w:r>
        <w:t>Build one secure coaching-centre platform consisting of a React + TypeScript Admin Web Portal and one React Native + Expo mobile application. FastAPI is the common backend/API and PostgreSQL is the system of record. Initial target is approximately 100 concurrent users with architecture prepared for approximately 200.</w:t>
      </w:r>
    </w:p>
    <w:p>
      <w:pPr>
        <w:pStyle w:val="Heading2"/>
      </w:pPr>
      <w:r>
        <w:t>1.2 Product scope</w:t>
      </w:r>
    </w:p>
    <w:p>
      <w:pPr>
        <w:pStyle w:val="ListBullet"/>
      </w:pPr>
      <w:r>
        <w:t>Admin-only management of students, teachers, classes, batches, subjects, student attendance, teacher biometric attendance, marks/results, notes, academic calendar, institute settings, analytics, ERP/notifications and audit logs.</w:t>
      </w:r>
    </w:p>
    <w:p>
      <w:pPr>
        <w:pStyle w:val="ListBullet"/>
      </w:pPr>
      <w:r>
        <w:t>Teacher mobile role: read-only access to own attendance records, attendance analytics and derived service-hour data. No management actions.</w:t>
      </w:r>
    </w:p>
    <w:p>
      <w:pPr>
        <w:pStyle w:val="ListBullet"/>
      </w:pPr>
      <w:r>
        <w:t>Student mobile role: read-only access to own published results/marks and notes assigned to current class/batch. No attendance or management actions.</w:t>
      </w:r>
    </w:p>
    <w:p>
      <w:pPr>
        <w:pStyle w:val="ListBullet"/>
      </w:pPr>
      <w:r>
        <w:t>One mobile codebase serves Teacher and Student via role-based navigation; Admin is a separate web application.</w:t>
      </w:r>
    </w:p>
    <w:p>
      <w:pPr>
        <w:pStyle w:val="Heading2"/>
      </w:pPr>
      <w:r>
        <w:t>1.3 Student attendance Excel</w:t>
      </w:r>
    </w:p>
    <w:p>
      <w:r>
        <w:rPr>
          <w:rFonts w:ascii="Consolas" w:hAnsi="Consolas"/>
          <w:sz w:val="16"/>
        </w:rPr>
        <w:t>Admin → Generate template → Fill → Upload → Validate → Preview → Confirm → Atomic transaction → Audit → Notification event (unless closed/disabled)</w:t>
      </w:r>
    </w:p>
    <w:p>
      <w:pPr>
        <w:pStyle w:val="ListBullet"/>
      </w:pPr>
      <w:r>
        <w:t>PostgreSQL is the source of truth; Excel is only an import/export mechanism.</w:t>
      </w:r>
    </w:p>
    <w:p>
      <w:pPr>
        <w:pStyle w:val="ListBullet"/>
      </w:pPr>
      <w:r>
        <w:t>Backend validates identifiers, class/batch, dates, status values, duplicates, existing records and holiday/closed-day conflicts.</w:t>
      </w:r>
    </w:p>
    <w:p>
      <w:pPr>
        <w:pStyle w:val="ListBullet"/>
      </w:pPr>
      <w:r>
        <w:t>No final attendance write before Admin confirmation.</w:t>
      </w:r>
    </w:p>
    <w:p>
      <w:pPr>
        <w:pStyle w:val="ListBullet"/>
      </w:pPr>
      <w:r>
        <w:t>Corrections require explicit Admin action and an audit record.</w:t>
      </w:r>
    </w:p>
    <w:p>
      <w:pPr>
        <w:pStyle w:val="Heading2"/>
      </w:pPr>
      <w:r>
        <w:t>1.4 Teacher biometric attendance</w:t>
      </w:r>
    </w:p>
    <w:p>
      <w:r>
        <w:rPr>
          <w:rFonts w:ascii="Consolas" w:hAnsi="Consolas"/>
          <w:sz w:val="16"/>
        </w:rPr>
        <w:t>Secureye → Integration adapter → FastAPI → authenticate/deduplicate/map → raw event store → daily calculation → PostgreSQL</w:t>
      </w:r>
    </w:p>
    <w:p>
      <w:pPr>
        <w:pStyle w:val="ListBullet"/>
      </w:pPr>
      <w:r>
        <w:t>Teacher reads only their own attendance and attendance analytics.</w:t>
      </w:r>
    </w:p>
    <w:p>
      <w:pPr>
        <w:pStyle w:val="ListBullet"/>
      </w:pPr>
      <w:r>
        <w:t>Required service hours are configurable.</w:t>
      </w:r>
    </w:p>
    <w:p>
      <w:pPr>
        <w:pStyle w:val="ListBullet"/>
      </w:pPr>
      <w:r>
        <w:t>Missing OUT defaults to INCOMPLETE until cutoff; final state is configurable as ABSENT or REVIEW_REQUIRED.</w:t>
      </w:r>
    </w:p>
    <w:p>
      <w:pPr>
        <w:pStyle w:val="ListBullet"/>
      </w:pPr>
      <w:r>
        <w:t>Secureye implementation is an integration gate until exact device/model/protocol documentation is available.</w:t>
      </w:r>
    </w:p>
    <w:p>
      <w:pPr>
        <w:pStyle w:val="Heading2"/>
      </w:pPr>
      <w:r>
        <w:t>1.5 Results and notes</w:t>
      </w:r>
    </w:p>
    <w:p>
      <w:pPr>
        <w:pStyle w:val="ListBullet"/>
      </w:pPr>
      <w:r>
        <w:t>Only Admin creates/edits/publishes results. Student sees only their own published results.</w:t>
      </w:r>
    </w:p>
    <w:p>
      <w:pPr>
        <w:pStyle w:val="ListBullet"/>
      </w:pPr>
      <w:r>
        <w:t>Only Admin manages notes. Student sees only published notes whose class matches the active class and whose batch is either unrestricted or matches the active batch.</w:t>
      </w:r>
    </w:p>
    <w:p>
      <w:pPr>
        <w:pStyle w:val="ListBullet"/>
      </w:pPr>
      <w:r>
        <w:t>Use private object/file storage for note files; PostgreSQL stores metadata.</w:t>
      </w:r>
    </w:p>
    <w:p>
      <w:pPr>
        <w:pStyle w:val="Heading1"/>
      </w:pPr>
      <w:r>
        <w:t>2. FINAL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t>Capability</w:t>
            </w:r>
          </w:p>
        </w:tc>
        <w:tc>
          <w:tcPr>
            <w:tcW w:type="dxa" w:w="2592"/>
            <w:shd w:fill="1F4E78"/>
          </w:tcPr>
          <w:p>
            <w:r>
              <w:t>ADMIN</w:t>
            </w:r>
          </w:p>
        </w:tc>
        <w:tc>
          <w:tcPr>
            <w:tcW w:type="dxa" w:w="2592"/>
            <w:shd w:fill="1F4E78"/>
          </w:tcPr>
          <w:p>
            <w:r>
              <w:t>TEACHER</w:t>
            </w:r>
          </w:p>
        </w:tc>
        <w:tc>
          <w:tcPr>
            <w:tcW w:type="dxa" w:w="2592"/>
            <w:shd w:fill="1F4E78"/>
          </w:tcPr>
          <w:p>
            <w:r>
              <w:t>STUDENT</w:t>
            </w:r>
          </w:p>
        </w:tc>
      </w:tr>
      <w:tr>
        <w:tc>
          <w:tcPr>
            <w:tcW w:type="dxa" w:w="2592"/>
          </w:tcPr>
          <w:p>
            <w:r>
              <w:t>User management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Classes/Batches/Subjects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Student attendance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Teacher biometric attendance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Own teacher attendance + analytics</w:t>
            </w:r>
          </w:p>
        </w:tc>
        <w:tc>
          <w:tcPr>
            <w:tcW w:type="dxa" w:w="2592"/>
          </w:tcPr>
          <w:p>
            <w:r>
              <w:t>ALL</w:t>
            </w:r>
          </w:p>
        </w:tc>
        <w:tc>
          <w:tcPr>
            <w:tcW w:type="dxa" w:w="2592"/>
          </w:tcPr>
          <w:p>
            <w:r>
              <w:t>READ OWN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Results/marks management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Own published results</w:t>
            </w:r>
          </w:p>
        </w:tc>
        <w:tc>
          <w:tcPr>
            <w:tcW w:type="dxa" w:w="2592"/>
          </w:tcPr>
          <w:p>
            <w:r>
              <w:t>ALL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READ OWN</w:t>
            </w:r>
          </w:p>
        </w:tc>
      </w:tr>
      <w:tr>
        <w:tc>
          <w:tcPr>
            <w:tcW w:type="dxa" w:w="2592"/>
          </w:tcPr>
          <w:p>
            <w:r>
              <w:t>Notes management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Class/batch notes</w:t>
            </w:r>
          </w:p>
        </w:tc>
        <w:tc>
          <w:tcPr>
            <w:tcW w:type="dxa" w:w="2592"/>
          </w:tcPr>
          <w:p>
            <w:r>
              <w:t>ALL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READ AUTHORIZED</w:t>
            </w:r>
          </w:p>
        </w:tc>
      </w:tr>
      <w:tr>
        <w:tc>
          <w:tcPr>
            <w:tcW w:type="dxa" w:w="2592"/>
          </w:tcPr>
          <w:p>
            <w:r>
              <w:t>Calendar/settings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ERP/notifications management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Analytics</w:t>
            </w:r>
          </w:p>
        </w:tc>
        <w:tc>
          <w:tcPr>
            <w:tcW w:type="dxa" w:w="2592"/>
          </w:tcPr>
          <w:p>
            <w:r>
              <w:t>ALL</w:t>
            </w:r>
          </w:p>
        </w:tc>
        <w:tc>
          <w:tcPr>
            <w:tcW w:type="dxa" w:w="2592"/>
          </w:tcPr>
          <w:p>
            <w:r>
              <w:t>OWN ATTENDANCE ONLY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2592"/>
          </w:tcPr>
          <w:p>
            <w:r>
              <w:t>Audit logs</w:t>
            </w:r>
          </w:p>
        </w:tc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2592"/>
          </w:tcPr>
          <w:p>
            <w:r>
              <w:t>NO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>
      <w:pPr>
        <w:pStyle w:val="Heading1"/>
      </w:pPr>
      <w:r>
        <w:t>3. USER FLOWS</w:t>
      </w:r>
    </w:p>
    <w:p>
      <w:pPr>
        <w:pStyle w:val="Heading2"/>
      </w:pPr>
      <w:r>
        <w:t>Admin creates student</w:t>
      </w:r>
    </w:p>
    <w:p>
      <w:r>
        <w:rPr>
          <w:rFonts w:ascii="Consolas" w:hAnsi="Consolas"/>
          <w:sz w:val="16"/>
        </w:rPr>
        <w:t>Admin → validate → create user + student + enrollment → PENDING_VERIFICATION → verification/onboarding → password setup → ACTIVE.</w:t>
      </w:r>
    </w:p>
    <w:p>
      <w:pPr>
        <w:pStyle w:val="Heading2"/>
      </w:pPr>
      <w:r>
        <w:t>Student results</w:t>
      </w:r>
    </w:p>
    <w:p>
      <w:r>
        <w:rPr>
          <w:rFonts w:ascii="Consolas" w:hAnsi="Consolas"/>
          <w:sz w:val="16"/>
        </w:rPr>
        <w:t>Login → /student/me/results → backend resolves current student → published-only + own-student filter → mobile renders.</w:t>
      </w:r>
    </w:p>
    <w:p>
      <w:pPr>
        <w:pStyle w:val="Heading2"/>
      </w:pPr>
      <w:r>
        <w:t>Student notes</w:t>
      </w:r>
    </w:p>
    <w:p>
      <w:r>
        <w:rPr>
          <w:rFonts w:ascii="Consolas" w:hAnsi="Consolas"/>
          <w:sz w:val="16"/>
        </w:rPr>
        <w:t>Login → /student/me/notes → backend resolves active enrollment → published + class/batch authorization → mobile renders.</w:t>
      </w:r>
    </w:p>
    <w:p>
      <w:pPr>
        <w:pStyle w:val="Heading2"/>
      </w:pPr>
      <w:r>
        <w:t>Teacher attendance</w:t>
      </w:r>
    </w:p>
    <w:p>
      <w:r>
        <w:rPr>
          <w:rFonts w:ascii="Consolas" w:hAnsi="Consolas"/>
          <w:sz w:val="16"/>
        </w:rPr>
        <w:t>Login → /teacher/me/attendance + /summary → backend resolves current teacher → teacher_id filter → mobile renders.</w:t>
      </w:r>
    </w:p>
    <w:p>
      <w:pPr>
        <w:pStyle w:val="Heading2"/>
      </w:pPr>
      <w:r>
        <w:t>Student Excel attendance</w:t>
      </w:r>
    </w:p>
    <w:p>
      <w:r>
        <w:rPr>
          <w:rFonts w:ascii="Consolas" w:hAnsi="Consolas"/>
          <w:sz w:val="16"/>
        </w:rPr>
        <w:t>Admin selects class/batch/date range → generate XLSX → upload → validation → preview → confirm → transaction → audit → notification event.</w:t>
      </w:r>
    </w:p>
    <w:p>
      <w:pPr>
        <w:pStyle w:val="Heading2"/>
      </w:pPr>
      <w:r>
        <w:t>Teacher biometric</w:t>
      </w:r>
    </w:p>
    <w:p>
      <w:r>
        <w:rPr>
          <w:rFonts w:ascii="Consolas" w:hAnsi="Consolas"/>
          <w:sz w:val="16"/>
        </w:rPr>
        <w:t>Secureye event → integration auth → dedupe → map teacher → store event → derive daily attendance → teacher can read own data; Admin reviews all.</w:t>
      </w:r>
    </w:p>
    <w:p>
      <w:pPr>
        <w:pStyle w:val="Heading1"/>
      </w:pPr>
      <w:r>
        <w:t>4. API CONTRACT RULES</w:t>
      </w:r>
    </w:p>
    <w:p>
      <w:pPr>
        <w:pStyle w:val="ListBullet"/>
      </w:pPr>
      <w:r>
        <w:t>Base path /api/v1. JSON REST; multipart/binary only for file operations.</w:t>
      </w:r>
    </w:p>
    <w:p>
      <w:pPr>
        <w:pStyle w:val="ListBullet"/>
      </w:pPr>
      <w:r>
        <w:t>UUID resource IDs. ISO-8601 dates; timestamps stored UTC; institute timezone defaults to Asia/Kolkata.</w:t>
      </w:r>
    </w:p>
    <w:p>
      <w:pPr>
        <w:pStyle w:val="ListBullet"/>
      </w:pPr>
      <w:r>
        <w:t>Pagination page/page_size; max page_size 100.</w:t>
      </w:r>
    </w:p>
    <w:p>
      <w:pPr>
        <w:pStyle w:val="ListBullet"/>
      </w:pPr>
      <w:r>
        <w:t>request_id returned for tracing.</w:t>
      </w:r>
    </w:p>
    <w:p>
      <w:pPr>
        <w:pStyle w:val="ListBullet"/>
      </w:pPr>
      <w:r>
        <w:t>401 unauthenticated; 403 forbidden; 404 inaccessible/missing; 409 conflict; 422 validation; 429 rate limit.</w:t>
      </w:r>
    </w:p>
    <w:p>
      <w:pPr>
        <w:pStyle w:val="ListBullet"/>
      </w:pPr>
      <w:r>
        <w:t>Frontend consumes the generated FastAPI OpenAPI schema rather than inventing endpoint shapes.</w:t>
      </w:r>
    </w:p>
    <w:p>
      <w:pPr>
        <w:pStyle w:val="Heading1"/>
      </w:pPr>
      <w:r>
        <w:t>5. ENDPOINT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t>Area</w:t>
            </w:r>
          </w:p>
        </w:tc>
        <w:tc>
          <w:tcPr>
            <w:tcW w:type="dxa" w:w="3456"/>
            <w:shd w:fill="1F4E78"/>
          </w:tcPr>
          <w:p>
            <w:r>
              <w:t>Key endpoints</w:t>
            </w:r>
          </w:p>
        </w:tc>
        <w:tc>
          <w:tcPr>
            <w:tcW w:type="dxa" w:w="3456"/>
            <w:shd w:fill="1F4E78"/>
          </w:tcPr>
          <w:p>
            <w:r>
              <w:t>Role</w:t>
            </w:r>
          </w:p>
        </w:tc>
      </w:tr>
      <w:tr>
        <w:tc>
          <w:tcPr>
            <w:tcW w:type="dxa" w:w="3456"/>
          </w:tcPr>
          <w:p>
            <w:r>
              <w:t>Auth</w:t>
            </w:r>
          </w:p>
        </w:tc>
        <w:tc>
          <w:tcPr>
            <w:tcW w:type="dxa" w:w="3456"/>
          </w:tcPr>
          <w:p>
            <w:r>
              <w:t>/auth/login, /auth/refresh, /auth/logout, /auth/me, /auth/verify, /auth/resend-verification, /auth/change-password, /auth/forgot-password, /auth/reset-password</w:t>
            </w:r>
          </w:p>
        </w:tc>
        <w:tc>
          <w:tcPr>
            <w:tcW w:type="dxa" w:w="3456"/>
          </w:tcPr>
          <w:p>
            <w:r>
              <w:t>All as applicable</w:t>
            </w:r>
          </w:p>
        </w:tc>
      </w:tr>
      <w:tr>
        <w:tc>
          <w:tcPr>
            <w:tcW w:type="dxa" w:w="3456"/>
          </w:tcPr>
          <w:p>
            <w:r>
              <w:t>Admin core</w:t>
            </w:r>
          </w:p>
        </w:tc>
        <w:tc>
          <w:tcPr>
            <w:tcW w:type="dxa" w:w="3456"/>
          </w:tcPr>
          <w:p>
            <w:r>
              <w:t>/admin/students, /admin/teachers, /admin/classes, /admin/batches, /admin/subjects + account actions + teacher assignments</w:t>
            </w:r>
          </w:p>
        </w:tc>
        <w:tc>
          <w:tcPr>
            <w:tcW w:type="dxa" w:w="3456"/>
          </w:tcPr>
          <w:p>
            <w:r>
              <w:t>ADMIN</w:t>
            </w:r>
          </w:p>
        </w:tc>
      </w:tr>
      <w:tr>
        <w:tc>
          <w:tcPr>
            <w:tcW w:type="dxa" w:w="3456"/>
          </w:tcPr>
          <w:p>
            <w:r>
              <w:t>Student attendance</w:t>
            </w:r>
          </w:p>
        </w:tc>
        <w:tc>
          <w:tcPr>
            <w:tcW w:type="dxa" w:w="3456"/>
          </w:tcPr>
          <w:p>
            <w:r>
              <w:t>/admin/student-attendance, /admin/attendance/imports/*, /admin/attendance/settings</w:t>
            </w:r>
          </w:p>
        </w:tc>
        <w:tc>
          <w:tcPr>
            <w:tcW w:type="dxa" w:w="3456"/>
          </w:tcPr>
          <w:p>
            <w:r>
              <w:t>ADMIN</w:t>
            </w:r>
          </w:p>
        </w:tc>
      </w:tr>
      <w:tr>
        <w:tc>
          <w:tcPr>
            <w:tcW w:type="dxa" w:w="3456"/>
          </w:tcPr>
          <w:p>
            <w:r>
              <w:t>Teacher attendance</w:t>
            </w:r>
          </w:p>
        </w:tc>
        <w:tc>
          <w:tcPr>
            <w:tcW w:type="dxa" w:w="3456"/>
          </w:tcPr>
          <w:p>
            <w:r>
              <w:t>/teacher/me/attendance, /teacher/me/attendance/summary; /admin/teacher-attendance; /admin/teachers/{id}/attendance</w:t>
            </w:r>
          </w:p>
        </w:tc>
        <w:tc>
          <w:tcPr>
            <w:tcW w:type="dxa" w:w="3456"/>
          </w:tcPr>
          <w:p>
            <w:r>
              <w:t>TEACHER own / ADMIN all</w:t>
            </w:r>
          </w:p>
        </w:tc>
      </w:tr>
      <w:tr>
        <w:tc>
          <w:tcPr>
            <w:tcW w:type="dxa" w:w="3456"/>
          </w:tcPr>
          <w:p>
            <w:r>
              <w:t>Biometric</w:t>
            </w:r>
          </w:p>
        </w:tc>
        <w:tc>
          <w:tcPr>
            <w:tcW w:type="dxa" w:w="3456"/>
          </w:tcPr>
          <w:p>
            <w:r>
              <w:t>/integrations/biometric/secureye/events; /admin/biometric/devices*</w:t>
            </w:r>
          </w:p>
        </w:tc>
        <w:tc>
          <w:tcPr>
            <w:tcW w:type="dxa" w:w="3456"/>
          </w:tcPr>
          <w:p>
            <w:r>
              <w:t>DEVICE / ADMIN</w:t>
            </w:r>
          </w:p>
        </w:tc>
      </w:tr>
      <w:tr>
        <w:tc>
          <w:tcPr>
            <w:tcW w:type="dxa" w:w="3456"/>
          </w:tcPr>
          <w:p>
            <w:r>
              <w:t>Results</w:t>
            </w:r>
          </w:p>
        </w:tc>
        <w:tc>
          <w:tcPr>
            <w:tcW w:type="dxa" w:w="3456"/>
          </w:tcPr>
          <w:p>
            <w:r>
              <w:t>/admin/exams*, /admin/results/{id}; /student/me/results*</w:t>
            </w:r>
          </w:p>
        </w:tc>
        <w:tc>
          <w:tcPr>
            <w:tcW w:type="dxa" w:w="3456"/>
          </w:tcPr>
          <w:p>
            <w:r>
              <w:t>ADMIN / STUDENT own published</w:t>
            </w:r>
          </w:p>
        </w:tc>
      </w:tr>
      <w:tr>
        <w:tc>
          <w:tcPr>
            <w:tcW w:type="dxa" w:w="3456"/>
          </w:tcPr>
          <w:p>
            <w:r>
              <w:t>Notes</w:t>
            </w:r>
          </w:p>
        </w:tc>
        <w:tc>
          <w:tcPr>
            <w:tcW w:type="dxa" w:w="3456"/>
          </w:tcPr>
          <w:p>
            <w:r>
              <w:t>/admin/files/upload-url; /admin/notes*; /student/me/notes*</w:t>
            </w:r>
          </w:p>
        </w:tc>
        <w:tc>
          <w:tcPr>
            <w:tcW w:type="dxa" w:w="3456"/>
          </w:tcPr>
          <w:p>
            <w:r>
              <w:t>ADMIN / STUDENT authorized read</w:t>
            </w:r>
          </w:p>
        </w:tc>
      </w:tr>
      <w:tr>
        <w:tc>
          <w:tcPr>
            <w:tcW w:type="dxa" w:w="3456"/>
          </w:tcPr>
          <w:p>
            <w:r>
              <w:t>Calendar/settings</w:t>
            </w:r>
          </w:p>
        </w:tc>
        <w:tc>
          <w:tcPr>
            <w:tcW w:type="dxa" w:w="3456"/>
          </w:tcPr>
          <w:p>
            <w:r>
              <w:t>/admin/calendar/events*; /admin/settings/institute</w:t>
            </w:r>
          </w:p>
        </w:tc>
        <w:tc>
          <w:tcPr>
            <w:tcW w:type="dxa" w:w="3456"/>
          </w:tcPr>
          <w:p>
            <w:r>
              <w:t>ADMIN</w:t>
            </w:r>
          </w:p>
        </w:tc>
      </w:tr>
      <w:tr>
        <w:tc>
          <w:tcPr>
            <w:tcW w:type="dxa" w:w="3456"/>
          </w:tcPr>
          <w:p>
            <w:r>
              <w:t>Notifications/analytics/audit</w:t>
            </w:r>
          </w:p>
        </w:tc>
        <w:tc>
          <w:tcPr>
            <w:tcW w:type="dxa" w:w="3456"/>
          </w:tcPr>
          <w:p>
            <w:r>
              <w:t>/admin/notifications*, /admin/analytics/*, /admin/audit-logs</w:t>
            </w:r>
          </w:p>
        </w:tc>
        <w:tc>
          <w:tcPr>
            <w:tcW w:type="dxa" w:w="3456"/>
          </w:tcPr>
          <w:p>
            <w:r>
              <w:t>ADMIN</w:t>
            </w:r>
          </w:p>
        </w:tc>
      </w:tr>
    </w:tbl>
    <w:p>
      <w:pPr>
        <w:pStyle w:val="Heading1"/>
      </w:pPr>
      <w:r>
        <w:t>6. DATABASE / ERD</w:t>
      </w:r>
    </w:p>
    <w:p>
      <w:r>
        <w:t>See database_erd.md in the pack. The schema is designed around the RBAC and historical-data requirements. Enrollment history is retained so class/batch changes do not erase historical records. Excel import and biometric event data are separately traceable.</w:t>
      </w:r>
    </w:p>
    <w:p>
      <w:pPr>
        <w:pStyle w:val="Heading1"/>
      </w:pPr>
      <w:r>
        <w:t>7. SECURITY BASELINE</w:t>
      </w:r>
    </w:p>
    <w:p>
      <w:pPr>
        <w:pStyle w:val="ListBullet"/>
      </w:pPr>
      <w:r>
        <w:t>Server-side RBAC on every protected endpoint.</w:t>
      </w:r>
    </w:p>
    <w:p>
      <w:pPr>
        <w:pStyle w:val="ListBullet"/>
      </w:pPr>
      <w:r>
        <w:t>Short-lived access tokens with rotating refresh sessions; secure storage appropriate to web/mobile client.</w:t>
      </w:r>
    </w:p>
    <w:p>
      <w:pPr>
        <w:pStyle w:val="ListBullet"/>
      </w:pPr>
      <w:r>
        <w:t>Nginx is the public boundary; FastAPI performs authentication/authorization; PostgreSQL is private.</w:t>
      </w:r>
    </w:p>
    <w:p>
      <w:pPr>
        <w:pStyle w:val="ListBullet"/>
      </w:pPr>
      <w:r>
        <w:t>Strict Pydantic validation, safe ORM/parameterized access, private file storage and authorized download URLs.</w:t>
      </w:r>
    </w:p>
    <w:p>
      <w:pPr>
        <w:pStyle w:val="ListBullet"/>
      </w:pPr>
      <w:r>
        <w:t>Rate limiting for login/reset/verification/biometric ingestion.</w:t>
      </w:r>
    </w:p>
    <w:p>
      <w:pPr>
        <w:pStyle w:val="ListBullet"/>
      </w:pPr>
      <w:r>
        <w:t>Sensitive Admin operations and attendance corrections are audited.</w:t>
      </w:r>
    </w:p>
    <w:p>
      <w:pPr>
        <w:pStyle w:val="ListBullet"/>
      </w:pPr>
      <w:r>
        <w:t>Backups must be restore-tested.</w:t>
      </w:r>
    </w:p>
    <w:p>
      <w:pPr>
        <w:pStyle w:val="Heading1"/>
      </w:pPr>
      <w:r>
        <w:t>8. IMPLEMENTATION SEQUENCE</w:t>
      </w:r>
    </w:p>
    <w:p>
      <w:pPr>
        <w:pStyle w:val="ListNumber"/>
      </w:pPr>
      <w:r>
        <w:t>Freeze PRD/RBAC/ERD/API contract.</w:t>
      </w:r>
    </w:p>
    <w:p>
      <w:pPr>
        <w:pStyle w:val="ListNumber"/>
      </w:pPr>
      <w:r>
        <w:t>FastAPI + PostgreSQL + Alembic + Docker + logging/error handling.</w:t>
      </w:r>
    </w:p>
    <w:p>
      <w:pPr>
        <w:pStyle w:val="ListNumber"/>
      </w:pPr>
      <w:r>
        <w:t>Auth + RBAC + Admin onboarding.</w:t>
      </w:r>
    </w:p>
    <w:p>
      <w:pPr>
        <w:pStyle w:val="ListNumber"/>
      </w:pPr>
      <w:r>
        <w:t>Classes/Batches/Subjects + enrollment history.</w:t>
      </w:r>
    </w:p>
    <w:p>
      <w:pPr>
        <w:pStyle w:val="ListNumber"/>
      </w:pPr>
      <w:r>
        <w:t>Student attendance Excel pipeline.</w:t>
      </w:r>
    </w:p>
    <w:p>
      <w:pPr>
        <w:pStyle w:val="ListNumber"/>
      </w:pPr>
      <w:r>
        <w:t>Results/Marks + publication.</w:t>
      </w:r>
    </w:p>
    <w:p>
      <w:pPr>
        <w:pStyle w:val="ListNumber"/>
      </w:pPr>
      <w:r>
        <w:t>Notes + private file storage.</w:t>
      </w:r>
    </w:p>
    <w:p>
      <w:pPr>
        <w:pStyle w:val="ListNumber"/>
      </w:pPr>
      <w:r>
        <w:t>Secureye adapter after exact device documentation.</w:t>
      </w:r>
    </w:p>
    <w:p>
      <w:pPr>
        <w:pStyle w:val="ListNumber"/>
      </w:pPr>
      <w:r>
        <w:t>Admin analytics + audit + ERP adapter.</w:t>
      </w:r>
    </w:p>
    <w:p>
      <w:pPr>
        <w:pStyle w:val="ListNumber"/>
      </w:pPr>
      <w:r>
        <w:t>Generate/verify OpenAPI; connect React Admin and Expo via typed API client.</w:t>
      </w:r>
    </w:p>
    <w:p>
      <w:pPr>
        <w:pStyle w:val="ListNumber"/>
      </w:pPr>
      <w:r>
        <w:t>Staging → security test → load test → production.</w:t>
      </w:r>
    </w:p>
    <w:p>
      <w:pPr>
        <w:pStyle w:val="Heading1"/>
      </w:pPr>
      <w:r>
        <w:t>9. DEPENDENCIES / GATES</w:t>
      </w:r>
    </w:p>
    <w:p>
      <w:pPr>
        <w:pStyle w:val="ListBullet"/>
      </w:pPr>
      <w:r>
        <w:t>Exact Secureye model/protocol/API/SDK/networking.</w:t>
      </w:r>
    </w:p>
    <w:p>
      <w:pPr>
        <w:pStyle w:val="ListBullet"/>
      </w:pPr>
      <w:r>
        <w:t>Exact ERP provider/API/auth/message types.</w:t>
      </w:r>
    </w:p>
    <w:p>
      <w:pPr>
        <w:pStyle w:val="ListBullet"/>
      </w:pPr>
      <w:r>
        <w:t>Final note file size/type and storage choice.</w:t>
      </w:r>
    </w:p>
    <w:p>
      <w:pPr>
        <w:pStyle w:val="ListBullet"/>
      </w:pPr>
      <w:r>
        <w:t>Final verification/onboarding channel.</w:t>
      </w:r>
    </w:p>
    <w:p>
      <w:pPr>
        <w:pStyle w:val="ListBullet"/>
      </w:pPr>
      <w:r>
        <w:t>Final student attendance Excel format and whether multiple daily sessions are needed.</w:t>
      </w:r>
    </w:p>
    <w:p>
      <w:pPr>
        <w:pStyle w:val="Heading1"/>
      </w:pPr>
      <w:r>
        <w:t>10. FILES</w:t>
      </w:r>
    </w:p>
    <w:p>
      <w:pPr>
        <w:pStyle w:val="ListBullet"/>
      </w:pPr>
      <w:r>
        <w:t>Coaching_Centre_LMS_Foundation_Pack_v1_2.docx - this document.</w:t>
      </w:r>
    </w:p>
    <w:p>
      <w:pPr>
        <w:pStyle w:val="ListBullet"/>
      </w:pPr>
      <w:r>
        <w:t>openapi.json - machine-readable baseline.</w:t>
      </w:r>
    </w:p>
    <w:p>
      <w:pPr>
        <w:pStyle w:val="ListBullet"/>
      </w:pPr>
      <w:r>
        <w:t>database_erd.md - logical ERD/constraints.</w:t>
      </w:r>
    </w:p>
    <w:p>
      <w:pPr>
        <w:pStyle w:val="ListBullet"/>
      </w:pPr>
      <w:r>
        <w:t>README.md - implementation source-of-truth instructions.</w:t>
      </w:r>
    </w:p>
    <w:p>
      <w:r>
        <w:rPr>
          <w:b/>
        </w:rPr>
        <w:t>V1 SCOPE CLARIFICATION</w:t>
      </w:r>
      <w:r>
        <w:t>: The application does not conduct online/offline examinations in V1. The Results module is strictly for Admin to enter/upload, manage and publish marks/results. Online exam/test-taking is deferred to a future version. Students can also view their own attendance records and attendance analytics; they cannot edit attendance or view another student's attendance.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