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qee5fqz4uea" w:id="0"/>
      <w:bookmarkEnd w:id="0"/>
      <w:commentRangeStart w:id="0"/>
      <w:r w:rsidDel="00000000" w:rsidR="00000000" w:rsidRPr="00000000">
        <w:rPr>
          <w:rtl w:val="0"/>
        </w:rPr>
        <w:t xml:space="preserve">Module 14: Kitchen Consulting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Knowledge of what constitutes healthy eating forms just one piece of the puzzle in the journey towards nutritional wellness. The heart of holistic nutrition lies in transitioning from theory to practice, where the kitchen becomes the canvas, bringing together nourishing ingredients to create vibrantly healthy meals. For many, the challenge lies not in a lack of nutritional knowledge, but in the practical aspect of crafting these meals in a way that is both tasty and time-efficient.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Many find the daily rhythm of shopping, storing, preparing, and organizing meals daunting, time-consuming, and often monotonous. Yet, simplicity and flavor can co-exist beautifully in nutrition, suiting both those who thrive on straightforward, wholesome meals and those who cherish each meal as a delicious exploration of flavors.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holistic nutrition consultants, our role expands to bridge this gap between knowledge and application. Part of providing well-rounded guidance involves fostering kitchen proficiency and organizational skills in our clients. This empowers them to take control of their meals, breaking their dependence on eating out, and enabling them to fully embrace and enjoy the creative, healthful and delicious process of home-cooked nutrition. Thus, enters the important, yet often overlooked aspect of our work, aptly termed ‘Kitchen Consulting’.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section we will explore the ins and outs of </w:t>
      </w:r>
    </w:p>
    <w:p w:rsidR="00000000" w:rsidDel="00000000" w:rsidP="00000000" w:rsidRDefault="00000000" w:rsidRPr="00000000" w14:paraId="00000009">
      <w:pPr>
        <w:pStyle w:val="Heading2"/>
        <w:spacing w:after="240" w:before="240" w:lineRule="auto"/>
        <w:rPr/>
      </w:pPr>
      <w:bookmarkStart w:colFirst="0" w:colLast="0" w:name="_wwxln44p0p7a" w:id="1"/>
      <w:bookmarkEnd w:id="1"/>
      <w:r w:rsidDel="00000000" w:rsidR="00000000" w:rsidRPr="00000000">
        <w:rPr>
          <w:rtl w:val="0"/>
        </w:rPr>
        <w:t xml:space="preserve">Meal Prepping </w:t>
      </w:r>
    </w:p>
    <w:p w:rsidR="00000000" w:rsidDel="00000000" w:rsidP="00000000" w:rsidRDefault="00000000" w:rsidRPr="00000000" w14:paraId="0000000A">
      <w:pPr>
        <w:pStyle w:val="Heading2"/>
        <w:spacing w:after="240" w:before="240" w:lineRule="auto"/>
        <w:rPr/>
      </w:pPr>
      <w:bookmarkStart w:colFirst="0" w:colLast="0" w:name="_rypri3x7a2ni" w:id="2"/>
      <w:bookmarkEnd w:id="2"/>
      <w:r w:rsidDel="00000000" w:rsidR="00000000" w:rsidRPr="00000000">
        <w:rPr>
          <w:rtl w:val="0"/>
        </w:rPr>
        <w:t xml:space="preserve">Grocery Shopping Strategies</w:t>
      </w:r>
    </w:p>
    <w:p w:rsidR="00000000" w:rsidDel="00000000" w:rsidP="00000000" w:rsidRDefault="00000000" w:rsidRPr="00000000" w14:paraId="0000000B">
      <w:pPr>
        <w:pStyle w:val="Heading3"/>
        <w:spacing w:after="240" w:before="240" w:lineRule="auto"/>
        <w:rPr/>
      </w:pPr>
      <w:bookmarkStart w:colFirst="0" w:colLast="0" w:name="_du9ywzfgc2bx" w:id="3"/>
      <w:bookmarkEnd w:id="3"/>
      <w:r w:rsidDel="00000000" w:rsidR="00000000" w:rsidRPr="00000000">
        <w:rPr>
          <w:rtl w:val="0"/>
        </w:rPr>
        <w:t xml:space="preserve">Organized Shopping List</w:t>
      </w:r>
    </w:p>
    <w:p w:rsidR="00000000" w:rsidDel="00000000" w:rsidP="00000000" w:rsidRDefault="00000000" w:rsidRPr="00000000" w14:paraId="0000000C">
      <w:pPr>
        <w:pStyle w:val="Heading3"/>
        <w:spacing w:after="240" w:before="240" w:lineRule="auto"/>
        <w:rPr/>
      </w:pPr>
      <w:bookmarkStart w:colFirst="0" w:colLast="0" w:name="_mqoksbj1vpny" w:id="4"/>
      <w:bookmarkEnd w:id="4"/>
      <w:r w:rsidDel="00000000" w:rsidR="00000000" w:rsidRPr="00000000">
        <w:rPr>
          <w:rtl w:val="0"/>
        </w:rPr>
        <w:t xml:space="preserve">Cost-Effective Buying</w:t>
      </w:r>
    </w:p>
    <w:p w:rsidR="00000000" w:rsidDel="00000000" w:rsidP="00000000" w:rsidRDefault="00000000" w:rsidRPr="00000000" w14:paraId="0000000D">
      <w:pPr>
        <w:pStyle w:val="Heading2"/>
        <w:spacing w:after="240" w:before="240" w:lineRule="auto"/>
        <w:rPr/>
      </w:pPr>
      <w:bookmarkStart w:colFirst="0" w:colLast="0" w:name="_jqq6qx5mm10" w:id="5"/>
      <w:bookmarkEnd w:id="5"/>
      <w:r w:rsidDel="00000000" w:rsidR="00000000" w:rsidRPr="00000000">
        <w:rPr>
          <w:rtl w:val="0"/>
        </w:rPr>
        <w:t xml:space="preserve">Organize your kitchen</w:t>
      </w:r>
    </w:p>
    <w:p w:rsidR="00000000" w:rsidDel="00000000" w:rsidP="00000000" w:rsidRDefault="00000000" w:rsidRPr="00000000" w14:paraId="0000000E">
      <w:pPr>
        <w:pStyle w:val="Heading2"/>
        <w:spacing w:after="240" w:before="240" w:lineRule="auto"/>
        <w:rPr/>
      </w:pPr>
      <w:bookmarkStart w:colFirst="0" w:colLast="0" w:name="_8f4ogmymmpdv" w:id="6"/>
      <w:bookmarkEnd w:id="6"/>
      <w:r w:rsidDel="00000000" w:rsidR="00000000" w:rsidRPr="00000000">
        <w:rPr>
          <w:rtl w:val="0"/>
        </w:rPr>
        <w:t xml:space="preserve">Food Storage</w:t>
      </w:r>
    </w:p>
    <w:p w:rsidR="00000000" w:rsidDel="00000000" w:rsidP="00000000" w:rsidRDefault="00000000" w:rsidRPr="00000000" w14:paraId="0000000F">
      <w:pPr>
        <w:pStyle w:val="Heading2"/>
        <w:spacing w:after="240" w:before="240" w:lineRule="auto"/>
        <w:rPr/>
      </w:pPr>
      <w:bookmarkStart w:colFirst="0" w:colLast="0" w:name="_3umtiwstflyy" w:id="7"/>
      <w:bookmarkEnd w:id="7"/>
      <w:r w:rsidDel="00000000" w:rsidR="00000000" w:rsidRPr="00000000">
        <w:rPr>
          <w:rtl w:val="0"/>
        </w:rPr>
        <w:t xml:space="preserve">Schedule Management</w:t>
      </w:r>
    </w:p>
    <w:p w:rsidR="00000000" w:rsidDel="00000000" w:rsidP="00000000" w:rsidRDefault="00000000" w:rsidRPr="00000000" w14:paraId="00000010">
      <w:pPr>
        <w:pStyle w:val="Heading2"/>
        <w:spacing w:after="240" w:before="240" w:lineRule="auto"/>
        <w:rPr/>
      </w:pPr>
      <w:bookmarkStart w:colFirst="0" w:colLast="0" w:name="_lopzsegc9fb8" w:id="8"/>
      <w:bookmarkEnd w:id="8"/>
      <w:r w:rsidDel="00000000" w:rsidR="00000000" w:rsidRPr="00000000">
        <w:rPr>
          <w:rtl w:val="0"/>
        </w:rPr>
        <w:t xml:space="preserve">Time-saving Kitchen Hacks</w:t>
      </w:r>
    </w:p>
    <w:p w:rsidR="00000000" w:rsidDel="00000000" w:rsidP="00000000" w:rsidRDefault="00000000" w:rsidRPr="00000000" w14:paraId="00000011">
      <w:pPr>
        <w:pStyle w:val="Heading3"/>
        <w:rPr/>
      </w:pPr>
      <w:bookmarkStart w:colFirst="0" w:colLast="0" w:name="_9dxu4cxshavp" w:id="9"/>
      <w:bookmarkEnd w:id="9"/>
      <w:r w:rsidDel="00000000" w:rsidR="00000000" w:rsidRPr="00000000">
        <w:rPr>
          <w:rtl w:val="0"/>
        </w:rPr>
        <w:t xml:space="preserve">Batch Cooking</w:t>
      </w:r>
    </w:p>
    <w:p w:rsidR="00000000" w:rsidDel="00000000" w:rsidP="00000000" w:rsidRDefault="00000000" w:rsidRPr="00000000" w14:paraId="00000012">
      <w:pPr>
        <w:pStyle w:val="Heading3"/>
        <w:spacing w:after="240" w:before="240" w:lineRule="auto"/>
        <w:rPr/>
      </w:pPr>
      <w:bookmarkStart w:colFirst="0" w:colLast="0" w:name="_8eg5wz6ovbqu" w:id="10"/>
      <w:bookmarkEnd w:id="10"/>
      <w:r w:rsidDel="00000000" w:rsidR="00000000" w:rsidRPr="00000000">
        <w:rPr>
          <w:rtl w:val="0"/>
        </w:rPr>
        <w:t xml:space="preserve">Efficient Food Prep Techniques</w:t>
      </w:r>
    </w:p>
    <w:p w:rsidR="00000000" w:rsidDel="00000000" w:rsidP="00000000" w:rsidRDefault="00000000" w:rsidRPr="00000000" w14:paraId="00000013">
      <w:pPr>
        <w:pStyle w:val="Heading3"/>
        <w:spacing w:after="240" w:before="240" w:lineRule="auto"/>
        <w:rPr/>
      </w:pPr>
      <w:bookmarkStart w:colFirst="0" w:colLast="0" w:name="_ir0wx9u5tspw" w:id="11"/>
      <w:bookmarkEnd w:id="11"/>
      <w:r w:rsidDel="00000000" w:rsidR="00000000" w:rsidRPr="00000000">
        <w:rPr>
          <w:rtl w:val="0"/>
        </w:rPr>
        <w:t xml:space="preserve">Utilize Kitchen Appliances and Tools</w:t>
      </w:r>
    </w:p>
    <w:p w:rsidR="00000000" w:rsidDel="00000000" w:rsidP="00000000" w:rsidRDefault="00000000" w:rsidRPr="00000000" w14:paraId="00000014">
      <w:pPr>
        <w:pStyle w:val="Heading3"/>
        <w:spacing w:after="240" w:before="240" w:lineRule="auto"/>
        <w:rPr/>
      </w:pPr>
      <w:bookmarkStart w:colFirst="0" w:colLast="0" w:name="_hg8kjppvy2y6" w:id="12"/>
      <w:bookmarkEnd w:id="12"/>
      <w:r w:rsidDel="00000000" w:rsidR="00000000" w:rsidRPr="00000000">
        <w:rPr>
          <w:rtl w:val="0"/>
        </w:rPr>
        <w:t xml:space="preserve">Smart Cooking Strategies</w:t>
      </w:r>
    </w:p>
    <w:p w:rsidR="00000000" w:rsidDel="00000000" w:rsidP="00000000" w:rsidRDefault="00000000" w:rsidRPr="00000000" w14:paraId="00000015">
      <w:pPr>
        <w:pStyle w:val="Heading2"/>
        <w:spacing w:after="240" w:before="240" w:lineRule="auto"/>
        <w:rPr/>
      </w:pPr>
      <w:bookmarkStart w:colFirst="0" w:colLast="0" w:name="_r6xq1xstvg2" w:id="13"/>
      <w:bookmarkEnd w:id="13"/>
      <w:r w:rsidDel="00000000" w:rsidR="00000000" w:rsidRPr="00000000">
        <w:rPr>
          <w:rtl w:val="0"/>
        </w:rPr>
        <w:t xml:space="preserve">Incorporating Leftovers</w:t>
      </w:r>
    </w:p>
    <w:p w:rsidR="00000000" w:rsidDel="00000000" w:rsidP="00000000" w:rsidRDefault="00000000" w:rsidRPr="00000000" w14:paraId="00000016">
      <w:pPr>
        <w:pStyle w:val="Heading3"/>
        <w:spacing w:after="240" w:before="240" w:lineRule="auto"/>
        <w:rPr/>
      </w:pPr>
      <w:bookmarkStart w:colFirst="0" w:colLast="0" w:name="_svvk135186vq" w:id="14"/>
      <w:bookmarkEnd w:id="14"/>
      <w:r w:rsidDel="00000000" w:rsidR="00000000" w:rsidRPr="00000000">
        <w:rPr>
          <w:rtl w:val="0"/>
        </w:rPr>
        <w:t xml:space="preserve">Creative Transformation of Leftovers</w:t>
      </w:r>
    </w:p>
    <w:p w:rsidR="00000000" w:rsidDel="00000000" w:rsidP="00000000" w:rsidRDefault="00000000" w:rsidRPr="00000000" w14:paraId="00000017">
      <w:pPr>
        <w:pStyle w:val="Heading3"/>
        <w:spacing w:after="240" w:before="240" w:lineRule="auto"/>
        <w:rPr/>
      </w:pPr>
      <w:bookmarkStart w:colFirst="0" w:colLast="0" w:name="_gfvaotz71qj3" w:id="15"/>
      <w:bookmarkEnd w:id="15"/>
      <w:r w:rsidDel="00000000" w:rsidR="00000000" w:rsidRPr="00000000">
        <w:rPr>
          <w:rtl w:val="0"/>
        </w:rPr>
        <w:t xml:space="preserve">Conscious Planning for Leftovers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1-22T16:41:14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will be part of the next HNC course update.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