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5E1" w:rsidRDefault="00BA3F3E">
      <w:r>
        <w:br/>
      </w:r>
    </w:p>
    <w:p w:rsidR="009865E1" w:rsidRDefault="00BA3F3E">
      <w:r>
        <w:br/>
      </w:r>
    </w:p>
    <w:p w:rsidR="009865E1" w:rsidRDefault="00BA3F3E">
      <w:pPr>
        <w:jc w:val="center"/>
      </w:pPr>
      <w:r>
        <w:rPr>
          <w:b/>
          <w:color w:val="1A1A2E"/>
          <w:sz w:val="72"/>
        </w:rPr>
        <w:t>CodeForge AI</w:t>
      </w:r>
    </w:p>
    <w:p w:rsidR="009865E1" w:rsidRDefault="00BA3F3E">
      <w:pPr>
        <w:jc w:val="center"/>
      </w:pPr>
      <w:r>
        <w:rPr>
          <w:color w:val="0E7C86"/>
          <w:sz w:val="32"/>
        </w:rPr>
        <w:t>AI-Powered Collaborative Coding Platform</w:t>
      </w:r>
    </w:p>
    <w:p w:rsidR="009865E1" w:rsidRDefault="009865E1"/>
    <w:p w:rsidR="009865E1" w:rsidRDefault="00BA3F3E">
      <w:pPr>
        <w:jc w:val="center"/>
      </w:pPr>
      <w:r>
        <w:rPr>
          <w:i/>
          <w:color w:val="555555"/>
          <w:sz w:val="28"/>
        </w:rPr>
        <w:t>Project Progress Report &amp; System Demonstration</w:t>
      </w:r>
    </w:p>
    <w:p w:rsidR="009865E1" w:rsidRDefault="009865E1"/>
    <w:p w:rsidR="009865E1" w:rsidRDefault="009865E1"/>
    <w:tbl>
      <w:tblPr>
        <w:tblW w:w="0" w:type="auto"/>
        <w:jc w:val="center"/>
        <w:tblLook w:val="04A0"/>
      </w:tblPr>
      <w:tblGrid>
        <w:gridCol w:w="3744"/>
        <w:gridCol w:w="3744"/>
      </w:tblGrid>
      <w:tr w:rsidR="009865E1">
        <w:trPr>
          <w:jc w:val="center"/>
        </w:trPr>
        <w:tc>
          <w:tcPr>
            <w:tcW w:w="3744" w:type="dxa"/>
          </w:tcPr>
          <w:p w:rsidR="009865E1" w:rsidRDefault="00BA3F3E">
            <w:r>
              <w:rPr>
                <w:b/>
              </w:rPr>
              <w:t>Project title</w:t>
            </w:r>
          </w:p>
        </w:tc>
        <w:tc>
          <w:tcPr>
            <w:tcW w:w="3744" w:type="dxa"/>
          </w:tcPr>
          <w:p w:rsidR="009865E1" w:rsidRDefault="00BA3F3E">
            <w:r>
              <w:t>CodeForge AI</w:t>
            </w:r>
          </w:p>
        </w:tc>
      </w:tr>
      <w:tr w:rsidR="009865E1">
        <w:trPr>
          <w:jc w:val="center"/>
        </w:trPr>
        <w:tc>
          <w:tcPr>
            <w:tcW w:w="3744" w:type="dxa"/>
          </w:tcPr>
          <w:p w:rsidR="009865E1" w:rsidRDefault="00BA3F3E">
            <w:r>
              <w:rPr>
                <w:b/>
              </w:rPr>
              <w:t>Team member(s)</w:t>
            </w:r>
          </w:p>
        </w:tc>
        <w:tc>
          <w:tcPr>
            <w:tcW w:w="3744" w:type="dxa"/>
          </w:tcPr>
          <w:p w:rsidR="009865E1" w:rsidRDefault="00BA3F3E">
            <w:proofErr w:type="spellStart"/>
            <w:r>
              <w:t>Abh</w:t>
            </w:r>
            <w:r w:rsidR="00E55709">
              <w:t>yudai</w:t>
            </w:r>
            <w:proofErr w:type="spellEnd"/>
            <w:r w:rsidR="00E55709">
              <w:t xml:space="preserve"> </w:t>
            </w:r>
            <w:proofErr w:type="spellStart"/>
            <w:r w:rsidR="00E55709">
              <w:t>Tiwari</w:t>
            </w:r>
            <w:proofErr w:type="spellEnd"/>
            <w:r w:rsidR="00E55709">
              <w:t>(2024bcs0140)</w:t>
            </w:r>
          </w:p>
          <w:p w:rsidR="00E55709" w:rsidRDefault="00E55709">
            <w:proofErr w:type="spellStart"/>
            <w:r>
              <w:t>Himmat</w:t>
            </w:r>
            <w:proofErr w:type="spellEnd"/>
            <w:r>
              <w:t xml:space="preserve"> (2024bcs0040)</w:t>
            </w:r>
          </w:p>
          <w:p w:rsidR="00E55709" w:rsidRDefault="00E55709">
            <w:proofErr w:type="spellStart"/>
            <w:r>
              <w:t>Kaushal</w:t>
            </w:r>
            <w:proofErr w:type="spellEnd"/>
            <w:r>
              <w:t xml:space="preserve"> </w:t>
            </w:r>
            <w:proofErr w:type="spellStart"/>
            <w:r>
              <w:t>Wagh</w:t>
            </w:r>
            <w:proofErr w:type="spellEnd"/>
            <w:r>
              <w:t>(2024bcs0208)</w:t>
            </w:r>
          </w:p>
          <w:p w:rsidR="00E55709" w:rsidRDefault="00E55709">
            <w:proofErr w:type="spellStart"/>
            <w:r>
              <w:t>Sawan</w:t>
            </w:r>
            <w:proofErr w:type="spellEnd"/>
            <w:r>
              <w:t xml:space="preserve"> Kumar(2024bcs0164)</w:t>
            </w:r>
          </w:p>
        </w:tc>
      </w:tr>
      <w:tr w:rsidR="009865E1">
        <w:trPr>
          <w:jc w:val="center"/>
        </w:trPr>
        <w:tc>
          <w:tcPr>
            <w:tcW w:w="3744" w:type="dxa"/>
          </w:tcPr>
          <w:p w:rsidR="009865E1" w:rsidRDefault="00BA3F3E">
            <w:r>
              <w:rPr>
                <w:b/>
              </w:rPr>
              <w:t>Repository</w:t>
            </w:r>
          </w:p>
        </w:tc>
        <w:tc>
          <w:tcPr>
            <w:tcW w:w="3744" w:type="dxa"/>
          </w:tcPr>
          <w:p w:rsidR="009865E1" w:rsidRDefault="00BA3F3E">
            <w:r>
              <w:t>github.com/Abhyudai-ajax/Codeforge-AI</w:t>
            </w:r>
          </w:p>
        </w:tc>
      </w:tr>
      <w:tr w:rsidR="009865E1">
        <w:trPr>
          <w:jc w:val="center"/>
        </w:trPr>
        <w:tc>
          <w:tcPr>
            <w:tcW w:w="3744" w:type="dxa"/>
          </w:tcPr>
          <w:p w:rsidR="009865E1" w:rsidRDefault="00BA3F3E">
            <w:r>
              <w:rPr>
                <w:b/>
              </w:rPr>
              <w:t>Report date</w:t>
            </w:r>
          </w:p>
        </w:tc>
        <w:tc>
          <w:tcPr>
            <w:tcW w:w="3744" w:type="dxa"/>
          </w:tcPr>
          <w:p w:rsidR="009865E1" w:rsidRDefault="00BA3F3E">
            <w:r>
              <w:t>September 8, 2026</w:t>
            </w:r>
          </w:p>
        </w:tc>
      </w:tr>
    </w:tbl>
    <w:p w:rsidR="009865E1" w:rsidRDefault="009865E1"/>
    <w:p w:rsidR="00E55709" w:rsidRDefault="00E55709"/>
    <w:p w:rsidR="00E55709" w:rsidRDefault="00E55709"/>
    <w:p w:rsidR="00E55709" w:rsidRDefault="00E55709"/>
    <w:p w:rsidR="009865E1" w:rsidRDefault="00BA3F3E">
      <w:pPr>
        <w:pStyle w:val="Heading1"/>
      </w:pPr>
      <w:r>
        <w:lastRenderedPageBreak/>
        <w:t>1. Project Overview</w:t>
      </w:r>
    </w:p>
    <w:p w:rsidR="009865E1" w:rsidRDefault="00BA3F3E">
      <w:r>
        <w:t xml:space="preserve">CodeForge AI is a LeetCode/Replit/GitHub-Copilot-style platform for practicing data-structures-and-algorithms problems: a Monaco-based in-browser </w:t>
      </w:r>
      <w:r>
        <w:t>editor, a judged run/submit workflow across five languages, AI-assisted hints and code review, real-time collaborative rooms, contests, a leaderboard, mock interviews, and DSA roadmaps. The stack is a Next.js 14 frontend and a FastAPI (Python) backend back</w:t>
      </w:r>
      <w:r>
        <w:t>ed by PostgreSQL, Redis and Celery in production.</w:t>
      </w:r>
    </w:p>
    <w:p w:rsidR="009865E1" w:rsidRDefault="00BA3F3E">
      <w:r>
        <w:t>This report demonstrates the current working system, summarizes what is complete versus outstanding, and documents the changes and issues encountered while getting the project running end-to-end locally.</w:t>
      </w:r>
    </w:p>
    <w:p w:rsidR="009865E1" w:rsidRDefault="00BA3F3E">
      <w:pPr>
        <w:pStyle w:val="Heading1"/>
      </w:pPr>
      <w:r>
        <w:t>2.</w:t>
      </w:r>
      <w:r>
        <w:t xml:space="preserve"> Demonstration</w:t>
      </w:r>
    </w:p>
    <w:p w:rsidR="009865E1" w:rsidRDefault="00BA3F3E">
      <w:pPr>
        <w:pStyle w:val="Heading2"/>
      </w:pPr>
      <w:r>
        <w:t>2.1 Working version &amp; navigation</w:t>
      </w:r>
    </w:p>
    <w:p w:rsidR="009865E1" w:rsidRDefault="00BA3F3E">
      <w:r>
        <w:t>The application runs locally with a FastAPI backend on http://localhost:8000 and a Next.js frontend on http://localhost:3000. Screenshots below were captured directly from the running application (not mockups</w:t>
      </w:r>
      <w:r>
        <w:t>).</w:t>
      </w:r>
    </w:p>
    <w:p w:rsidR="009865E1" w:rsidRDefault="00BA3F3E">
      <w:pPr>
        <w:jc w:val="center"/>
      </w:pPr>
      <w:r>
        <w:rPr>
          <w:noProof/>
          <w:lang w:bidi="hi-IN"/>
        </w:rPr>
        <w:drawing>
          <wp:inline distT="0" distB="0" distL="0" distR="0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Login screen — JWT-based authentication.</w:t>
      </w:r>
    </w:p>
    <w:p w:rsidR="009865E1" w:rsidRDefault="009865E1"/>
    <w:p w:rsidR="009865E1" w:rsidRDefault="00BA3F3E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Dashboard — daily challenge, per-user progress (solved/accuracy/rank), weekly leaderboard preview and recent submissions, all backed by live data.</w:t>
      </w:r>
    </w:p>
    <w:p w:rsidR="009865E1" w:rsidRDefault="009865E1"/>
    <w:p w:rsidR="009865E1" w:rsidRDefault="00BA3F3E">
      <w:pPr>
        <w:pStyle w:val="Heading2"/>
      </w:pPr>
      <w:r>
        <w:t>2.2 Problems module</w:t>
      </w:r>
    </w:p>
    <w:p w:rsidR="009865E1" w:rsidRDefault="00BA3F3E">
      <w:r>
        <w:t>50 curated DSA problems across 19 topic</w:t>
      </w:r>
      <w:r>
        <w:t>s and three difficulty levels, seeded into the database and served through the Problems API with search and difficulty filtering.</w:t>
      </w:r>
    </w:p>
    <w:p w:rsidR="009865E1" w:rsidRDefault="00BA3F3E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oblems_l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Problems list — 50 seeded problems, filterable by difficulty.</w:t>
      </w:r>
    </w:p>
    <w:p w:rsidR="009865E1" w:rsidRDefault="009865E1"/>
    <w:p w:rsidR="009865E1" w:rsidRDefault="00BA3F3E">
      <w:pPr>
        <w:pStyle w:val="Heading2"/>
      </w:pPr>
      <w:r>
        <w:t>2.3 Code execution (Run / Submit)</w:t>
      </w:r>
    </w:p>
    <w:p w:rsidR="00BA3F3E" w:rsidRDefault="00BA3F3E">
      <w:r>
        <w:t xml:space="preserve">Run executes the solution against the problem's public sample cases; Submit judges it against the full hidden test suite and records a graded submission. Both are backed </w:t>
      </w:r>
      <w:r>
        <w:t>by the same sandboxed execution engine, supporting Python, C, C++, JavaScript and Java.</w:t>
      </w:r>
      <w:r w:rsidRPr="00BA3F3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  <w:lang w:bidi="hi-IN"/>
        </w:rPr>
        <w:drawing>
          <wp:inline distT="0" distB="0" distL="0" distR="0">
            <wp:extent cx="5017135" cy="2131060"/>
            <wp:effectExtent l="19050" t="0" r="0" b="0"/>
            <wp:docPr id="16" name="Picture 4" descr="C:\Users\Dell\AppData\Local\Packages\MicrosoftWindows.Client.Core_cw5n1h2txyewy\TempState\ScreenClip\{4E929955-C316-4473-A9AC-935453366B8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Packages\MicrosoftWindows.Client.Core_cw5n1h2txyewy\TempState\ScreenClip\{4E929955-C316-4473-A9AC-935453366B81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3E" w:rsidRDefault="00BA3F3E">
      <w:pPr>
        <w:rPr>
          <w:noProof/>
          <w:lang w:bidi="hi-IN"/>
        </w:rPr>
      </w:pPr>
    </w:p>
    <w:p w:rsidR="00BA3F3E" w:rsidRDefault="00BA3F3E">
      <w:r>
        <w:rPr>
          <w:noProof/>
          <w:lang w:bidi="hi-IN"/>
        </w:rPr>
        <w:lastRenderedPageBreak/>
        <w:drawing>
          <wp:inline distT="0" distB="0" distL="0" distR="0">
            <wp:extent cx="6528435" cy="5797550"/>
            <wp:effectExtent l="19050" t="0" r="5715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435" cy="579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3F3E" w:rsidRDefault="00BA3F3E"/>
    <w:p w:rsidR="009865E1" w:rsidRDefault="00BA3F3E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un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A correct Python solution to ‘Array Sum’ run against both sample cases — 2/2 passed, Accepted.</w:t>
      </w:r>
    </w:p>
    <w:p w:rsidR="009865E1" w:rsidRDefault="009865E1"/>
    <w:p w:rsidR="009865E1" w:rsidRDefault="00BA3F3E">
      <w:pPr>
        <w:jc w:val="center"/>
      </w:pPr>
      <w:r>
        <w:rPr>
          <w:noProof/>
          <w:lang w:bidi="hi-IN"/>
        </w:rPr>
        <w:drawing>
          <wp:inline distT="0" distB="0" distL="0" distR="0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ubmiss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Submission history — the graded result of the Submit above, persiste</w:t>
      </w:r>
      <w:r>
        <w:rPr>
          <w:i/>
          <w:color w:val="555555"/>
          <w:sz w:val="20"/>
        </w:rPr>
        <w:t>d and queryable per user.</w:t>
      </w:r>
    </w:p>
    <w:p w:rsidR="009865E1" w:rsidRDefault="009865E1"/>
    <w:p w:rsidR="009865E1" w:rsidRDefault="00BA3F3E">
      <w:pPr>
        <w:pStyle w:val="Heading2"/>
      </w:pPr>
      <w:r>
        <w:t>2.4 Collaboration, growth &amp; assessment modules</w:t>
      </w:r>
    </w:p>
    <w:p w:rsidR="009865E1" w:rsidRDefault="00BA3F3E">
      <w:r>
        <w:t>Additional modules wired end-to-end through both the UI and the backend API:</w:t>
      </w:r>
    </w:p>
    <w:p w:rsidR="00BA3F3E" w:rsidRDefault="00BA3F3E">
      <w:r>
        <w:rPr>
          <w:noProof/>
          <w:lang w:bidi="hi-IN"/>
        </w:rPr>
        <w:drawing>
          <wp:inline distT="0" distB="0" distL="0" distR="0">
            <wp:extent cx="5194300" cy="1784350"/>
            <wp:effectExtent l="19050" t="0" r="635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17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noProof/>
          <w:lang w:bidi="hi-IN"/>
        </w:rPr>
        <w:drawing>
          <wp:inline distT="0" distB="0" distL="0" distR="0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eader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Leaderboard — live, difficulty-weighted ranking.</w:t>
      </w:r>
    </w:p>
    <w:p w:rsidR="009865E1" w:rsidRDefault="009865E1"/>
    <w:p w:rsidR="00BA3F3E" w:rsidRDefault="00BA3F3E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4810760" cy="1812925"/>
            <wp:effectExtent l="19050" t="0" r="8890" b="0"/>
            <wp:docPr id="18" name="Picture 6" descr="C:\Users\Dell\AppData\Local\Packages\MicrosoftWindows.Client.Core_cw5n1h2txyewy\TempState\ScreenClip\{6048A5E1-5D6A-4103-B7CD-AFE58A96D39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AppData\Local\Packages\MicrosoftWindows.Client.Core_cw5n1h2txyewy\TempState\ScreenClip\{6048A5E1-5D6A-4103-B7CD-AFE58A96D392}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81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noProof/>
          <w:lang w:bidi="hi-IN"/>
        </w:rPr>
        <w:drawing>
          <wp:inline distT="0" distB="0" distL="0" distR="0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oo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 xml:space="preserve">Coding rooms — real-time shared editors over </w:t>
      </w:r>
      <w:r>
        <w:rPr>
          <w:i/>
          <w:color w:val="555555"/>
          <w:sz w:val="20"/>
        </w:rPr>
        <w:t>WebSockets.</w:t>
      </w:r>
    </w:p>
    <w:p w:rsidR="009865E1" w:rsidRDefault="00BA3F3E">
      <w:r>
        <w:rPr>
          <w:noProof/>
          <w:lang w:bidi="hi-IN"/>
        </w:rPr>
        <w:drawing>
          <wp:inline distT="0" distB="0" distL="0" distR="0">
            <wp:extent cx="5192395" cy="2003425"/>
            <wp:effectExtent l="19050" t="0" r="8255" b="0"/>
            <wp:docPr id="19" name="Picture 7" descr="C:\Users\Dell\AppData\Local\Packages\MicrosoftWindows.Client.Core_cw5n1h2txyewy\TempState\ScreenClip\{62DC91D6-B5B7-4E63-B788-0C04D04A2A6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AppData\Local\Packages\MicrosoftWindows.Client.Core_cw5n1h2txyewy\TempState\ScreenClip\{62DC91D6-B5B7-4E63-B788-0C04D04A2A63}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200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interview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Mock interviews — DSA / System Design / Behavioral session types.</w:t>
      </w:r>
    </w:p>
    <w:p w:rsidR="009865E1" w:rsidRDefault="009865E1"/>
    <w:p w:rsidR="009865E1" w:rsidRDefault="00BA3F3E">
      <w:pPr>
        <w:jc w:val="center"/>
      </w:pPr>
      <w:r>
        <w:rPr>
          <w:noProof/>
          <w:lang w:bidi="hi-IN"/>
        </w:rPr>
        <w:drawing>
          <wp:inline distT="0" distB="0" distL="0" distR="0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github_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lastRenderedPageBreak/>
        <w:t>AI-assisted GitHub PR review UI, currently served from a fixed demo dataset on the backend pending real GitHub OAuth (see Section 4).</w:t>
      </w:r>
    </w:p>
    <w:p w:rsidR="009865E1" w:rsidRDefault="009865E1"/>
    <w:p w:rsidR="009865E1" w:rsidRDefault="00BA3F3E">
      <w:pPr>
        <w:jc w:val="center"/>
      </w:pPr>
      <w:r>
        <w:rPr>
          <w:noProof/>
          <w:lang w:bidi="hi-IN"/>
        </w:rPr>
        <w:drawing>
          <wp:inline distT="0" distB="0" distL="0" distR="0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oadma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DSA roadmaps — UI and API are imple</w:t>
      </w:r>
      <w:r>
        <w:rPr>
          <w:i/>
          <w:color w:val="555555"/>
          <w:sz w:val="20"/>
        </w:rPr>
        <w:t>mented; no roadmap records have been seeded yet, so the list is empty (see Section 4).</w:t>
      </w:r>
    </w:p>
    <w:p w:rsidR="009865E1" w:rsidRDefault="00BA3F3E">
      <w:r>
        <w:rPr>
          <w:noProof/>
          <w:lang w:bidi="hi-IN"/>
        </w:rPr>
        <w:drawing>
          <wp:inline distT="0" distB="0" distL="0" distR="0">
            <wp:extent cx="4881880" cy="1932305"/>
            <wp:effectExtent l="19050" t="0" r="0" b="0"/>
            <wp:docPr id="20" name="Picture 8" descr="C:\Users\Dell\AppData\Local\Packages\MicrosoftWindows.Client.Core_cw5n1h2txyewy\TempState\ScreenClip\{69B22C16-D6C4-4644-9D22-B07B964C993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AppData\Local\Packages\MicrosoftWindows.Client.Core_cw5n1h2txyewy\TempState\ScreenClip\{69B22C16-D6C4-4644-9D22-B07B964C9934}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193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E1" w:rsidRDefault="00BA3F3E">
      <w:pPr>
        <w:jc w:val="center"/>
      </w:pPr>
      <w:r>
        <w:rPr>
          <w:i/>
          <w:color w:val="555555"/>
          <w:sz w:val="20"/>
        </w:rPr>
        <w:t>Contests — UI and API are implemented; no contest records have been seeded yet, so the list is empty (see Section 4).</w:t>
      </w:r>
    </w:p>
    <w:p w:rsidR="009865E1" w:rsidRDefault="009865E1"/>
    <w:p w:rsidR="009865E1" w:rsidRDefault="00BA3F3E">
      <w:pPr>
        <w:pStyle w:val="Heading2"/>
      </w:pPr>
      <w:r>
        <w:t>2.5 Backend &amp; database</w:t>
      </w:r>
    </w:p>
    <w:p w:rsidR="009865E1" w:rsidRDefault="00BA3F3E">
      <w:r>
        <w:t xml:space="preserve">The backend exposes 19 </w:t>
      </w:r>
      <w:r>
        <w:t>versioned route modules under /api/v1 (auth, users, problems, submissions, executions, coding_rooms, contests, roadmaps, interviews, notifications, leaderboard, languages, github, ai, projects, admin, health) backed by 10 SQLAlchemy model modules and 9 Ale</w:t>
      </w:r>
      <w:r>
        <w:t>mbic migrations. Interactive API docs are served at /api/docs in development.</w:t>
      </w:r>
    </w:p>
    <w:p w:rsidR="009865E1" w:rsidRDefault="00BA3F3E">
      <w:r>
        <w:t>Locally the database runs on SQLite (see Section 3); in production it targets PostgreSQL through the same async SQLAlchemy layer, with Alembic managing schema migrations.</w:t>
      </w:r>
    </w:p>
    <w:p w:rsidR="009865E1" w:rsidRDefault="00BA3F3E">
      <w:r>
        <w:t xml:space="preserve">301 of </w:t>
      </w:r>
      <w:r>
        <w:t>the 323 automated backend tests pass in this local configuration (pytest, SQLite in-memory test database). The remaining 22 failures / 5 errors are all in test_runner_images.py and test_sandbox_invocation.py, which assert the Docker-specific ‘docker run ..</w:t>
      </w:r>
      <w:r>
        <w:t>.’ invocation directly — see Section 5.</w:t>
      </w:r>
    </w:p>
    <w:p w:rsidR="009865E1" w:rsidRDefault="00BA3F3E">
      <w:pPr>
        <w:pStyle w:val="Heading1"/>
      </w:pPr>
      <w:r>
        <w:lastRenderedPageBreak/>
        <w:t>3. Functionality Status</w:t>
      </w:r>
    </w:p>
    <w:p w:rsidR="009865E1" w:rsidRDefault="00BA3F3E">
      <w:pPr>
        <w:pStyle w:val="Heading2"/>
      </w:pPr>
      <w:r>
        <w:t>3.1 Completed</w:t>
      </w:r>
    </w:p>
    <w:p w:rsidR="009865E1" w:rsidRDefault="00BA3F3E">
      <w:pPr>
        <w:pStyle w:val="ListBullet"/>
      </w:pPr>
      <w:r>
        <w:t>User registration, JWT login/refresh, and role-based access.</w:t>
      </w:r>
    </w:p>
    <w:p w:rsidR="009865E1" w:rsidRDefault="00BA3F3E">
      <w:pPr>
        <w:pStyle w:val="ListBullet"/>
      </w:pPr>
      <w:r>
        <w:t>50-problem DSA catalog (seeded), search and difficulty filtering.</w:t>
      </w:r>
    </w:p>
    <w:p w:rsidR="009865E1" w:rsidRDefault="00BA3F3E">
      <w:pPr>
        <w:pStyle w:val="ListBullet"/>
      </w:pPr>
      <w:r>
        <w:t>Monaco-based problem workspace with per-language st</w:t>
      </w:r>
      <w:r>
        <w:t>arter templates.</w:t>
      </w:r>
    </w:p>
    <w:p w:rsidR="009865E1" w:rsidRDefault="00BA3F3E">
      <w:pPr>
        <w:pStyle w:val="ListBullet"/>
      </w:pPr>
      <w:r>
        <w:t>Run (sample tests) and Submit (full judge) across Python, C, C++, JavaScript, Java.</w:t>
      </w:r>
    </w:p>
    <w:p w:rsidR="009865E1" w:rsidRDefault="00BA3F3E">
      <w:pPr>
        <w:pStyle w:val="ListBullet"/>
      </w:pPr>
      <w:r>
        <w:t>Submission history and per-user progress/accuracy/rank tracking.</w:t>
      </w:r>
    </w:p>
    <w:p w:rsidR="009865E1" w:rsidRDefault="00BA3F3E">
      <w:pPr>
        <w:pStyle w:val="ListBullet"/>
      </w:pPr>
      <w:r>
        <w:t>Live, difficulty-weighted leaderboard.</w:t>
      </w:r>
    </w:p>
    <w:p w:rsidR="009865E1" w:rsidRDefault="00BA3F3E">
      <w:pPr>
        <w:pStyle w:val="ListBullet"/>
      </w:pPr>
      <w:r>
        <w:t>Real-time collaborative coding rooms over WebSocket</w:t>
      </w:r>
      <w:r>
        <w:t>s.</w:t>
      </w:r>
    </w:p>
    <w:p w:rsidR="009865E1" w:rsidRDefault="00BA3F3E">
      <w:pPr>
        <w:pStyle w:val="ListBullet"/>
      </w:pPr>
      <w:r>
        <w:t>AI assistant: hint / explain / review actions, with a graceful fallback response when no LLM provider is configured.</w:t>
      </w:r>
    </w:p>
    <w:p w:rsidR="009865E1" w:rsidRDefault="00BA3F3E">
      <w:pPr>
        <w:pStyle w:val="ListBullet"/>
      </w:pPr>
      <w:r>
        <w:t>Mock interview sessions (DSA, System Design, Behavioral).</w:t>
      </w:r>
    </w:p>
    <w:p w:rsidR="009865E1" w:rsidRDefault="00BA3F3E">
      <w:pPr>
        <w:pStyle w:val="ListBullet"/>
      </w:pPr>
      <w:r>
        <w:t>In-app notifications (unread count).</w:t>
      </w:r>
    </w:p>
    <w:p w:rsidR="009865E1" w:rsidRDefault="00BA3F3E">
      <w:pPr>
        <w:pStyle w:val="ListBullet"/>
      </w:pPr>
      <w:r>
        <w:t>CI pipeline: frontend lint/build, backend</w:t>
      </w:r>
      <w:r>
        <w:t xml:space="preserve"> lint/type-check/tests against a real PostgreSQL + Redis service in GitHub Actions.</w:t>
      </w:r>
    </w:p>
    <w:p w:rsidR="009865E1" w:rsidRDefault="00BA3F3E">
      <w:pPr>
        <w:pStyle w:val="Heading2"/>
      </w:pPr>
      <w:r>
        <w:t>3.2 Partially completed</w:t>
      </w:r>
    </w:p>
    <w:tbl>
      <w:tblPr>
        <w:tblStyle w:val="LightGrid-Accent1"/>
        <w:tblW w:w="0" w:type="auto"/>
        <w:tblLook w:val="04A0"/>
      </w:tblPr>
      <w:tblGrid>
        <w:gridCol w:w="2880"/>
        <w:gridCol w:w="2880"/>
        <w:gridCol w:w="2880"/>
      </w:tblGrid>
      <w:tr w:rsidR="009865E1" w:rsidTr="009865E1">
        <w:trPr>
          <w:cnfStyle w:val="100000000000"/>
        </w:trPr>
        <w:tc>
          <w:tcPr>
            <w:cnfStyle w:val="001000000000"/>
            <w:tcW w:w="2880" w:type="dxa"/>
          </w:tcPr>
          <w:p w:rsidR="009865E1" w:rsidRDefault="00BA3F3E">
            <w:r>
              <w:t>Item</w:t>
            </w:r>
          </w:p>
        </w:tc>
        <w:tc>
          <w:tcPr>
            <w:tcW w:w="2880" w:type="dxa"/>
          </w:tcPr>
          <w:p w:rsidR="009865E1" w:rsidRDefault="00BA3F3E">
            <w:pPr>
              <w:cnfStyle w:val="100000000000"/>
            </w:pPr>
            <w:r>
              <w:t>Status</w:t>
            </w:r>
          </w:p>
        </w:tc>
        <w:tc>
          <w:tcPr>
            <w:tcW w:w="2880" w:type="dxa"/>
          </w:tcPr>
          <w:p w:rsidR="009865E1" w:rsidRDefault="00BA3F3E">
            <w:pPr>
              <w:cnfStyle w:val="100000000000"/>
            </w:pPr>
            <w:r>
              <w:t>Notes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2880" w:type="dxa"/>
          </w:tcPr>
          <w:p w:rsidR="009865E1" w:rsidRDefault="00BA3F3E">
            <w:r>
              <w:t>GitHub PR review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UI + backend wired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 xml:space="preserve">Backend returns a fixed demo repo/PR dataset; real GitHub OAuth and live API calls are not </w:t>
            </w:r>
            <w:r>
              <w:t>yet implemented.</w:t>
            </w:r>
          </w:p>
        </w:tc>
      </w:tr>
      <w:tr w:rsidR="009865E1" w:rsidTr="009865E1">
        <w:trPr>
          <w:cnfStyle w:val="000000010000"/>
        </w:trPr>
        <w:tc>
          <w:tcPr>
            <w:cnfStyle w:val="001000000000"/>
            <w:tcW w:w="2880" w:type="dxa"/>
          </w:tcPr>
          <w:p w:rsidR="009865E1" w:rsidRDefault="00BA3F3E">
            <w:r>
              <w:t>AI provider integration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Functional with fallback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OpenAI/Ollama providers are implemented, but no API key is configured in this environment, so responses come from the built-in fallback generator rather than a real model call.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2880" w:type="dxa"/>
          </w:tcPr>
          <w:p w:rsidR="009865E1" w:rsidRDefault="00BA3F3E">
            <w:r>
              <w:t xml:space="preserve">Roadmaps &amp; </w:t>
            </w:r>
            <w:r>
              <w:t>Contests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API + UI implemented, unseeded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Endpoints and pages work; no roadmap or contest records exist yet in the seed data, so both list views are currently empty.</w:t>
            </w:r>
          </w:p>
        </w:tc>
      </w:tr>
      <w:tr w:rsidR="009865E1" w:rsidTr="009865E1">
        <w:trPr>
          <w:cnfStyle w:val="000000010000"/>
        </w:trPr>
        <w:tc>
          <w:tcPr>
            <w:cnfStyle w:val="001000000000"/>
            <w:tcW w:w="2880" w:type="dxa"/>
          </w:tcPr>
          <w:p w:rsidR="009865E1" w:rsidRDefault="00BA3F3E">
            <w:r>
              <w:t>Sandboxed code execution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Working, not isolated locally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 xml:space="preserve">Production design runs submissions </w:t>
            </w:r>
            <w:r>
              <w:t xml:space="preserve">in a Docker container with no network, read-only FS, and resource limits. Verified in this environment through a local (non-Docker) fallback that </w:t>
            </w:r>
            <w:r>
              <w:lastRenderedPageBreak/>
              <w:t>runs code directly via the host toolchains — functionally correct but without that isolation (see Section 4).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2880" w:type="dxa"/>
          </w:tcPr>
          <w:p w:rsidR="009865E1" w:rsidRDefault="00BA3F3E">
            <w:r>
              <w:lastRenderedPageBreak/>
              <w:t>Docker-runner test suite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22 failing / 5 erroring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test_runner_images.py and test_sandbox_invocation.py assert the Docker-only code path directly and were not updated for the local fallback; they fail/error without Docker installed.</w:t>
            </w:r>
          </w:p>
        </w:tc>
      </w:tr>
    </w:tbl>
    <w:p w:rsidR="009865E1" w:rsidRDefault="009865E1"/>
    <w:p w:rsidR="009865E1" w:rsidRDefault="00BA3F3E">
      <w:pPr>
        <w:pStyle w:val="Heading2"/>
      </w:pPr>
      <w:r>
        <w:t xml:space="preserve">3.3 Pending / not yet </w:t>
      </w:r>
      <w:r>
        <w:t>implemented</w:t>
      </w:r>
    </w:p>
    <w:p w:rsidR="009865E1" w:rsidRDefault="00BA3F3E">
      <w:pPr>
        <w:pStyle w:val="ListBullet"/>
      </w:pPr>
      <w:r>
        <w:t>Real GitHub OAuth and live PR data for the GitHub review module.</w:t>
      </w:r>
    </w:p>
    <w:p w:rsidR="009865E1" w:rsidRDefault="00BA3F3E">
      <w:pPr>
        <w:pStyle w:val="ListBullet"/>
      </w:pPr>
      <w:r>
        <w:t>Seed data / admin tooling to populate roadmaps and contests.</w:t>
      </w:r>
    </w:p>
    <w:p w:rsidR="009865E1" w:rsidRDefault="00BA3F3E">
      <w:pPr>
        <w:pStyle w:val="ListBullet"/>
      </w:pPr>
      <w:r>
        <w:t xml:space="preserve">A configured LLM provider (OpenAI or Ollama) for genuine AI-generated hints/explanations/reviews rather than the </w:t>
      </w:r>
      <w:r>
        <w:t>fallback responder.</w:t>
      </w:r>
    </w:p>
    <w:p w:rsidR="009865E1" w:rsidRDefault="00BA3F3E">
      <w:pPr>
        <w:pStyle w:val="ListBullet"/>
      </w:pPr>
      <w:r>
        <w:t>Updating or gating the Docker-runner test suite for environments without Docker.</w:t>
      </w:r>
    </w:p>
    <w:p w:rsidR="009865E1" w:rsidRDefault="00BA3F3E">
      <w:pPr>
        <w:pStyle w:val="Heading1"/>
      </w:pPr>
      <w:r>
        <w:t>4. Significant Changes from the Original Design</w:t>
      </w:r>
    </w:p>
    <w:p w:rsidR="009865E1" w:rsidRDefault="00BA3F3E">
      <w:r>
        <w:t>The project was originally designed around Docker for both local development (docker-compose with PostgreSQ</w:t>
      </w:r>
      <w:r>
        <w:t>L, Redis, the API, and Celery workers) and code execution (a Docker-isolated sandbox container per submission). Docker was not available in the development environment, which drove the following changes:</w:t>
      </w:r>
    </w:p>
    <w:p w:rsidR="009865E1" w:rsidRDefault="00BA3F3E">
      <w:pPr>
        <w:pStyle w:val="ListBullet"/>
      </w:pPr>
      <w:r>
        <w:t>Removed docker-compose.yml, the docker/ directory (D</w:t>
      </w:r>
      <w:r>
        <w:t>ockerfiles for the frontend, backend, and five language runners), the Docker-related CI jobs, and Docker references throughout the README and Makefile.</w:t>
      </w:r>
    </w:p>
    <w:p w:rsidR="009865E1" w:rsidRDefault="00BA3F3E">
      <w:pPr>
        <w:pStyle w:val="ListBullet"/>
      </w:pPr>
      <w:r>
        <w:t>Local development now defaults to SQLite (DATABASE_URL) instead of requiring a PostgreSQL server. Becaus</w:t>
      </w:r>
      <w:r>
        <w:t>e one Alembic migration used PostgreSQL-only DDL (ALTER TYPE ... ADD VALUE), the local schema is created directly from the SQLAlchemy models instead of via the migration chain; PostgreSQL + full migrations remain the production path.</w:t>
      </w:r>
    </w:p>
    <w:p w:rsidR="009865E1" w:rsidRDefault="00BA3F3E">
      <w:pPr>
        <w:pStyle w:val="ListBullet"/>
      </w:pPr>
      <w:r>
        <w:t>Celery now runs in-pro</w:t>
      </w:r>
      <w:r>
        <w:t>cess (CELERY_TASK_ALWAYS_EAGER) for local development, judging submissions synchronously without requiring a Redis broker or a separate worker process. A real broker is still expected in production.</w:t>
      </w:r>
    </w:p>
    <w:p w:rsidR="009865E1" w:rsidRDefault="00BA3F3E">
      <w:pPr>
        <w:pStyle w:val="ListBullet"/>
      </w:pPr>
      <w:r>
        <w:t>app/workers/sandbox.py gained a local execution fallback:</w:t>
      </w:r>
      <w:r>
        <w:t xml:space="preserve"> when the ‘docker’ binary is not found on PATH, it compiles/runs submissions directly via the host's python/node/gcc/g++/javac toolchains instead of inside a container. This keeps Run/Submit functional without Docker, but unlike the Docker path it provides</w:t>
      </w:r>
      <w:r>
        <w:t xml:space="preserve"> no network, filesystem or </w:t>
      </w:r>
      <w:r>
        <w:lastRenderedPageBreak/>
        <w:t>memory isolation — it is explicitly for trusted local development only, and logs a warning on startup to make that visible.</w:t>
      </w:r>
    </w:p>
    <w:p w:rsidR="009865E1" w:rsidRDefault="00BA3F3E">
      <w:r>
        <w:rPr>
          <w:i/>
        </w:rPr>
        <w:t>No changes were made to the UML/data model or the overall system architecture — these changes are confine</w:t>
      </w:r>
      <w:r>
        <w:rPr>
          <w:i/>
        </w:rPr>
        <w:t>d to local-development infrastructure and execution isolation, not to the application's design or API contracts.</w:t>
      </w:r>
    </w:p>
    <w:p w:rsidR="009865E1" w:rsidRDefault="00BA3F3E">
      <w:pPr>
        <w:pStyle w:val="Heading1"/>
      </w:pPr>
      <w:r>
        <w:t>5. Issues Encountered &amp; Resolutions</w:t>
      </w:r>
    </w:p>
    <w:tbl>
      <w:tblPr>
        <w:tblStyle w:val="LightGrid-Accent1"/>
        <w:tblW w:w="0" w:type="auto"/>
        <w:tblLook w:val="04A0"/>
      </w:tblPr>
      <w:tblGrid>
        <w:gridCol w:w="2880"/>
        <w:gridCol w:w="2880"/>
        <w:gridCol w:w="2998"/>
      </w:tblGrid>
      <w:tr w:rsidR="009865E1" w:rsidTr="009865E1">
        <w:trPr>
          <w:cnfStyle w:val="100000000000"/>
        </w:trPr>
        <w:tc>
          <w:tcPr>
            <w:cnfStyle w:val="001000000000"/>
            <w:tcW w:w="2880" w:type="dxa"/>
          </w:tcPr>
          <w:p w:rsidR="009865E1" w:rsidRDefault="00BA3F3E">
            <w:r>
              <w:t>Issue</w:t>
            </w:r>
          </w:p>
        </w:tc>
        <w:tc>
          <w:tcPr>
            <w:tcW w:w="2880" w:type="dxa"/>
          </w:tcPr>
          <w:p w:rsidR="009865E1" w:rsidRDefault="00BA3F3E">
            <w:pPr>
              <w:cnfStyle w:val="100000000000"/>
            </w:pPr>
            <w:r>
              <w:t>Cause</w:t>
            </w:r>
          </w:p>
        </w:tc>
        <w:tc>
          <w:tcPr>
            <w:tcW w:w="2880" w:type="dxa"/>
          </w:tcPr>
          <w:p w:rsidR="009865E1" w:rsidRDefault="00BA3F3E">
            <w:pPr>
              <w:cnfStyle w:val="100000000000"/>
            </w:pPr>
            <w:r>
              <w:t>Resolution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2880" w:type="dxa"/>
          </w:tcPr>
          <w:p w:rsidR="009865E1" w:rsidRDefault="00BA3F3E">
            <w:r>
              <w:t>Submissions stuck on ‘Submitting...’ for 1–2 minutes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Celery retried connecting to a</w:t>
            </w:r>
            <w:r>
              <w:t xml:space="preserve"> Redis broker that wasn't running, ~20 times before giving up.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Enabled CELERY_TASK_ALWAYS_EAGER so tasks run synchronously in-process; no broker needed locally.</w:t>
            </w:r>
          </w:p>
        </w:tc>
      </w:tr>
      <w:tr w:rsidR="009865E1" w:rsidTr="009865E1">
        <w:trPr>
          <w:cnfStyle w:val="000000010000"/>
        </w:trPr>
        <w:tc>
          <w:tcPr>
            <w:cnfStyle w:val="001000000000"/>
            <w:tcW w:w="2880" w:type="dxa"/>
          </w:tcPr>
          <w:p w:rsidR="009865E1" w:rsidRDefault="00BA3F3E">
            <w:r>
              <w:t>asyncio.run() RuntimeError under eager Celery execution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Eager mode runs the task body inside t</w:t>
            </w:r>
            <w:r>
              <w:t>he caller, which for a FastAPI request is already inside a running event loop; asyncio.run() cannot nest.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Added a run_task_coroutine() helper that detects a running loop and, if found, runs the coroutine on a dedicated thread instead.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2880" w:type="dxa"/>
          </w:tcPr>
          <w:p w:rsidR="009865E1" w:rsidRDefault="00BA3F3E">
            <w:r>
              <w:t xml:space="preserve">Run/Submit failed </w:t>
            </w:r>
            <w:r>
              <w:t>with FileNotFoundError: [WinError 2]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The sandbox executor unconditionally shelled out to ‘docker run’, which isn't installed.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Added a local (non-Docker) execution path per language, auto-selected when Docker isn't found on PATH.</w:t>
            </w:r>
          </w:p>
        </w:tc>
      </w:tr>
      <w:tr w:rsidR="009865E1" w:rsidTr="009865E1">
        <w:trPr>
          <w:cnfStyle w:val="000000010000"/>
        </w:trPr>
        <w:tc>
          <w:tcPr>
            <w:cnfStyle w:val="001000000000"/>
            <w:tcW w:w="2880" w:type="dxa"/>
          </w:tcPr>
          <w:p w:rsidR="009865E1" w:rsidRDefault="00BA3F3E">
            <w:r>
              <w:t>uvicorn --reload crashed w</w:t>
            </w:r>
            <w:r>
              <w:t>ith WinError 10013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A known Windows-specific issue in uvicorn's file-watcher IPC socket used by the --reload supervisor.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Run the backend without --reload locally; restart manually after backend changes.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2880" w:type="dxa"/>
          </w:tcPr>
          <w:p w:rsidR="009865E1" w:rsidRDefault="00BA3F3E">
            <w:r>
              <w:t>git pre-commit hook failed: 'eslint' is not recognize</w:t>
            </w:r>
            <w:r>
              <w:t>d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The husky hook ran lint-staged from the repo root, but ESLint and Prettier are installed only under frontend/node_modules (there is no root package.json).</w:t>
            </w:r>
          </w:p>
        </w:tc>
        <w:tc>
          <w:tcPr>
            <w:tcW w:w="2880" w:type="dxa"/>
          </w:tcPr>
          <w:p w:rsidR="009865E1" w:rsidRDefault="00BA3F3E">
            <w:pPr>
              <w:cnfStyle w:val="000000100000"/>
            </w:pPr>
            <w:r>
              <w:t>Updated frontend/.husky/pre-commit to cd into frontend/ before invoking lint-staged, matching where</w:t>
            </w:r>
            <w:r>
              <w:t xml:space="preserve"> its dependencies live.</w:t>
            </w:r>
          </w:p>
        </w:tc>
      </w:tr>
      <w:tr w:rsidR="009865E1" w:rsidTr="009865E1">
        <w:trPr>
          <w:cnfStyle w:val="000000010000"/>
        </w:trPr>
        <w:tc>
          <w:tcPr>
            <w:cnfStyle w:val="001000000000"/>
            <w:tcW w:w="2880" w:type="dxa"/>
          </w:tcPr>
          <w:p w:rsidR="009865E1" w:rsidRDefault="00BA3F3E">
            <w:r>
              <w:t>22 backend tests fail/error without Docker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test_runner_images.py and test_sandbox_invocation.py assert the Docker-only sandbox invocation directly.</w:t>
            </w:r>
          </w:p>
        </w:tc>
        <w:tc>
          <w:tcPr>
            <w:tcW w:w="2880" w:type="dxa"/>
          </w:tcPr>
          <w:p w:rsidR="009865E1" w:rsidRDefault="00BA3F3E">
            <w:pPr>
              <w:cnfStyle w:val="000000010000"/>
            </w:pPr>
            <w:r>
              <w:t>Left as a known gap (Section 3.2) — these validate the production Docker path and a</w:t>
            </w:r>
            <w:r>
              <w:t>re expected to fail in a Docker-less environment; not modified in this pass.</w:t>
            </w:r>
          </w:p>
        </w:tc>
      </w:tr>
    </w:tbl>
    <w:p w:rsidR="009865E1" w:rsidRDefault="009865E1"/>
    <w:p w:rsidR="009865E1" w:rsidRDefault="00BA3F3E">
      <w:r>
        <w:br w:type="page"/>
      </w:r>
    </w:p>
    <w:p w:rsidR="009865E1" w:rsidRDefault="00BA3F3E">
      <w:pPr>
        <w:pStyle w:val="Heading1"/>
      </w:pPr>
      <w:r>
        <w:lastRenderedPageBreak/>
        <w:t>6. Progress Report Summary</w:t>
      </w:r>
    </w:p>
    <w:p w:rsidR="009865E1" w:rsidRDefault="00BA3F3E">
      <w:pPr>
        <w:pStyle w:val="Heading2"/>
      </w:pPr>
      <w:r>
        <w:t>Functionalities completed</w:t>
      </w:r>
    </w:p>
    <w:p w:rsidR="009865E1" w:rsidRDefault="00BA3F3E">
      <w:r>
        <w:t xml:space="preserve">See </w:t>
      </w:r>
      <w:r>
        <w:t>Section 3.1 for the full list.</w:t>
      </w:r>
    </w:p>
    <w:p w:rsidR="009865E1" w:rsidRDefault="00BA3F3E">
      <w:pPr>
        <w:pStyle w:val="Heading2"/>
      </w:pPr>
      <w:r>
        <w:t>Functionalities pending</w:t>
      </w:r>
    </w:p>
    <w:p w:rsidR="009865E1" w:rsidRDefault="00BA3F3E">
      <w:r>
        <w:t>See Section 3.2 (partial) and 3.3 (not started) for the full list.</w:t>
      </w:r>
    </w:p>
    <w:p w:rsidR="009865E1" w:rsidRDefault="00BA3F3E">
      <w:pPr>
        <w:pStyle w:val="Heading2"/>
      </w:pPr>
      <w:r>
        <w:t>Current status</w:t>
      </w:r>
    </w:p>
    <w:tbl>
      <w:tblPr>
        <w:tblStyle w:val="LightGrid-Accent1"/>
        <w:tblW w:w="0" w:type="auto"/>
        <w:tblLook w:val="04A0"/>
      </w:tblPr>
      <w:tblGrid>
        <w:gridCol w:w="4320"/>
        <w:gridCol w:w="4320"/>
      </w:tblGrid>
      <w:tr w:rsidR="009865E1" w:rsidTr="009865E1">
        <w:trPr>
          <w:cnfStyle w:val="100000000000"/>
        </w:trPr>
        <w:tc>
          <w:tcPr>
            <w:cnfStyle w:val="001000000000"/>
            <w:tcW w:w="4320" w:type="dxa"/>
          </w:tcPr>
          <w:p w:rsidR="009865E1" w:rsidRDefault="00BA3F3E">
            <w:r>
              <w:t>Layer</w:t>
            </w:r>
          </w:p>
        </w:tc>
        <w:tc>
          <w:tcPr>
            <w:tcW w:w="4320" w:type="dxa"/>
          </w:tcPr>
          <w:p w:rsidR="009865E1" w:rsidRDefault="00BA3F3E">
            <w:pPr>
              <w:cnfStyle w:val="100000000000"/>
            </w:pPr>
            <w:r>
              <w:t>Status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4320" w:type="dxa"/>
          </w:tcPr>
          <w:p w:rsidR="009865E1" w:rsidRDefault="00BA3F3E">
            <w:r>
              <w:t>UI</w:t>
            </w:r>
          </w:p>
        </w:tc>
        <w:tc>
          <w:tcPr>
            <w:tcW w:w="4320" w:type="dxa"/>
          </w:tcPr>
          <w:p w:rsidR="009865E1" w:rsidRDefault="00BA3F3E">
            <w:pPr>
              <w:cnfStyle w:val="000000100000"/>
            </w:pPr>
            <w:r>
              <w:t xml:space="preserve">Next.js 14 app with 12 route groups covering every module (dashboard, problems, rooms, contests, </w:t>
            </w:r>
            <w:r>
              <w:t>interviews, roadmaps, leaderboard, submissions, GitHub review, AI assistant, settings, auth). All pages render against live backend data except Roadmaps/Contests, which are empty pending seed data.</w:t>
            </w:r>
          </w:p>
        </w:tc>
      </w:tr>
      <w:tr w:rsidR="009865E1" w:rsidTr="009865E1">
        <w:trPr>
          <w:cnfStyle w:val="000000010000"/>
        </w:trPr>
        <w:tc>
          <w:tcPr>
            <w:cnfStyle w:val="001000000000"/>
            <w:tcW w:w="4320" w:type="dxa"/>
          </w:tcPr>
          <w:p w:rsidR="009865E1" w:rsidRDefault="00BA3F3E">
            <w:r>
              <w:t>Backend</w:t>
            </w:r>
          </w:p>
        </w:tc>
        <w:tc>
          <w:tcPr>
            <w:tcW w:w="4320" w:type="dxa"/>
          </w:tcPr>
          <w:p w:rsidR="009865E1" w:rsidRDefault="00BA3F3E">
            <w:pPr>
              <w:cnfStyle w:val="000000010000"/>
            </w:pPr>
            <w:r>
              <w:t>FastAPI app with 19 API route modules, 301/323 au</w:t>
            </w:r>
            <w:r>
              <w:t>tomated tests passing locally. Runs standalone on uvicorn.</w:t>
            </w:r>
          </w:p>
        </w:tc>
      </w:tr>
      <w:tr w:rsidR="009865E1" w:rsidTr="009865E1">
        <w:trPr>
          <w:cnfStyle w:val="000000100000"/>
        </w:trPr>
        <w:tc>
          <w:tcPr>
            <w:cnfStyle w:val="001000000000"/>
            <w:tcW w:w="4320" w:type="dxa"/>
          </w:tcPr>
          <w:p w:rsidR="009865E1" w:rsidRDefault="00BA3F3E">
            <w:r>
              <w:t>Database</w:t>
            </w:r>
          </w:p>
        </w:tc>
        <w:tc>
          <w:tcPr>
            <w:tcW w:w="4320" w:type="dxa"/>
          </w:tcPr>
          <w:p w:rsidR="009865E1" w:rsidRDefault="00BA3F3E">
            <w:pPr>
              <w:cnfStyle w:val="000000100000"/>
            </w:pPr>
            <w:r>
              <w:t>SQLAlchemy async ORM, 10 model modules, 9 Alembic migrations. SQLite locally (schema created from models); PostgreSQL in production via the full migration chain.</w:t>
            </w:r>
          </w:p>
        </w:tc>
      </w:tr>
      <w:tr w:rsidR="009865E1" w:rsidTr="009865E1">
        <w:trPr>
          <w:cnfStyle w:val="000000010000"/>
        </w:trPr>
        <w:tc>
          <w:tcPr>
            <w:cnfStyle w:val="001000000000"/>
            <w:tcW w:w="4320" w:type="dxa"/>
          </w:tcPr>
          <w:p w:rsidR="009865E1" w:rsidRDefault="00BA3F3E">
            <w:r>
              <w:t>Integration</w:t>
            </w:r>
          </w:p>
        </w:tc>
        <w:tc>
          <w:tcPr>
            <w:tcW w:w="4320" w:type="dxa"/>
          </w:tcPr>
          <w:p w:rsidR="009865E1" w:rsidRDefault="00BA3F3E">
            <w:pPr>
              <w:cnfStyle w:val="000000010000"/>
            </w:pPr>
            <w:r>
              <w:t>UI → REST AP</w:t>
            </w:r>
            <w:r>
              <w:t>I → service layer → database is exercised end-to-end for auth, problems, run/submit, submissions, leaderboard, rooms and interviews, verified live in Section 2.</w:t>
            </w:r>
          </w:p>
        </w:tc>
      </w:tr>
    </w:tbl>
    <w:p w:rsidR="009865E1" w:rsidRDefault="009865E1"/>
    <w:sectPr w:rsidR="00986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B116F"/>
    <w:rsid w:val="009865E1"/>
    <w:rsid w:val="00AA1D8D"/>
    <w:rsid w:val="00B47730"/>
    <w:rsid w:val="00BA3F3E"/>
    <w:rsid w:val="00CB0664"/>
    <w:rsid w:val="00E5570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55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7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15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2026-09-09T06:28:00Z</dcterms:modified>
  <cp:category/>
</cp:coreProperties>
</file>