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589F3" w14:textId="5CE608EB" w:rsidR="00CA6AA5" w:rsidRDefault="00CA6AA5" w:rsidP="008D7E05">
      <w:pPr>
        <w:pStyle w:val="Heading2"/>
      </w:pPr>
      <w:r w:rsidRPr="00CA6AA5">
        <w:br/>
        <w:t>LAB ONE</w:t>
      </w:r>
      <w:r w:rsidR="004275DE">
        <w:t xml:space="preserve">: </w:t>
      </w:r>
      <w:r w:rsidR="00CB1149">
        <w:t>REPORT ON AGENT EXECISE</w:t>
      </w:r>
    </w:p>
    <w:p w14:paraId="2EC7F75A" w14:textId="60E68F04" w:rsidR="004275DE" w:rsidRDefault="004275DE" w:rsidP="004275DE">
      <w:pPr>
        <w:pStyle w:val="Heading2"/>
      </w:pPr>
      <w:r>
        <w:t>STUDENT NAME: ENYONG ABIGAIL</w:t>
      </w:r>
    </w:p>
    <w:p w14:paraId="7040A7E4" w14:textId="7DF775B2" w:rsidR="004275DE" w:rsidRDefault="003811A3" w:rsidP="003811A3">
      <w:pPr>
        <w:pStyle w:val="Heading2"/>
      </w:pPr>
      <w:r>
        <w:t>Task 1: Introduction</w:t>
      </w:r>
    </w:p>
    <w:p w14:paraId="3FEDEDD8" w14:textId="6604D537" w:rsidR="003811A3" w:rsidRPr="003811A3" w:rsidRDefault="003811A3" w:rsidP="003811A3">
      <w:pPr>
        <w:pStyle w:val="Heading2"/>
        <w:numPr>
          <w:ilvl w:val="0"/>
          <w:numId w:val="2"/>
        </w:numPr>
      </w:pPr>
      <w:r>
        <w:t>Brief explanation of architecture of the solution.</w:t>
      </w:r>
    </w:p>
    <w:p w14:paraId="41DA0A64" w14:textId="1C3C8F3C" w:rsidR="00CA6AA5" w:rsidRDefault="00CA6AA5" w:rsidP="00CA6AA5">
      <w:r w:rsidRPr="00CA6AA5">
        <w:t>This</w:t>
      </w:r>
      <w:r w:rsidR="003811A3">
        <w:t xml:space="preserve"> piece of</w:t>
      </w:r>
      <w:r w:rsidRPr="00CA6AA5">
        <w:t xml:space="preserve"> code sets up the foundation for a grid-based simulation environment where an agent like a character or robot</w:t>
      </w:r>
      <w:r w:rsidR="003811A3">
        <w:t xml:space="preserve"> </w:t>
      </w:r>
      <w:r w:rsidRPr="00CA6AA5">
        <w:t>can move around</w:t>
      </w:r>
      <w:r w:rsidR="003811A3">
        <w:t xml:space="preserve"> from a start point till it locates its target.</w:t>
      </w:r>
    </w:p>
    <w:p w14:paraId="3C01E73E" w14:textId="443120ED" w:rsidR="003811A3" w:rsidRDefault="00CB1149" w:rsidP="00DE04D0">
      <w:pPr>
        <w:pStyle w:val="Heading2"/>
        <w:numPr>
          <w:ilvl w:val="0"/>
          <w:numId w:val="2"/>
        </w:numPr>
      </w:pPr>
      <w:r>
        <w:t xml:space="preserve">TASK 2: </w:t>
      </w:r>
      <w:r w:rsidR="003811A3">
        <w:t>set up infrastructure.</w:t>
      </w:r>
    </w:p>
    <w:p w14:paraId="19CD1758" w14:textId="17955BF9" w:rsidR="00DE04D0" w:rsidRDefault="00DE04D0" w:rsidP="00DE04D0">
      <w:pPr>
        <w:pStyle w:val="ListParagraph"/>
      </w:pPr>
      <w:r>
        <w:t>The IDE used for the development of this agent was PyCharm in which I was able to install and import libraries such as;</w:t>
      </w:r>
    </w:p>
    <w:p w14:paraId="14519675" w14:textId="1B4A51EE" w:rsidR="00DE04D0" w:rsidRDefault="00DE04D0" w:rsidP="00DE04D0">
      <w:pPr>
        <w:pStyle w:val="ListParagraph"/>
      </w:pPr>
      <w:r>
        <w:t>Pygame: for creating the visual display</w:t>
      </w:r>
    </w:p>
    <w:p w14:paraId="78233527" w14:textId="183835DE" w:rsidR="00DE04D0" w:rsidRDefault="00DE04D0" w:rsidP="00DE04D0">
      <w:pPr>
        <w:pStyle w:val="ListParagraph"/>
      </w:pPr>
      <w:r>
        <w:t>Random: use foe generating random positions</w:t>
      </w:r>
    </w:p>
    <w:p w14:paraId="612CFECE" w14:textId="5CEE25C0" w:rsidR="00DE04D0" w:rsidRDefault="00DE04D0" w:rsidP="00DE04D0">
      <w:pPr>
        <w:pStyle w:val="ListParagraph"/>
      </w:pPr>
      <w:r>
        <w:t xml:space="preserve">Queue: for pathfinding algorithms and </w:t>
      </w:r>
    </w:p>
    <w:p w14:paraId="0C5C4BCA" w14:textId="0F2EB18F" w:rsidR="00DE04D0" w:rsidRDefault="00DE04D0" w:rsidP="00DE04D0">
      <w:pPr>
        <w:pStyle w:val="ListParagraph"/>
      </w:pPr>
      <w:r>
        <w:t>Enum: for creating organized categories of different cells</w:t>
      </w:r>
    </w:p>
    <w:p w14:paraId="4A7A3B54" w14:textId="77777777" w:rsidR="00DE04D0" w:rsidRDefault="00DE04D0" w:rsidP="00DE04D0">
      <w:pPr>
        <w:pStyle w:val="ListParagraph"/>
      </w:pPr>
    </w:p>
    <w:p w14:paraId="7A494292" w14:textId="55E34A8E" w:rsidR="00DE04D0" w:rsidRDefault="00DE04D0" w:rsidP="00DE04D0">
      <w:pPr>
        <w:pStyle w:val="ListParagraph"/>
      </w:pPr>
      <w:r w:rsidRPr="00DE04D0">
        <w:drawing>
          <wp:inline distT="0" distB="0" distL="0" distR="0" wp14:anchorId="0BB009F2" wp14:editId="193126CB">
            <wp:extent cx="5943600" cy="3352165"/>
            <wp:effectExtent l="0" t="0" r="0" b="635"/>
            <wp:docPr id="205706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C62" w14:textId="0DF1CFA9" w:rsidR="00DE04D0" w:rsidRPr="00DE04D0" w:rsidRDefault="00DE04D0" w:rsidP="00DE04D0">
      <w:pPr>
        <w:pStyle w:val="ListParagraph"/>
      </w:pPr>
      <w:r>
        <w:t>Fig 1: importation of libraries.</w:t>
      </w:r>
    </w:p>
    <w:p w14:paraId="1B08885D" w14:textId="2C0E991D" w:rsidR="00CB1149" w:rsidRDefault="00CB1149" w:rsidP="00CB1149">
      <w:pPr>
        <w:pStyle w:val="Heading2"/>
      </w:pPr>
      <w:r>
        <w:t>TASK 3: Description of the agent functionality</w:t>
      </w:r>
    </w:p>
    <w:p w14:paraId="3F8B33C7" w14:textId="77777777" w:rsidR="00413B06" w:rsidRDefault="00CB1149" w:rsidP="00CA6AA5">
      <w:r>
        <w:t xml:space="preserve">       </w:t>
      </w:r>
      <w:r w:rsidR="00CA6AA5" w:rsidRPr="00CA6AA5">
        <w:t>The code defines two main structures. First</w:t>
      </w:r>
      <w:r w:rsidR="00413B06">
        <w:t>ly</w:t>
      </w:r>
      <w:r w:rsidR="00CA6AA5" w:rsidRPr="00CA6AA5">
        <w:t xml:space="preserve">, it </w:t>
      </w:r>
      <w:r w:rsidR="00413B06">
        <w:t xml:space="preserve">starts by </w:t>
      </w:r>
      <w:r w:rsidR="00CA6AA5" w:rsidRPr="00CA6AA5">
        <w:t>creat</w:t>
      </w:r>
      <w:r w:rsidR="00413B06">
        <w:t>ing</w:t>
      </w:r>
      <w:r w:rsidR="00CA6AA5" w:rsidRPr="00CA6AA5">
        <w:t xml:space="preserve"> a CellType class that defines what each cell in the grid can be: </w:t>
      </w:r>
    </w:p>
    <w:p w14:paraId="03FB5D50" w14:textId="77777777" w:rsidR="00413B06" w:rsidRDefault="00CA6AA5" w:rsidP="00CA6AA5">
      <w:r w:rsidRPr="00CA6AA5">
        <w:t xml:space="preserve">empty space (0), </w:t>
      </w:r>
    </w:p>
    <w:p w14:paraId="355B0801" w14:textId="77777777" w:rsidR="00413B06" w:rsidRDefault="00CA6AA5" w:rsidP="00CA6AA5">
      <w:r w:rsidRPr="00CA6AA5">
        <w:t>obstacle/wall (1),</w:t>
      </w:r>
    </w:p>
    <w:p w14:paraId="6A776F5E" w14:textId="77777777" w:rsidR="00413B06" w:rsidRDefault="00CA6AA5" w:rsidP="00CA6AA5">
      <w:r w:rsidRPr="00CA6AA5">
        <w:lastRenderedPageBreak/>
        <w:t xml:space="preserve"> target/goal (2), </w:t>
      </w:r>
    </w:p>
    <w:p w14:paraId="30AE3368" w14:textId="77777777" w:rsidR="00413B06" w:rsidRDefault="00CA6AA5" w:rsidP="00CA6AA5">
      <w:r w:rsidRPr="00CA6AA5">
        <w:t>agent/player (3)</w:t>
      </w:r>
      <w:r w:rsidR="00413B06">
        <w:t xml:space="preserve"> and </w:t>
      </w:r>
    </w:p>
    <w:p w14:paraId="0DC4CA6C" w14:textId="77777777" w:rsidR="00413B06" w:rsidRDefault="00CA6AA5" w:rsidP="00CA6AA5">
      <w:r w:rsidRPr="00CA6AA5">
        <w:t xml:space="preserve"> part of a path (4).</w:t>
      </w:r>
    </w:p>
    <w:p w14:paraId="0BA059C2" w14:textId="1EE1AE33" w:rsidR="00413B06" w:rsidRDefault="00413B06" w:rsidP="00CA6AA5">
      <w:r w:rsidRPr="00413B06">
        <w:drawing>
          <wp:inline distT="0" distB="0" distL="0" distR="0" wp14:anchorId="52E4AED2" wp14:editId="71DF2022">
            <wp:extent cx="5943600" cy="3356610"/>
            <wp:effectExtent l="0" t="0" r="0" b="0"/>
            <wp:docPr id="2006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7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79FF" w14:textId="79DC67A7" w:rsidR="00413B06" w:rsidRDefault="00413B06" w:rsidP="00CA6AA5">
      <w:r>
        <w:t>Fig 2: definition of celltypes.</w:t>
      </w:r>
    </w:p>
    <w:p w14:paraId="38CFE392" w14:textId="2340FBBD" w:rsidR="00CA6AA5" w:rsidRDefault="00CA6AA5" w:rsidP="00CA6AA5">
      <w:r w:rsidRPr="00CA6AA5">
        <w:t xml:space="preserve"> </w:t>
      </w:r>
      <w:r w:rsidR="00413B06">
        <w:t>It then goes ahead to set</w:t>
      </w:r>
      <w:r w:rsidRPr="00CA6AA5">
        <w:t xml:space="preserve"> up a COLORS dictionary that matches each cell type to a specific color for display purposes - empty cells are</w:t>
      </w:r>
      <w:r w:rsidR="005E0D97">
        <w:t xml:space="preserve"> yellow</w:t>
      </w:r>
      <w:r w:rsidRPr="00CA6AA5">
        <w:t xml:space="preserve">, obstacles are </w:t>
      </w:r>
      <w:r w:rsidR="005E0D97">
        <w:t>green</w:t>
      </w:r>
      <w:r w:rsidRPr="00CA6AA5">
        <w:t xml:space="preserve">, the target is red, the agent is </w:t>
      </w:r>
      <w:proofErr w:type="spellStart"/>
      <w:r w:rsidR="005E0D97">
        <w:t>voilet</w:t>
      </w:r>
      <w:proofErr w:type="spellEnd"/>
      <w:r w:rsidRPr="00CA6AA5">
        <w:t>, and the path is blue.</w:t>
      </w:r>
    </w:p>
    <w:p w14:paraId="5A9E797B" w14:textId="4327CE51" w:rsidR="00413B06" w:rsidRDefault="005E0D97" w:rsidP="00CA6AA5">
      <w:r w:rsidRPr="005E0D97">
        <w:drawing>
          <wp:inline distT="0" distB="0" distL="0" distR="0" wp14:anchorId="6922D19D" wp14:editId="517382F7">
            <wp:extent cx="5943600" cy="1289050"/>
            <wp:effectExtent l="0" t="0" r="0" b="6350"/>
            <wp:docPr id="11832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8396" w14:textId="4B70D41F" w:rsidR="00413B06" w:rsidRPr="00CA6AA5" w:rsidRDefault="00413B06" w:rsidP="00CA6AA5">
      <w:r>
        <w:t>Fig 3: assigning color to each cell type.</w:t>
      </w:r>
    </w:p>
    <w:p w14:paraId="1A5A2CA3" w14:textId="16336CEF" w:rsidR="00CA6AA5" w:rsidRPr="00CA6AA5" w:rsidRDefault="00CA6AA5" w:rsidP="00CA6AA5">
      <w:r w:rsidRPr="00CA6AA5">
        <w:t xml:space="preserve">The Environment class is where the main setup happens. When creating a new environment, it takes three inputs: width and height </w:t>
      </w:r>
      <w:r w:rsidR="008379E5">
        <w:t xml:space="preserve">which is used </w:t>
      </w:r>
      <w:r w:rsidRPr="00CA6AA5">
        <w:t xml:space="preserve">to determine the grid size and cell size to determine how big each cell appears on screen, </w:t>
      </w:r>
      <w:r w:rsidR="008379E5">
        <w:t xml:space="preserve">the default which is </w:t>
      </w:r>
      <w:r w:rsidRPr="00CA6AA5">
        <w:t>30 pixels. The class creates an empty grid using these dimensions, where each cell starts as EMPTY. It also prepares to track the positions of the target</w:t>
      </w:r>
      <w:r w:rsidR="008379E5">
        <w:t>.</w:t>
      </w:r>
    </w:p>
    <w:p w14:paraId="106F1F77" w14:textId="7ABE0F22" w:rsidR="00CA6AA5" w:rsidRDefault="00CA6AA5" w:rsidP="00CA6AA5">
      <w:r w:rsidRPr="00CA6AA5">
        <w:t xml:space="preserve">The code achieves its purpose by using nested lists (a grid) to represent a 2D environment where each cell can be one of the defined types. </w:t>
      </w:r>
    </w:p>
    <w:p w14:paraId="012A1CFE" w14:textId="505D71F7" w:rsidR="008379E5" w:rsidRDefault="008379E5" w:rsidP="00CA6AA5">
      <w:r w:rsidRPr="008379E5">
        <w:lastRenderedPageBreak/>
        <w:drawing>
          <wp:inline distT="0" distB="0" distL="0" distR="0" wp14:anchorId="2BE9EBB2" wp14:editId="465A2C6E">
            <wp:extent cx="5943600" cy="3305175"/>
            <wp:effectExtent l="0" t="0" r="0" b="9525"/>
            <wp:docPr id="13565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1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2D1" w14:textId="00DF1710" w:rsidR="008379E5" w:rsidRPr="00CA6AA5" w:rsidRDefault="008379E5" w:rsidP="00CA6AA5">
      <w:r>
        <w:t>Fig 4: showing environment.</w:t>
      </w:r>
    </w:p>
    <w:p w14:paraId="1216DF31" w14:textId="77777777" w:rsidR="00CA6AA5" w:rsidRPr="00CA6AA5" w:rsidRDefault="00CA6AA5" w:rsidP="00CA6AA5">
      <w:r w:rsidRPr="00CA6AA5">
        <w:t>The main data structure is the grid, which is created as a 2D list where each position can be accessed using [y][x] coordinates. This is similar to how you might think of coordinates on a map, but using computer grid coordinates where (0,0) starts at the top-left corner.</w:t>
      </w:r>
    </w:p>
    <w:p w14:paraId="6E999BD4" w14:textId="15FBFC65" w:rsidR="00A326CD" w:rsidRDefault="005E0D97" w:rsidP="00CA6AA5">
      <w:r w:rsidRPr="005E0D97">
        <w:drawing>
          <wp:inline distT="0" distB="0" distL="0" distR="0" wp14:anchorId="4964EFD3" wp14:editId="6300AED4">
            <wp:extent cx="5943600" cy="3649980"/>
            <wp:effectExtent l="0" t="0" r="0" b="7620"/>
            <wp:docPr id="59424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48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21FA" w14:textId="7BF1C0FE" w:rsidR="008379E5" w:rsidRDefault="008379E5" w:rsidP="00CA6AA5">
      <w:r>
        <w:lastRenderedPageBreak/>
        <w:t>Fig 5: Demonstration of agent locating its targe</w:t>
      </w:r>
    </w:p>
    <w:p w14:paraId="53882A1B" w14:textId="77777777" w:rsidR="00A326CD" w:rsidRDefault="00A326CD" w:rsidP="00A326CD">
      <w:r w:rsidRPr="00CA6AA5">
        <w:t>This code serves as the foundation for what appears to be a pathfinding simulation, where an agent will need to navigate through obstacles to reach a target. While this section doesn't show the actual movement or pathfinding logic, it creates all the necessary structure and rules for such a simulation to wo</w:t>
      </w:r>
      <w:r>
        <w:t>rk.</w:t>
      </w:r>
    </w:p>
    <w:p w14:paraId="66011B7B" w14:textId="77777777" w:rsidR="00A326CD" w:rsidRPr="00CA6AA5" w:rsidRDefault="00A326CD" w:rsidP="00CA6AA5"/>
    <w:p w14:paraId="7388BD67" w14:textId="77777777" w:rsidR="00570FDE" w:rsidRDefault="00570FDE"/>
    <w:sectPr w:rsid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05029" w14:textId="77777777" w:rsidR="00B80917" w:rsidRDefault="00B80917" w:rsidP="005E0D97">
      <w:pPr>
        <w:spacing w:after="0" w:line="240" w:lineRule="auto"/>
      </w:pPr>
      <w:r>
        <w:separator/>
      </w:r>
    </w:p>
  </w:endnote>
  <w:endnote w:type="continuationSeparator" w:id="0">
    <w:p w14:paraId="464264D6" w14:textId="77777777" w:rsidR="00B80917" w:rsidRDefault="00B80917" w:rsidP="005E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D9279" w14:textId="77777777" w:rsidR="00B80917" w:rsidRDefault="00B80917" w:rsidP="005E0D97">
      <w:pPr>
        <w:spacing w:after="0" w:line="240" w:lineRule="auto"/>
      </w:pPr>
      <w:r>
        <w:separator/>
      </w:r>
    </w:p>
  </w:footnote>
  <w:footnote w:type="continuationSeparator" w:id="0">
    <w:p w14:paraId="05C6E722" w14:textId="77777777" w:rsidR="00B80917" w:rsidRDefault="00B80917" w:rsidP="005E0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E4E63"/>
    <w:multiLevelType w:val="hybridMultilevel"/>
    <w:tmpl w:val="4F94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73CF"/>
    <w:multiLevelType w:val="hybridMultilevel"/>
    <w:tmpl w:val="8EAA8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0097">
    <w:abstractNumId w:val="0"/>
  </w:num>
  <w:num w:numId="2" w16cid:durableId="163305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AC"/>
    <w:rsid w:val="00287F65"/>
    <w:rsid w:val="003811A3"/>
    <w:rsid w:val="00413B06"/>
    <w:rsid w:val="004275DE"/>
    <w:rsid w:val="00570FDE"/>
    <w:rsid w:val="005E0D97"/>
    <w:rsid w:val="006C7EE6"/>
    <w:rsid w:val="008379E5"/>
    <w:rsid w:val="008D7E05"/>
    <w:rsid w:val="00A326CD"/>
    <w:rsid w:val="00B80917"/>
    <w:rsid w:val="00BE5260"/>
    <w:rsid w:val="00CA6AA5"/>
    <w:rsid w:val="00CB1149"/>
    <w:rsid w:val="00D659AC"/>
    <w:rsid w:val="00D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8DD7"/>
  <w15:chartTrackingRefBased/>
  <w15:docId w15:val="{10F42C6F-C090-4AD2-B3DA-EB868DB7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1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97"/>
  </w:style>
  <w:style w:type="paragraph" w:styleId="Footer">
    <w:name w:val="footer"/>
    <w:basedOn w:val="Normal"/>
    <w:link w:val="FooterChar"/>
    <w:uiPriority w:val="99"/>
    <w:unhideWhenUsed/>
    <w:rsid w:val="005E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8861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612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9048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992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56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3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4494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7668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16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007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34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Mbiydzenyuy Stephen Junior</dc:creator>
  <cp:keywords/>
  <dc:description/>
  <cp:lastModifiedBy>ANDY</cp:lastModifiedBy>
  <cp:revision>3</cp:revision>
  <dcterms:created xsi:type="dcterms:W3CDTF">2024-10-25T17:25:00Z</dcterms:created>
  <dcterms:modified xsi:type="dcterms:W3CDTF">2024-11-01T02:28:00Z</dcterms:modified>
</cp:coreProperties>
</file>