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4515" w14:textId="77777777" w:rsidR="004D412D" w:rsidRPr="004D412D" w:rsidRDefault="004D412D" w:rsidP="004D412D">
      <w:pPr>
        <w:spacing w:after="360" w:line="240" w:lineRule="auto"/>
        <w:outlineLvl w:val="0"/>
        <w:rPr>
          <w:rFonts w:ascii="Segoe UI" w:eastAsia="Times New Roman" w:hAnsi="Segoe UI" w:cs="Segoe UI"/>
          <w:b/>
          <w:bCs/>
          <w:color w:val="1D1D1F"/>
          <w:spacing w:val="-12"/>
          <w:kern w:val="36"/>
          <w:sz w:val="60"/>
          <w:szCs w:val="60"/>
          <w14:ligatures w14:val="none"/>
        </w:rPr>
      </w:pPr>
      <w:r w:rsidRPr="004D412D">
        <w:rPr>
          <w:rFonts w:ascii="Segoe UI" w:eastAsia="Times New Roman" w:hAnsi="Segoe UI" w:cs="Segoe UI"/>
          <w:b/>
          <w:bCs/>
          <w:color w:val="1D1D1F"/>
          <w:spacing w:val="-12"/>
          <w:kern w:val="36"/>
          <w:sz w:val="60"/>
          <w:szCs w:val="60"/>
          <w14:ligatures w14:val="none"/>
        </w:rPr>
        <w:t>Instruction Prompt Styling</w:t>
      </w:r>
    </w:p>
    <w:p w14:paraId="0DF90994" w14:textId="77777777" w:rsidR="004D412D" w:rsidRPr="004D412D" w:rsidRDefault="004D412D" w:rsidP="004D412D">
      <w:p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The </w:t>
      </w:r>
      <w:r w:rsidRPr="004D412D">
        <w:rPr>
          <w:rFonts w:ascii="Menlo" w:eastAsia="Times New Roman" w:hAnsi="Menlo" w:cs="Menlo"/>
          <w:color w:val="0071E3"/>
          <w:kern w:val="0"/>
          <w:sz w:val="22"/>
          <w:szCs w:val="22"/>
          <w:bdr w:val="single" w:sz="6" w:space="2" w:color="D2D2D7" w:frame="1"/>
          <w14:ligatures w14:val="none"/>
        </w:rPr>
        <w:t>instruction.md</w:t>
      </w:r>
      <w:r w:rsidRPr="004D412D">
        <w:rPr>
          <w:rFonts w:ascii="Segoe UI" w:eastAsia="Times New Roman" w:hAnsi="Segoe UI" w:cs="Segoe UI"/>
          <w:color w:val="1D1D1F"/>
          <w:kern w:val="0"/>
          <w14:ligatures w14:val="none"/>
        </w:rPr>
        <w:t xml:space="preserve"> file is the primary interface between the task and the AI agent. To ensure Terminus Edition 2 reflects real-world usage, we the instructions to be realistic to how users type into a terminal agent, how the everyday person communicates with a </w:t>
      </w:r>
      <w:proofErr w:type="spellStart"/>
      <w:r w:rsidRPr="004D412D">
        <w:rPr>
          <w:rFonts w:ascii="Segoe UI" w:eastAsia="Times New Roman" w:hAnsi="Segoe UI" w:cs="Segoe UI"/>
          <w:color w:val="1D1D1F"/>
          <w:kern w:val="0"/>
          <w14:ligatures w14:val="none"/>
        </w:rPr>
        <w:t>claude</w:t>
      </w:r>
      <w:proofErr w:type="spellEnd"/>
      <w:r w:rsidRPr="004D412D">
        <w:rPr>
          <w:rFonts w:ascii="Segoe UI" w:eastAsia="Times New Roman" w:hAnsi="Segoe UI" w:cs="Segoe UI"/>
          <w:color w:val="1D1D1F"/>
          <w:kern w:val="0"/>
          <w14:ligatures w14:val="none"/>
        </w:rPr>
        <w:t xml:space="preserve"> code and/or cursor.</w:t>
      </w:r>
    </w:p>
    <w:p w14:paraId="25F1292A" w14:textId="77777777" w:rsidR="004D412D" w:rsidRPr="004D412D" w:rsidRDefault="004D412D" w:rsidP="004D412D">
      <w:p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b/>
          <w:bCs/>
          <w:i/>
          <w:iCs/>
          <w:color w:val="1D1D1F"/>
          <w:kern w:val="0"/>
          <w14:ligatures w14:val="none"/>
        </w:rPr>
        <w:t>NOTE:</w:t>
      </w:r>
      <w:r w:rsidRPr="004D412D">
        <w:rPr>
          <w:rFonts w:ascii="Segoe UI" w:eastAsia="Times New Roman" w:hAnsi="Segoe UI" w:cs="Segoe UI"/>
          <w:i/>
          <w:iCs/>
          <w:color w:val="1D1D1F"/>
          <w:kern w:val="0"/>
          <w14:ligatures w14:val="none"/>
        </w:rPr>
        <w:t xml:space="preserve"> The guidelines below are purposely vague to prevent the dataset we are building from being </w:t>
      </w:r>
      <w:proofErr w:type="spellStart"/>
      <w:r w:rsidRPr="004D412D">
        <w:rPr>
          <w:rFonts w:ascii="Segoe UI" w:eastAsia="Times New Roman" w:hAnsi="Segoe UI" w:cs="Segoe UI"/>
          <w:i/>
          <w:iCs/>
          <w:color w:val="1D1D1F"/>
          <w:kern w:val="0"/>
          <w14:ligatures w14:val="none"/>
        </w:rPr>
        <w:t>repeptitive</w:t>
      </w:r>
      <w:proofErr w:type="spellEnd"/>
      <w:r w:rsidRPr="004D412D">
        <w:rPr>
          <w:rFonts w:ascii="Segoe UI" w:eastAsia="Times New Roman" w:hAnsi="Segoe UI" w:cs="Segoe UI"/>
          <w:i/>
          <w:iCs/>
          <w:color w:val="1D1D1F"/>
          <w:kern w:val="0"/>
          <w14:ligatures w14:val="none"/>
        </w:rPr>
        <w:t xml:space="preserve"> in how the prompts are written. Lean always on the side of injecting your own voice and remember to change your style up from one task to another!</w:t>
      </w:r>
    </w:p>
    <w:p w14:paraId="2FC50527" w14:textId="77777777" w:rsidR="004D412D" w:rsidRPr="004D412D" w:rsidRDefault="004D412D" w:rsidP="004D412D">
      <w:p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b/>
          <w:bCs/>
          <w:color w:val="1D1D1F"/>
          <w:kern w:val="0"/>
          <w14:ligatures w14:val="none"/>
        </w:rPr>
        <w:t>Find examples at the bottom of this page of the kind of instructions we are </w:t>
      </w:r>
      <w:r w:rsidRPr="004D412D">
        <w:rPr>
          <w:rFonts w:ascii="Segoe UI" w:eastAsia="Times New Roman" w:hAnsi="Segoe UI" w:cs="Segoe UI"/>
          <w:b/>
          <w:bCs/>
          <w:i/>
          <w:iCs/>
          <w:color w:val="1D1D1F"/>
          <w:kern w:val="0"/>
          <w14:ligatures w14:val="none"/>
        </w:rPr>
        <w:t>not</w:t>
      </w:r>
      <w:r w:rsidRPr="004D412D">
        <w:rPr>
          <w:rFonts w:ascii="Segoe UI" w:eastAsia="Times New Roman" w:hAnsi="Segoe UI" w:cs="Segoe UI"/>
          <w:b/>
          <w:bCs/>
          <w:color w:val="1D1D1F"/>
          <w:kern w:val="0"/>
          <w14:ligatures w14:val="none"/>
        </w:rPr>
        <w:t> looking for alongside why that methodology should be avoided.</w:t>
      </w:r>
    </w:p>
    <w:p w14:paraId="34637B4A" w14:textId="77777777" w:rsidR="004D412D" w:rsidRPr="004D412D" w:rsidRDefault="004D412D" w:rsidP="004D412D">
      <w:pPr>
        <w:spacing w:before="600" w:after="240" w:line="240" w:lineRule="auto"/>
        <w:outlineLvl w:val="1"/>
        <w:rPr>
          <w:rFonts w:ascii="Segoe UI" w:eastAsia="Times New Roman" w:hAnsi="Segoe UI" w:cs="Segoe UI"/>
          <w:b/>
          <w:bCs/>
          <w:color w:val="1D1D1F"/>
          <w:kern w:val="0"/>
          <w:sz w:val="36"/>
          <w:szCs w:val="36"/>
          <w14:ligatures w14:val="none"/>
        </w:rPr>
      </w:pPr>
      <w:r w:rsidRPr="004D412D">
        <w:rPr>
          <w:rFonts w:ascii="Segoe UI" w:eastAsia="Times New Roman" w:hAnsi="Segoe UI" w:cs="Segoe UI"/>
          <w:b/>
          <w:bCs/>
          <w:color w:val="1D1D1F"/>
          <w:kern w:val="0"/>
          <w:sz w:val="36"/>
          <w:szCs w:val="36"/>
          <w14:ligatures w14:val="none"/>
        </w:rPr>
        <w:t>The Core Philosophy</w:t>
      </w:r>
    </w:p>
    <w:p w14:paraId="677DA2B8"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Some engineers might be more structured and well formatted in how they prompt models, while others are more casual and just throw a couple sentences with vague details. The idea is to capture this wide swath of variance from one task to another.</w:t>
      </w:r>
    </w:p>
    <w:p w14:paraId="59D848B4" w14:textId="77777777" w:rsidR="004D412D" w:rsidRPr="004D412D" w:rsidRDefault="004D412D" w:rsidP="004D412D">
      <w:p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We want to give the agent the </w:t>
      </w:r>
      <w:r w:rsidRPr="004D412D">
        <w:rPr>
          <w:rFonts w:ascii="Segoe UI" w:eastAsia="Times New Roman" w:hAnsi="Segoe UI" w:cs="Segoe UI"/>
          <w:i/>
          <w:iCs/>
          <w:color w:val="1D1D1F"/>
          <w:kern w:val="0"/>
          <w14:ligatures w14:val="none"/>
        </w:rPr>
        <w:t>what (requirements)</w:t>
      </w:r>
      <w:r w:rsidRPr="004D412D">
        <w:rPr>
          <w:rFonts w:ascii="Segoe UI" w:eastAsia="Times New Roman" w:hAnsi="Segoe UI" w:cs="Segoe UI"/>
          <w:color w:val="1D1D1F"/>
          <w:kern w:val="0"/>
          <w14:ligatures w14:val="none"/>
        </w:rPr>
        <w:t> but not the </w:t>
      </w:r>
      <w:r w:rsidRPr="004D412D">
        <w:rPr>
          <w:rFonts w:ascii="Segoe UI" w:eastAsia="Times New Roman" w:hAnsi="Segoe UI" w:cs="Segoe UI"/>
          <w:i/>
          <w:iCs/>
          <w:color w:val="1D1D1F"/>
          <w:kern w:val="0"/>
          <w14:ligatures w14:val="none"/>
        </w:rPr>
        <w:t>how (as that would be essentially giving the agent the answers/hints!)</w:t>
      </w:r>
    </w:p>
    <w:p w14:paraId="596A15C1"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 xml:space="preserve">The primary challenge in crafting your instructions will be achieving this realistic variance in style while </w:t>
      </w:r>
      <w:proofErr w:type="spellStart"/>
      <w:r w:rsidRPr="004D412D">
        <w:rPr>
          <w:rFonts w:ascii="Segoe UI" w:eastAsia="Times New Roman" w:hAnsi="Segoe UI" w:cs="Segoe UI"/>
          <w:color w:val="1D1D1F"/>
          <w:kern w:val="0"/>
          <w14:ligatures w14:val="none"/>
        </w:rPr>
        <w:t>maintaing</w:t>
      </w:r>
      <w:proofErr w:type="spellEnd"/>
      <w:r w:rsidRPr="004D412D">
        <w:rPr>
          <w:rFonts w:ascii="Segoe UI" w:eastAsia="Times New Roman" w:hAnsi="Segoe UI" w:cs="Segoe UI"/>
          <w:color w:val="1D1D1F"/>
          <w:kern w:val="0"/>
          <w14:ligatures w14:val="none"/>
        </w:rPr>
        <w:t xml:space="preserve"> adherence to the six core principles below.</w:t>
      </w:r>
    </w:p>
    <w:p w14:paraId="55D16A53" w14:textId="77777777" w:rsidR="004D412D" w:rsidRPr="004D412D" w:rsidRDefault="004D412D" w:rsidP="004D412D">
      <w:p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b/>
          <w:bCs/>
          <w:color w:val="1D1D1F"/>
          <w:kern w:val="0"/>
          <w14:ligatures w14:val="none"/>
        </w:rPr>
        <w:t>Important:</w:t>
      </w:r>
      <w:r w:rsidRPr="004D412D">
        <w:rPr>
          <w:rFonts w:ascii="Segoe UI" w:eastAsia="Times New Roman" w:hAnsi="Segoe UI" w:cs="Segoe UI"/>
          <w:color w:val="1D1D1F"/>
          <w:kern w:val="0"/>
          <w14:ligatures w14:val="none"/>
        </w:rPr>
        <w:t> Prompts should </w:t>
      </w:r>
      <w:r w:rsidRPr="004D412D">
        <w:rPr>
          <w:rFonts w:ascii="Segoe UI" w:eastAsia="Times New Roman" w:hAnsi="Segoe UI" w:cs="Segoe UI"/>
          <w:b/>
          <w:bCs/>
          <w:color w:val="1D1D1F"/>
          <w:kern w:val="0"/>
          <w14:ligatures w14:val="none"/>
        </w:rPr>
        <w:t>NOT</w:t>
      </w:r>
      <w:r w:rsidRPr="004D412D">
        <w:rPr>
          <w:rFonts w:ascii="Segoe UI" w:eastAsia="Times New Roman" w:hAnsi="Segoe UI" w:cs="Segoe UI"/>
          <w:color w:val="1D1D1F"/>
          <w:kern w:val="0"/>
          <w14:ligatures w14:val="none"/>
        </w:rPr>
        <w:t> be LLM-generated. We want to avoid the "GPT-style" of writing (verbose, repetitive, and overly polite).</w:t>
      </w:r>
    </w:p>
    <w:p w14:paraId="5DE8CA7E" w14:textId="77777777" w:rsidR="004D412D" w:rsidRPr="004D412D" w:rsidRDefault="004D412D" w:rsidP="004D412D">
      <w:pPr>
        <w:spacing w:before="600" w:after="240" w:line="240" w:lineRule="auto"/>
        <w:outlineLvl w:val="1"/>
        <w:rPr>
          <w:rFonts w:ascii="Segoe UI" w:eastAsia="Times New Roman" w:hAnsi="Segoe UI" w:cs="Segoe UI"/>
          <w:b/>
          <w:bCs/>
          <w:color w:val="1D1D1F"/>
          <w:kern w:val="0"/>
          <w:sz w:val="36"/>
          <w:szCs w:val="36"/>
          <w14:ligatures w14:val="none"/>
        </w:rPr>
      </w:pPr>
      <w:r w:rsidRPr="004D412D">
        <w:rPr>
          <w:rFonts w:ascii="Segoe UI" w:eastAsia="Times New Roman" w:hAnsi="Segoe UI" w:cs="Segoe UI"/>
          <w:b/>
          <w:bCs/>
          <w:color w:val="1D1D1F"/>
          <w:kern w:val="0"/>
          <w:sz w:val="36"/>
          <w:szCs w:val="36"/>
          <w14:ligatures w14:val="none"/>
        </w:rPr>
        <w:t>Requirements</w:t>
      </w:r>
    </w:p>
    <w:p w14:paraId="46AD2388" w14:textId="77777777" w:rsidR="004D412D" w:rsidRPr="004D412D" w:rsidRDefault="004D412D" w:rsidP="004D412D">
      <w:p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Every </w:t>
      </w:r>
      <w:r w:rsidRPr="004D412D">
        <w:rPr>
          <w:rFonts w:ascii="Menlo" w:eastAsia="Times New Roman" w:hAnsi="Menlo" w:cs="Menlo"/>
          <w:color w:val="0071E3"/>
          <w:kern w:val="0"/>
          <w:sz w:val="22"/>
          <w:szCs w:val="22"/>
          <w:bdr w:val="single" w:sz="6" w:space="2" w:color="D2D2D7" w:frame="1"/>
          <w14:ligatures w14:val="none"/>
        </w:rPr>
        <w:t>instruction.md</w:t>
      </w:r>
      <w:r w:rsidRPr="004D412D">
        <w:rPr>
          <w:rFonts w:ascii="Segoe UI" w:eastAsia="Times New Roman" w:hAnsi="Segoe UI" w:cs="Segoe UI"/>
          <w:color w:val="1D1D1F"/>
          <w:kern w:val="0"/>
          <w14:ligatures w14:val="none"/>
        </w:rPr>
        <w:t> should adhere to these six general principles:</w:t>
      </w:r>
    </w:p>
    <w:p w14:paraId="7B38F77D"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1. Task Instructions Must be Concise</w:t>
      </w:r>
    </w:p>
    <w:p w14:paraId="537B6381" w14:textId="77777777" w:rsidR="004D412D" w:rsidRPr="004D412D" w:rsidRDefault="004D412D" w:rsidP="004D412D">
      <w:pPr>
        <w:numPr>
          <w:ilvl w:val="0"/>
          <w:numId w:val="1"/>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Task instructions should be concise and clear. This means outlining the task in as little as one sentence, and as much as three paragraphs.</w:t>
      </w:r>
    </w:p>
    <w:p w14:paraId="3FA537AF" w14:textId="77777777" w:rsidR="004D412D" w:rsidRPr="004D412D" w:rsidRDefault="004D412D" w:rsidP="004D412D">
      <w:pPr>
        <w:numPr>
          <w:ilvl w:val="0"/>
          <w:numId w:val="1"/>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lastRenderedPageBreak/>
        <w:t>Tasks should not be long running with many different instructions/requirements to follow.</w:t>
      </w:r>
    </w:p>
    <w:p w14:paraId="40561D06" w14:textId="77777777" w:rsidR="004D412D" w:rsidRPr="004D412D" w:rsidRDefault="004D412D" w:rsidP="004D412D">
      <w:pPr>
        <w:numPr>
          <w:ilvl w:val="0"/>
          <w:numId w:val="1"/>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Aim to create tasks that represent genuinely challenging coding problems, not ones that simply challenge an AI agent's ability for instruction following.</w:t>
      </w:r>
    </w:p>
    <w:p w14:paraId="42A450F6" w14:textId="77777777" w:rsidR="004D412D" w:rsidRPr="004D412D" w:rsidRDefault="004D412D" w:rsidP="004D412D">
      <w:pPr>
        <w:numPr>
          <w:ilvl w:val="0"/>
          <w:numId w:val="1"/>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Task instructions should generally read like how a human would prompt a coding agent. This means no emojis, not a lot of markdown styling, and no longer running prompts.</w:t>
      </w:r>
    </w:p>
    <w:p w14:paraId="34C2C8C8"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2. Task Instructions Must be Well Specified</w:t>
      </w:r>
    </w:p>
    <w:p w14:paraId="2F9D6B36" w14:textId="77777777" w:rsidR="004D412D" w:rsidRPr="004D412D" w:rsidRDefault="004D412D" w:rsidP="004D412D">
      <w:pPr>
        <w:numPr>
          <w:ilvl w:val="0"/>
          <w:numId w:val="2"/>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While task instructions are now required to be concise, they still must be well specified. This means that the goal of a task is clear and obvious to the human/agent.</w:t>
      </w:r>
    </w:p>
    <w:p w14:paraId="4526C631" w14:textId="77777777" w:rsidR="004D412D" w:rsidRPr="004D412D" w:rsidRDefault="004D412D" w:rsidP="004D412D">
      <w:pPr>
        <w:numPr>
          <w:ilvl w:val="0"/>
          <w:numId w:val="2"/>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 xml:space="preserve">The main criteria to look for here is tasks with a larger number of edge cases and requirements. If a task is primarily hard due to </w:t>
      </w:r>
      <w:proofErr w:type="gramStart"/>
      <w:r w:rsidRPr="004D412D">
        <w:rPr>
          <w:rFonts w:ascii="Segoe UI" w:eastAsia="Times New Roman" w:hAnsi="Segoe UI" w:cs="Segoe UI"/>
          <w:color w:val="1D1D1F"/>
          <w:kern w:val="0"/>
          <w14:ligatures w14:val="none"/>
        </w:rPr>
        <w:t>a large number of</w:t>
      </w:r>
      <w:proofErr w:type="gramEnd"/>
      <w:r w:rsidRPr="004D412D">
        <w:rPr>
          <w:rFonts w:ascii="Segoe UI" w:eastAsia="Times New Roman" w:hAnsi="Segoe UI" w:cs="Segoe UI"/>
          <w:color w:val="1D1D1F"/>
          <w:kern w:val="0"/>
          <w14:ligatures w14:val="none"/>
        </w:rPr>
        <w:t xml:space="preserve"> edge cases/requirements that are not handled well, it should be rejected.</w:t>
      </w:r>
    </w:p>
    <w:p w14:paraId="7B8E1BE4"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3. Task Instructions Must be Interesting</w:t>
      </w:r>
    </w:p>
    <w:p w14:paraId="15D0EEB8" w14:textId="77777777" w:rsidR="004D412D" w:rsidRPr="004D412D" w:rsidRDefault="004D412D" w:rsidP="004D412D">
      <w:pPr>
        <w:numPr>
          <w:ilvl w:val="0"/>
          <w:numId w:val="3"/>
        </w:numPr>
        <w:spacing w:after="120" w:line="240" w:lineRule="auto"/>
        <w:rPr>
          <w:rFonts w:ascii="Segoe UI" w:eastAsia="Times New Roman" w:hAnsi="Segoe UI" w:cs="Segoe UI"/>
          <w:color w:val="1D1D1F"/>
          <w:kern w:val="0"/>
          <w:sz w:val="21"/>
          <w:szCs w:val="21"/>
          <w14:ligatures w14:val="none"/>
        </w:rPr>
      </w:pPr>
      <w:r w:rsidRPr="004D412D">
        <w:rPr>
          <w:rFonts w:ascii="Segoe UI" w:eastAsia="Times New Roman" w:hAnsi="Segoe UI" w:cs="Segoe UI"/>
          <w:color w:val="1D1D1F"/>
          <w:kern w:val="0"/>
          <w:sz w:val="21"/>
          <w:szCs w:val="21"/>
          <w14:ligatures w14:val="none"/>
        </w:rPr>
        <w:t>The task instruction should not be obscure or irrelevant to the point that no group of developers or users would find them interesting. Every task must be interesting or useful in some way.</w:t>
      </w:r>
    </w:p>
    <w:p w14:paraId="0B62CA1C"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4. Task Instruction Must NOT Give the Answers, any Hints</w:t>
      </w:r>
    </w:p>
    <w:p w14:paraId="67F04FAA" w14:textId="77777777" w:rsidR="004D412D" w:rsidRPr="004D412D" w:rsidRDefault="004D412D" w:rsidP="004D412D">
      <w:pPr>
        <w:numPr>
          <w:ilvl w:val="0"/>
          <w:numId w:val="4"/>
        </w:numPr>
        <w:spacing w:after="120" w:line="240" w:lineRule="auto"/>
        <w:rPr>
          <w:rFonts w:ascii="Segoe UI" w:eastAsia="Times New Roman" w:hAnsi="Segoe UI" w:cs="Segoe UI"/>
          <w:color w:val="1D1D1F"/>
          <w:kern w:val="0"/>
          <w:sz w:val="21"/>
          <w:szCs w:val="21"/>
          <w14:ligatures w14:val="none"/>
        </w:rPr>
      </w:pPr>
      <w:r w:rsidRPr="004D412D">
        <w:rPr>
          <w:rFonts w:ascii="Segoe UI" w:eastAsia="Times New Roman" w:hAnsi="Segoe UI" w:cs="Segoe UI"/>
          <w:color w:val="1D1D1F"/>
          <w:kern w:val="0"/>
          <w:sz w:val="21"/>
          <w:szCs w:val="21"/>
          <w14:ligatures w14:val="none"/>
        </w:rPr>
        <w:t>Conceptually, we are going for tasks that represent one shot tasks from a user to a terminal agent. If tasks contain significant hints or rubrics in the instruction.md for how to solve the task, it is not representative of the style of task we are looking for. Requirements can be included, but hints or stepwise instructions should not be.</w:t>
      </w:r>
    </w:p>
    <w:p w14:paraId="092D0F24"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5. Task Instruction Must be Unique</w:t>
      </w:r>
    </w:p>
    <w:p w14:paraId="20AA9E83" w14:textId="77777777" w:rsidR="004D412D" w:rsidRPr="004D412D" w:rsidRDefault="004D412D" w:rsidP="004D412D">
      <w:pPr>
        <w:numPr>
          <w:ilvl w:val="0"/>
          <w:numId w:val="5"/>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The task must be noticeably unique to any task in Terminal Bench 2, Terminal Bench 3, or Snorkel's original Project Terminus (Edition 1).</w:t>
      </w:r>
    </w:p>
    <w:p w14:paraId="4C8FD78A" w14:textId="77777777" w:rsidR="004D412D" w:rsidRPr="004D412D" w:rsidRDefault="004D412D" w:rsidP="004D412D">
      <w:pPr>
        <w:numPr>
          <w:ilvl w:val="0"/>
          <w:numId w:val="5"/>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Similarity search evaluation results are provided to help make this determination. Generally, the logic for too similar tasks is:</w:t>
      </w:r>
    </w:p>
    <w:p w14:paraId="454C9BB4" w14:textId="77777777" w:rsidR="004D412D" w:rsidRPr="004D412D" w:rsidRDefault="004D412D" w:rsidP="004D412D">
      <w:pPr>
        <w:numPr>
          <w:ilvl w:val="1"/>
          <w:numId w:val="5"/>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lastRenderedPageBreak/>
        <w:t xml:space="preserve">Are the initial state/instructions different in a way that is </w:t>
      </w:r>
      <w:proofErr w:type="spellStart"/>
      <w:proofErr w:type="gramStart"/>
      <w:r w:rsidRPr="004D412D">
        <w:rPr>
          <w:rFonts w:ascii="Segoe UI" w:eastAsia="Times New Roman" w:hAnsi="Segoe UI" w:cs="Segoe UI"/>
          <w:color w:val="1D1D1F"/>
          <w:kern w:val="0"/>
          <w14:ligatures w14:val="none"/>
        </w:rPr>
        <w:t>non</w:t>
      </w:r>
      <w:proofErr w:type="spellEnd"/>
      <w:r w:rsidRPr="004D412D">
        <w:rPr>
          <w:rFonts w:ascii="Segoe UI" w:eastAsia="Times New Roman" w:hAnsi="Segoe UI" w:cs="Segoe UI"/>
          <w:color w:val="1D1D1F"/>
          <w:kern w:val="0"/>
          <w14:ligatures w14:val="none"/>
        </w:rPr>
        <w:t xml:space="preserve"> trivial</w:t>
      </w:r>
      <w:proofErr w:type="gramEnd"/>
    </w:p>
    <w:p w14:paraId="26FE28AD" w14:textId="77777777" w:rsidR="004D412D" w:rsidRPr="004D412D" w:rsidRDefault="004D412D" w:rsidP="004D412D">
      <w:pPr>
        <w:spacing w:after="240" w:line="240" w:lineRule="auto"/>
        <w:ind w:left="1440"/>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OR</w:t>
      </w:r>
    </w:p>
    <w:p w14:paraId="7F6B37FB" w14:textId="77777777" w:rsidR="004D412D" w:rsidRPr="004D412D" w:rsidRDefault="004D412D" w:rsidP="004D412D">
      <w:pPr>
        <w:numPr>
          <w:ilvl w:val="1"/>
          <w:numId w:val="5"/>
        </w:num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 xml:space="preserve">Is the expected output different in a way that is </w:t>
      </w:r>
      <w:proofErr w:type="spellStart"/>
      <w:proofErr w:type="gramStart"/>
      <w:r w:rsidRPr="004D412D">
        <w:rPr>
          <w:rFonts w:ascii="Segoe UI" w:eastAsia="Times New Roman" w:hAnsi="Segoe UI" w:cs="Segoe UI"/>
          <w:color w:val="1D1D1F"/>
          <w:kern w:val="0"/>
          <w14:ligatures w14:val="none"/>
        </w:rPr>
        <w:t>non</w:t>
      </w:r>
      <w:proofErr w:type="spellEnd"/>
      <w:r w:rsidRPr="004D412D">
        <w:rPr>
          <w:rFonts w:ascii="Segoe UI" w:eastAsia="Times New Roman" w:hAnsi="Segoe UI" w:cs="Segoe UI"/>
          <w:color w:val="1D1D1F"/>
          <w:kern w:val="0"/>
          <w14:ligatures w14:val="none"/>
        </w:rPr>
        <w:t xml:space="preserve"> trivial</w:t>
      </w:r>
      <w:proofErr w:type="gramEnd"/>
    </w:p>
    <w:p w14:paraId="4F4F8ECB"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6. Task Instruction Must use Absolute Paths</w:t>
      </w:r>
    </w:p>
    <w:p w14:paraId="3A25F044" w14:textId="77777777" w:rsidR="004D412D" w:rsidRPr="004D412D" w:rsidRDefault="004D412D" w:rsidP="004D412D">
      <w:pPr>
        <w:numPr>
          <w:ilvl w:val="0"/>
          <w:numId w:val="6"/>
        </w:numPr>
        <w:spacing w:after="120" w:line="240" w:lineRule="auto"/>
        <w:rPr>
          <w:rFonts w:ascii="Segoe UI" w:eastAsia="Times New Roman" w:hAnsi="Segoe UI" w:cs="Segoe UI"/>
          <w:color w:val="1D1D1F"/>
          <w:kern w:val="0"/>
          <w:sz w:val="21"/>
          <w:szCs w:val="21"/>
          <w14:ligatures w14:val="none"/>
        </w:rPr>
      </w:pPr>
      <w:r w:rsidRPr="004D412D">
        <w:rPr>
          <w:rFonts w:ascii="Segoe UI" w:eastAsia="Times New Roman" w:hAnsi="Segoe UI" w:cs="Segoe UI"/>
          <w:color w:val="1D1D1F"/>
          <w:kern w:val="0"/>
          <w:sz w:val="21"/>
          <w:szCs w:val="21"/>
          <w14:ligatures w14:val="none"/>
        </w:rPr>
        <w:t>The task instruction.md file should not contain a canary string. This is usually an indicator that you are using an older task skeleton. The canary string gets passed as part of the prompt which we do not want represented in the data.</w:t>
      </w:r>
    </w:p>
    <w:p w14:paraId="5C7F3778" w14:textId="77777777" w:rsidR="004D412D" w:rsidRPr="004D412D" w:rsidRDefault="004D412D" w:rsidP="004D412D">
      <w:pPr>
        <w:spacing w:before="600" w:after="240" w:line="240" w:lineRule="auto"/>
        <w:outlineLvl w:val="1"/>
        <w:rPr>
          <w:rFonts w:ascii="Segoe UI" w:eastAsia="Times New Roman" w:hAnsi="Segoe UI" w:cs="Segoe UI"/>
          <w:b/>
          <w:bCs/>
          <w:color w:val="1D1D1F"/>
          <w:kern w:val="0"/>
          <w:sz w:val="36"/>
          <w:szCs w:val="36"/>
          <w14:ligatures w14:val="none"/>
        </w:rPr>
      </w:pPr>
      <w:r w:rsidRPr="004D412D">
        <w:rPr>
          <w:rFonts w:ascii="Segoe UI" w:eastAsia="Times New Roman" w:hAnsi="Segoe UI" w:cs="Segoe UI"/>
          <w:b/>
          <w:bCs/>
          <w:color w:val="1D1D1F"/>
          <w:kern w:val="0"/>
          <w:sz w:val="36"/>
          <w:szCs w:val="36"/>
          <w14:ligatures w14:val="none"/>
        </w:rPr>
        <w:t>Human-Centric vs. Synthetic Styling</w:t>
      </w:r>
    </w:p>
    <w:p w14:paraId="177FDD79"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To maintain authenticity, compare these two styles:</w:t>
      </w:r>
    </w:p>
    <w:tbl>
      <w:tblPr>
        <w:tblW w:w="12990" w:type="dxa"/>
        <w:tblCellSpacing w:w="15" w:type="dxa"/>
        <w:tblCellMar>
          <w:left w:w="0" w:type="dxa"/>
          <w:right w:w="0" w:type="dxa"/>
        </w:tblCellMar>
        <w:tblLook w:val="04A0" w:firstRow="1" w:lastRow="0" w:firstColumn="1" w:lastColumn="0" w:noHBand="0" w:noVBand="1"/>
      </w:tblPr>
      <w:tblGrid>
        <w:gridCol w:w="1683"/>
        <w:gridCol w:w="5486"/>
        <w:gridCol w:w="5821"/>
      </w:tblGrid>
      <w:tr w:rsidR="004D412D" w:rsidRPr="004D412D" w14:paraId="47BE2000" w14:textId="77777777">
        <w:trPr>
          <w:gridAfter w:val="2"/>
          <w:tblHeader/>
          <w:tblCellSpacing w:w="15" w:type="dxa"/>
        </w:trPr>
        <w:tc>
          <w:tcPr>
            <w:tcW w:w="0" w:type="auto"/>
            <w:shd w:val="clear" w:color="auto" w:fill="F7FAFC"/>
            <w:vAlign w:val="center"/>
            <w:hideMark/>
          </w:tcPr>
          <w:p w14:paraId="1F602D7F" w14:textId="77777777" w:rsidR="004D412D" w:rsidRPr="004D412D" w:rsidRDefault="004D412D" w:rsidP="004D412D">
            <w:pPr>
              <w:spacing w:after="0" w:line="240" w:lineRule="auto"/>
              <w:rPr>
                <w:rFonts w:ascii="Segoe UI" w:eastAsia="Times New Roman" w:hAnsi="Segoe UI" w:cs="Segoe UI"/>
                <w:color w:val="1D1D1F"/>
                <w:kern w:val="0"/>
                <w14:ligatures w14:val="none"/>
              </w:rPr>
            </w:pPr>
          </w:p>
        </w:tc>
      </w:tr>
      <w:tr w:rsidR="004D412D" w:rsidRPr="004D412D" w14:paraId="366E2DF6" w14:textId="77777777">
        <w:trPr>
          <w:tblCellSpacing w:w="15" w:type="dxa"/>
        </w:trPr>
        <w:tc>
          <w:tcPr>
            <w:tcW w:w="0" w:type="auto"/>
            <w:tcBorders>
              <w:bottom w:val="single" w:sz="6" w:space="0" w:color="D2D2D7"/>
            </w:tcBorders>
            <w:noWrap/>
            <w:tcMar>
              <w:top w:w="180" w:type="dxa"/>
              <w:left w:w="300" w:type="dxa"/>
              <w:bottom w:w="180" w:type="dxa"/>
              <w:right w:w="300" w:type="dxa"/>
            </w:tcMar>
            <w:vAlign w:val="center"/>
            <w:hideMark/>
          </w:tcPr>
          <w:p w14:paraId="63DE890C"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b/>
                <w:bCs/>
                <w:color w:val="1D1D1F"/>
                <w:kern w:val="0"/>
                <w:sz w:val="21"/>
                <w:szCs w:val="21"/>
                <w14:ligatures w14:val="none"/>
              </w:rPr>
              <w:t>Tone</w:t>
            </w:r>
          </w:p>
        </w:tc>
        <w:tc>
          <w:tcPr>
            <w:tcW w:w="0" w:type="auto"/>
            <w:tcBorders>
              <w:bottom w:val="single" w:sz="6" w:space="0" w:color="D2D2D7"/>
            </w:tcBorders>
            <w:noWrap/>
            <w:tcMar>
              <w:top w:w="180" w:type="dxa"/>
              <w:left w:w="300" w:type="dxa"/>
              <w:bottom w:w="180" w:type="dxa"/>
              <w:right w:w="300" w:type="dxa"/>
            </w:tcMar>
            <w:vAlign w:val="center"/>
            <w:hideMark/>
          </w:tcPr>
          <w:p w14:paraId="6B3C8486"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color w:val="1D1D1F"/>
                <w:kern w:val="0"/>
                <w:sz w:val="21"/>
                <w:szCs w:val="21"/>
                <w14:ligatures w14:val="none"/>
              </w:rPr>
              <w:t>"You are an expert programmer. Your goal is to..."</w:t>
            </w:r>
          </w:p>
        </w:tc>
        <w:tc>
          <w:tcPr>
            <w:tcW w:w="0" w:type="auto"/>
            <w:tcBorders>
              <w:bottom w:val="single" w:sz="6" w:space="0" w:color="D2D2D7"/>
            </w:tcBorders>
            <w:noWrap/>
            <w:tcMar>
              <w:top w:w="180" w:type="dxa"/>
              <w:left w:w="300" w:type="dxa"/>
              <w:bottom w:w="180" w:type="dxa"/>
              <w:right w:w="300" w:type="dxa"/>
            </w:tcMar>
            <w:vAlign w:val="center"/>
            <w:hideMark/>
          </w:tcPr>
          <w:p w14:paraId="0BB4E97E"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color w:val="1D1D1F"/>
                <w:kern w:val="0"/>
                <w:sz w:val="21"/>
                <w:szCs w:val="21"/>
                <w14:ligatures w14:val="none"/>
              </w:rPr>
              <w:t>"We need to migrate the existing SQLite schema to..."</w:t>
            </w:r>
          </w:p>
        </w:tc>
      </w:tr>
      <w:tr w:rsidR="004D412D" w:rsidRPr="004D412D" w14:paraId="12B7A470" w14:textId="77777777">
        <w:trPr>
          <w:tblCellSpacing w:w="15" w:type="dxa"/>
        </w:trPr>
        <w:tc>
          <w:tcPr>
            <w:tcW w:w="0" w:type="auto"/>
            <w:tcBorders>
              <w:bottom w:val="single" w:sz="6" w:space="0" w:color="D2D2D7"/>
            </w:tcBorders>
            <w:noWrap/>
            <w:tcMar>
              <w:top w:w="180" w:type="dxa"/>
              <w:left w:w="300" w:type="dxa"/>
              <w:bottom w:w="180" w:type="dxa"/>
              <w:right w:w="300" w:type="dxa"/>
            </w:tcMar>
            <w:vAlign w:val="center"/>
            <w:hideMark/>
          </w:tcPr>
          <w:p w14:paraId="3BE61022"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b/>
                <w:bCs/>
                <w:color w:val="1D1D1F"/>
                <w:kern w:val="0"/>
                <w:sz w:val="21"/>
                <w:szCs w:val="21"/>
                <w14:ligatures w14:val="none"/>
              </w:rPr>
              <w:t>Length</w:t>
            </w:r>
          </w:p>
        </w:tc>
        <w:tc>
          <w:tcPr>
            <w:tcW w:w="0" w:type="auto"/>
            <w:tcBorders>
              <w:bottom w:val="single" w:sz="6" w:space="0" w:color="D2D2D7"/>
            </w:tcBorders>
            <w:noWrap/>
            <w:tcMar>
              <w:top w:w="180" w:type="dxa"/>
              <w:left w:w="300" w:type="dxa"/>
              <w:bottom w:w="180" w:type="dxa"/>
              <w:right w:w="300" w:type="dxa"/>
            </w:tcMar>
            <w:vAlign w:val="center"/>
            <w:hideMark/>
          </w:tcPr>
          <w:p w14:paraId="0405B30F"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color w:val="1D1D1F"/>
                <w:kern w:val="0"/>
                <w:sz w:val="21"/>
                <w:szCs w:val="21"/>
                <w14:ligatures w14:val="none"/>
              </w:rPr>
              <w:t>500+ words of redundant context.</w:t>
            </w:r>
          </w:p>
        </w:tc>
        <w:tc>
          <w:tcPr>
            <w:tcW w:w="0" w:type="auto"/>
            <w:tcBorders>
              <w:bottom w:val="single" w:sz="6" w:space="0" w:color="D2D2D7"/>
            </w:tcBorders>
            <w:noWrap/>
            <w:tcMar>
              <w:top w:w="180" w:type="dxa"/>
              <w:left w:w="300" w:type="dxa"/>
              <w:bottom w:w="180" w:type="dxa"/>
              <w:right w:w="300" w:type="dxa"/>
            </w:tcMar>
            <w:vAlign w:val="center"/>
            <w:hideMark/>
          </w:tcPr>
          <w:p w14:paraId="69B2FD98"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color w:val="1D1D1F"/>
                <w:kern w:val="0"/>
                <w:sz w:val="21"/>
                <w:szCs w:val="21"/>
                <w14:ligatures w14:val="none"/>
              </w:rPr>
              <w:t>150-200 words of actionable info.</w:t>
            </w:r>
          </w:p>
        </w:tc>
      </w:tr>
      <w:tr w:rsidR="004D412D" w:rsidRPr="004D412D" w14:paraId="0F402FD5" w14:textId="77777777">
        <w:trPr>
          <w:tblCellSpacing w:w="15" w:type="dxa"/>
        </w:trPr>
        <w:tc>
          <w:tcPr>
            <w:tcW w:w="0" w:type="auto"/>
            <w:tcBorders>
              <w:bottom w:val="nil"/>
            </w:tcBorders>
            <w:noWrap/>
            <w:tcMar>
              <w:top w:w="180" w:type="dxa"/>
              <w:left w:w="300" w:type="dxa"/>
              <w:bottom w:w="180" w:type="dxa"/>
              <w:right w:w="300" w:type="dxa"/>
            </w:tcMar>
            <w:vAlign w:val="center"/>
            <w:hideMark/>
          </w:tcPr>
          <w:p w14:paraId="2A2C059A"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b/>
                <w:bCs/>
                <w:color w:val="1D1D1F"/>
                <w:kern w:val="0"/>
                <w:sz w:val="21"/>
                <w:szCs w:val="21"/>
                <w14:ligatures w14:val="none"/>
              </w:rPr>
              <w:t>Guidance</w:t>
            </w:r>
          </w:p>
        </w:tc>
        <w:tc>
          <w:tcPr>
            <w:tcW w:w="0" w:type="auto"/>
            <w:tcBorders>
              <w:bottom w:val="nil"/>
            </w:tcBorders>
            <w:noWrap/>
            <w:tcMar>
              <w:top w:w="180" w:type="dxa"/>
              <w:left w:w="300" w:type="dxa"/>
              <w:bottom w:w="180" w:type="dxa"/>
              <w:right w:w="300" w:type="dxa"/>
            </w:tcMar>
            <w:vAlign w:val="center"/>
            <w:hideMark/>
          </w:tcPr>
          <w:p w14:paraId="75DF9F29"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color w:val="1D1D1F"/>
                <w:kern w:val="0"/>
                <w:sz w:val="21"/>
                <w:szCs w:val="21"/>
                <w14:ligatures w14:val="none"/>
              </w:rPr>
              <w:t>"First, use the </w:t>
            </w:r>
            <w:r w:rsidRPr="004D412D">
              <w:rPr>
                <w:rFonts w:ascii="Menlo" w:eastAsia="Times New Roman" w:hAnsi="Menlo" w:cs="Menlo"/>
                <w:color w:val="0071E3"/>
                <w:kern w:val="0"/>
                <w:sz w:val="19"/>
                <w:szCs w:val="19"/>
                <w:bdr w:val="single" w:sz="6" w:space="2" w:color="D2D2D7" w:frame="1"/>
                <w14:ligatures w14:val="none"/>
              </w:rPr>
              <w:t>ls</w:t>
            </w:r>
            <w:r w:rsidRPr="004D412D">
              <w:rPr>
                <w:rFonts w:ascii="Times New Roman" w:eastAsia="Times New Roman" w:hAnsi="Times New Roman" w:cs="Times New Roman"/>
                <w:color w:val="1D1D1F"/>
                <w:kern w:val="0"/>
                <w:sz w:val="21"/>
                <w:szCs w:val="21"/>
                <w14:ligatures w14:val="none"/>
              </w:rPr>
              <w:t> command to see files, then..."</w:t>
            </w:r>
          </w:p>
        </w:tc>
        <w:tc>
          <w:tcPr>
            <w:tcW w:w="0" w:type="auto"/>
            <w:tcBorders>
              <w:bottom w:val="nil"/>
            </w:tcBorders>
            <w:noWrap/>
            <w:tcMar>
              <w:top w:w="180" w:type="dxa"/>
              <w:left w:w="300" w:type="dxa"/>
              <w:bottom w:w="180" w:type="dxa"/>
              <w:right w:w="300" w:type="dxa"/>
            </w:tcMar>
            <w:vAlign w:val="center"/>
            <w:hideMark/>
          </w:tcPr>
          <w:p w14:paraId="1EE9ED45" w14:textId="77777777" w:rsidR="004D412D" w:rsidRPr="004D412D" w:rsidRDefault="004D412D" w:rsidP="004D412D">
            <w:pPr>
              <w:spacing w:after="0" w:line="240" w:lineRule="auto"/>
              <w:rPr>
                <w:rFonts w:ascii="Times New Roman" w:eastAsia="Times New Roman" w:hAnsi="Times New Roman" w:cs="Times New Roman"/>
                <w:color w:val="1D1D1F"/>
                <w:kern w:val="0"/>
                <w:sz w:val="21"/>
                <w:szCs w:val="21"/>
                <w14:ligatures w14:val="none"/>
              </w:rPr>
            </w:pPr>
            <w:r w:rsidRPr="004D412D">
              <w:rPr>
                <w:rFonts w:ascii="Times New Roman" w:eastAsia="Times New Roman" w:hAnsi="Times New Roman" w:cs="Times New Roman"/>
                <w:color w:val="1D1D1F"/>
                <w:kern w:val="0"/>
                <w:sz w:val="21"/>
                <w:szCs w:val="21"/>
                <w14:ligatures w14:val="none"/>
              </w:rPr>
              <w:t>"The source data is in </w:t>
            </w:r>
            <w:r w:rsidRPr="004D412D">
              <w:rPr>
                <w:rFonts w:ascii="Menlo" w:eastAsia="Times New Roman" w:hAnsi="Menlo" w:cs="Menlo"/>
                <w:color w:val="0071E3"/>
                <w:kern w:val="0"/>
                <w:sz w:val="19"/>
                <w:szCs w:val="19"/>
                <w:bdr w:val="single" w:sz="6" w:space="2" w:color="D2D2D7" w:frame="1"/>
                <w14:ligatures w14:val="none"/>
              </w:rPr>
              <w:t>/data</w:t>
            </w:r>
            <w:r w:rsidRPr="004D412D">
              <w:rPr>
                <w:rFonts w:ascii="Times New Roman" w:eastAsia="Times New Roman" w:hAnsi="Times New Roman" w:cs="Times New Roman"/>
                <w:color w:val="1D1D1F"/>
                <w:kern w:val="0"/>
                <w:sz w:val="21"/>
                <w:szCs w:val="21"/>
                <w14:ligatures w14:val="none"/>
              </w:rPr>
              <w:t>. Output the result to..."</w:t>
            </w:r>
          </w:p>
        </w:tc>
      </w:tr>
    </w:tbl>
    <w:p w14:paraId="2C77C7F6" w14:textId="77777777" w:rsidR="004D412D" w:rsidRPr="004D412D" w:rsidRDefault="004D412D" w:rsidP="004D412D">
      <w:pPr>
        <w:spacing w:before="600" w:after="240" w:line="240" w:lineRule="auto"/>
        <w:outlineLvl w:val="1"/>
        <w:rPr>
          <w:rFonts w:ascii="Segoe UI" w:eastAsia="Times New Roman" w:hAnsi="Segoe UI" w:cs="Segoe UI"/>
          <w:b/>
          <w:bCs/>
          <w:color w:val="1D1D1F"/>
          <w:kern w:val="0"/>
          <w:sz w:val="36"/>
          <w:szCs w:val="36"/>
          <w14:ligatures w14:val="none"/>
        </w:rPr>
      </w:pPr>
      <w:r w:rsidRPr="004D412D">
        <w:rPr>
          <w:rFonts w:ascii="Segoe UI" w:eastAsia="Times New Roman" w:hAnsi="Segoe UI" w:cs="Segoe UI"/>
          <w:b/>
          <w:bCs/>
          <w:color w:val="1D1D1F"/>
          <w:kern w:val="0"/>
          <w:sz w:val="36"/>
          <w:szCs w:val="36"/>
          <w14:ligatures w14:val="none"/>
        </w:rPr>
        <w:t>Common Prompting Errors + Examples</w:t>
      </w:r>
    </w:p>
    <w:p w14:paraId="0A3EEA15"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Below you will find examples of instructions that violate our core principle: human-sounding prompts that give the agent the what (requirements), not the how (answers/hints). You should be writing instructions the way you normally would interact with a model. Each section includes a real example and an explanation of why it fails.</w:t>
      </w:r>
    </w:p>
    <w:p w14:paraId="2AA6E692"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 xml:space="preserve">1. Step-by-Step Walkthrough </w:t>
      </w:r>
      <w:proofErr w:type="gramStart"/>
      <w:r w:rsidRPr="004D412D">
        <w:rPr>
          <w:rFonts w:ascii="Segoe UI" w:eastAsia="Times New Roman" w:hAnsi="Segoe UI" w:cs="Segoe UI"/>
          <w:b/>
          <w:bCs/>
          <w:color w:val="1D1D1F"/>
          <w:kern w:val="0"/>
          <w:sz w:val="30"/>
          <w:szCs w:val="30"/>
          <w14:ligatures w14:val="none"/>
        </w:rPr>
        <w:t>With</w:t>
      </w:r>
      <w:proofErr w:type="gramEnd"/>
      <w:r w:rsidRPr="004D412D">
        <w:rPr>
          <w:rFonts w:ascii="Segoe UI" w:eastAsia="Times New Roman" w:hAnsi="Segoe UI" w:cs="Segoe UI"/>
          <w:b/>
          <w:bCs/>
          <w:color w:val="1D1D1F"/>
          <w:kern w:val="0"/>
          <w:sz w:val="30"/>
          <w:szCs w:val="30"/>
          <w14:ligatures w14:val="none"/>
        </w:rPr>
        <w:t xml:space="preserve"> Solution Values</w:t>
      </w:r>
    </w:p>
    <w:p w14:paraId="5FE838B1"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Example</w:t>
      </w:r>
    </w:p>
    <w:p w14:paraId="6AD3CD58" w14:textId="77777777" w:rsidR="004D412D" w:rsidRPr="004D412D" w:rsidRDefault="004D412D" w:rsidP="004D412D">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proofErr w:type="spellStart"/>
      <w:r w:rsidRPr="004D412D">
        <w:rPr>
          <w:rFonts w:ascii="Menlo" w:eastAsia="Times New Roman" w:hAnsi="Menlo" w:cs="Menlo"/>
          <w:b/>
          <w:bCs/>
          <w:caps/>
          <w:color w:val="AEAEB2"/>
          <w:spacing w:val="9"/>
          <w:kern w:val="0"/>
          <w:sz w:val="18"/>
          <w:szCs w:val="18"/>
          <w14:ligatures w14:val="none"/>
        </w:rPr>
        <w:t>markdown</w:t>
      </w:r>
      <w:r w:rsidRPr="004D412D">
        <w:rPr>
          <w:rFonts w:ascii="Courier New" w:eastAsia="Times New Roman" w:hAnsi="Courier New" w:cs="Courier New"/>
          <w:color w:val="1D1D1F"/>
          <w:kern w:val="0"/>
          <w:sz w:val="21"/>
          <w:szCs w:val="21"/>
          <w14:ligatures w14:val="none"/>
        </w:rPr>
        <w:t>Copy</w:t>
      </w:r>
      <w:proofErr w:type="spellEnd"/>
    </w:p>
    <w:p w14:paraId="5A798A26"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Step 3: Optimize the File Sync Utility</w:t>
      </w:r>
    </w:p>
    <w:p w14:paraId="03B5C447"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6F377D8E"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Modify `/app/file_sync.py` to implement the following optimizations:</w:t>
      </w:r>
    </w:p>
    <w:p w14:paraId="3ED89F68"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17682523"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lastRenderedPageBreak/>
        <w:t>1. **Socket Buffer Tuning**</w:t>
      </w:r>
    </w:p>
    <w:p w14:paraId="116566B7"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Set `SO_RCVBUF` to `262144` bytes (256 KB)</w:t>
      </w:r>
    </w:p>
    <w:p w14:paraId="7A223A64"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Set `SO_SNDBUF` to `262144` bytes (256 KB)</w:t>
      </w:r>
    </w:p>
    <w:p w14:paraId="0E270C36"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Enable `SO_REUSEADDR`</w:t>
      </w:r>
    </w:p>
    <w:p w14:paraId="0B0C2D17"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6D2A8B0B"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2. **TCP Settings**</w:t>
      </w:r>
    </w:p>
    <w:p w14:paraId="14250DF9"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Disable `TCP_NODELAY` (set to `0`) to allow Nagle's algorithm for better bulk transfer</w:t>
      </w:r>
    </w:p>
    <w:p w14:paraId="6C95CF5D"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A410EAE"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3. **Buffer Size Optimization**</w:t>
      </w:r>
    </w:p>
    <w:p w14:paraId="3CDD18A1"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Use `65536` bytes (64 KB) chunks for file reading and socket sending</w:t>
      </w:r>
    </w:p>
    <w:p w14:paraId="0906B627"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Why it's bad</w:t>
      </w:r>
    </w:p>
    <w:p w14:paraId="6186AB97"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The prompt tells the agent exactly what to do, which defeats the purpose of the project. We should not be giving an explicit walkthrough to the agent on how to solve the problem.</w:t>
      </w:r>
    </w:p>
    <w:p w14:paraId="0671AD41"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2. Hints Section That Describes the Answers</w:t>
      </w:r>
    </w:p>
    <w:p w14:paraId="52105195"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Example</w:t>
      </w:r>
    </w:p>
    <w:p w14:paraId="57169918" w14:textId="77777777" w:rsidR="004D412D" w:rsidRPr="004D412D" w:rsidRDefault="004D412D" w:rsidP="004D412D">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proofErr w:type="spellStart"/>
      <w:r w:rsidRPr="004D412D">
        <w:rPr>
          <w:rFonts w:ascii="Menlo" w:eastAsia="Times New Roman" w:hAnsi="Menlo" w:cs="Menlo"/>
          <w:b/>
          <w:bCs/>
          <w:caps/>
          <w:color w:val="AEAEB2"/>
          <w:spacing w:val="9"/>
          <w:kern w:val="0"/>
          <w:sz w:val="18"/>
          <w:szCs w:val="18"/>
          <w14:ligatures w14:val="none"/>
        </w:rPr>
        <w:t>markdown</w:t>
      </w:r>
      <w:r w:rsidRPr="004D412D">
        <w:rPr>
          <w:rFonts w:ascii="Courier New" w:eastAsia="Times New Roman" w:hAnsi="Courier New" w:cs="Courier New"/>
          <w:color w:val="1D1D1F"/>
          <w:kern w:val="0"/>
          <w:sz w:val="21"/>
          <w:szCs w:val="21"/>
          <w14:ligatures w14:val="none"/>
        </w:rPr>
        <w:t>Copy</w:t>
      </w:r>
      <w:proofErr w:type="spellEnd"/>
    </w:p>
    <w:p w14:paraId="18FC1100"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Detection Guidance</w:t>
      </w:r>
    </w:p>
    <w:p w14:paraId="1924FA54"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3AA42D60"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Look for:</w:t>
      </w:r>
    </w:p>
    <w:p w14:paraId="476D92F1"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51AB03F0"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Currency conversion anomalies that affect only specific currency codes</w:t>
      </w:r>
    </w:p>
    <w:p w14:paraId="28C2E69B"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Date field values that are valid but transposed relative to the source</w:t>
      </w:r>
    </w:p>
    <w:p w14:paraId="581588AC"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Tax calculations where component ratios vary by product category</w:t>
      </w:r>
    </w:p>
    <w:p w14:paraId="4D290972"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Cross-source matching that incorrectly conflates temporally distant records</w:t>
      </w:r>
    </w:p>
    <w:p w14:paraId="3A5C47E3"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Running balance computations that skip records at period boundaries</w:t>
      </w:r>
    </w:p>
    <w:p w14:paraId="013E9168"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Display formatting precision that varies by value magnitude</w:t>
      </w:r>
    </w:p>
    <w:p w14:paraId="585CF043"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Why it's bad</w:t>
      </w:r>
    </w:p>
    <w:p w14:paraId="007A1E00"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We should not be giving away answers. There is a full section explaining exactly how to detect each type of corruption.</w:t>
      </w:r>
    </w:p>
    <w:p w14:paraId="67DD94E7"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3. Excessive Markdown / Bulleted Structure</w:t>
      </w:r>
    </w:p>
    <w:p w14:paraId="3AA656E2"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Example</w:t>
      </w:r>
    </w:p>
    <w:p w14:paraId="1A5FEFCD" w14:textId="77777777" w:rsidR="004D412D" w:rsidRPr="004D412D" w:rsidRDefault="004D412D" w:rsidP="004D412D">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proofErr w:type="spellStart"/>
      <w:r w:rsidRPr="004D412D">
        <w:rPr>
          <w:rFonts w:ascii="Menlo" w:eastAsia="Times New Roman" w:hAnsi="Menlo" w:cs="Menlo"/>
          <w:b/>
          <w:bCs/>
          <w:caps/>
          <w:color w:val="AEAEB2"/>
          <w:spacing w:val="9"/>
          <w:kern w:val="0"/>
          <w:sz w:val="18"/>
          <w:szCs w:val="18"/>
          <w14:ligatures w14:val="none"/>
        </w:rPr>
        <w:t>markdown</w:t>
      </w:r>
      <w:r w:rsidRPr="004D412D">
        <w:rPr>
          <w:rFonts w:ascii="Courier New" w:eastAsia="Times New Roman" w:hAnsi="Courier New" w:cs="Courier New"/>
          <w:color w:val="1D1D1F"/>
          <w:kern w:val="0"/>
          <w:sz w:val="21"/>
          <w:szCs w:val="21"/>
          <w14:ligatures w14:val="none"/>
        </w:rPr>
        <w:t>Copy</w:t>
      </w:r>
      <w:proofErr w:type="spellEnd"/>
    </w:p>
    <w:p w14:paraId="6D7F3AD3"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`revenue-by-category` `GET`</w:t>
      </w:r>
    </w:p>
    <w:p w14:paraId="4500A910"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562A0C1"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Array sorted by `</w:t>
      </w:r>
      <w:proofErr w:type="spellStart"/>
      <w:r w:rsidRPr="004D412D">
        <w:rPr>
          <w:rFonts w:ascii="inherit" w:eastAsia="Times New Roman" w:hAnsi="inherit" w:cs="Courier New"/>
          <w:color w:val="F2F2F7"/>
          <w:kern w:val="0"/>
          <w:sz w:val="20"/>
          <w:szCs w:val="20"/>
          <w:bdr w:val="none" w:sz="0" w:space="0" w:color="auto" w:frame="1"/>
          <w14:ligatures w14:val="none"/>
        </w:rPr>
        <w:t>totalRevenue</w:t>
      </w:r>
      <w:proofErr w:type="spellEnd"/>
      <w:r w:rsidRPr="004D412D">
        <w:rPr>
          <w:rFonts w:ascii="inherit" w:eastAsia="Times New Roman" w:hAnsi="inherit" w:cs="Courier New"/>
          <w:color w:val="F2F2F7"/>
          <w:kern w:val="0"/>
          <w:sz w:val="20"/>
          <w:szCs w:val="20"/>
          <w:bdr w:val="none" w:sz="0" w:space="0" w:color="auto" w:frame="1"/>
          <w14:ligatures w14:val="none"/>
        </w:rPr>
        <w:t>` desc. Fields: `category`, `</w:t>
      </w:r>
      <w:proofErr w:type="spellStart"/>
      <w:r w:rsidRPr="004D412D">
        <w:rPr>
          <w:rFonts w:ascii="inherit" w:eastAsia="Times New Roman" w:hAnsi="inherit" w:cs="Courier New"/>
          <w:color w:val="F2F2F7"/>
          <w:kern w:val="0"/>
          <w:sz w:val="20"/>
          <w:szCs w:val="20"/>
          <w:bdr w:val="none" w:sz="0" w:space="0" w:color="auto" w:frame="1"/>
          <w14:ligatures w14:val="none"/>
        </w:rPr>
        <w:t>totalRevenue</w:t>
      </w:r>
      <w:proofErr w:type="spellEnd"/>
      <w:r w:rsidRPr="004D412D">
        <w:rPr>
          <w:rFonts w:ascii="inherit" w:eastAsia="Times New Roman" w:hAnsi="inherit" w:cs="Courier New"/>
          <w:color w:val="F2F2F7"/>
          <w:kern w:val="0"/>
          <w:sz w:val="20"/>
          <w:szCs w:val="20"/>
          <w:bdr w:val="none" w:sz="0" w:space="0" w:color="auto" w:frame="1"/>
          <w14:ligatures w14:val="none"/>
        </w:rPr>
        <w:t xml:space="preserve">` (sum of `quantity * </w:t>
      </w:r>
      <w:proofErr w:type="spellStart"/>
      <w:r w:rsidRPr="004D412D">
        <w:rPr>
          <w:rFonts w:ascii="inherit" w:eastAsia="Times New Roman" w:hAnsi="inherit" w:cs="Courier New"/>
          <w:color w:val="F2F2F7"/>
          <w:kern w:val="0"/>
          <w:sz w:val="20"/>
          <w:szCs w:val="20"/>
          <w:bdr w:val="none" w:sz="0" w:space="0" w:color="auto" w:frame="1"/>
          <w14:ligatures w14:val="none"/>
        </w:rPr>
        <w:t>unitPrice</w:t>
      </w:r>
      <w:proofErr w:type="spellEnd"/>
      <w:r w:rsidRPr="004D412D">
        <w:rPr>
          <w:rFonts w:ascii="inherit" w:eastAsia="Times New Roman" w:hAnsi="inherit" w:cs="Courier New"/>
          <w:color w:val="F2F2F7"/>
          <w:kern w:val="0"/>
          <w:sz w:val="20"/>
          <w:szCs w:val="20"/>
          <w:bdr w:val="none" w:sz="0" w:space="0" w:color="auto" w:frame="1"/>
          <w14:ligatures w14:val="none"/>
        </w:rPr>
        <w:t>`, rounded 2dp), `</w:t>
      </w:r>
      <w:proofErr w:type="spellStart"/>
      <w:r w:rsidRPr="004D412D">
        <w:rPr>
          <w:rFonts w:ascii="inherit" w:eastAsia="Times New Roman" w:hAnsi="inherit" w:cs="Courier New"/>
          <w:color w:val="F2F2F7"/>
          <w:kern w:val="0"/>
          <w:sz w:val="20"/>
          <w:szCs w:val="20"/>
          <w:bdr w:val="none" w:sz="0" w:space="0" w:color="auto" w:frame="1"/>
          <w14:ligatures w14:val="none"/>
        </w:rPr>
        <w:t>orderCount</w:t>
      </w:r>
      <w:proofErr w:type="spellEnd"/>
      <w:r w:rsidRPr="004D412D">
        <w:rPr>
          <w:rFonts w:ascii="inherit" w:eastAsia="Times New Roman" w:hAnsi="inherit" w:cs="Courier New"/>
          <w:color w:val="F2F2F7"/>
          <w:kern w:val="0"/>
          <w:sz w:val="20"/>
          <w:szCs w:val="20"/>
          <w:bdr w:val="none" w:sz="0" w:space="0" w:color="auto" w:frame="1"/>
          <w14:ligatures w14:val="none"/>
        </w:rPr>
        <w:t>` ...</w:t>
      </w:r>
    </w:p>
    <w:p w14:paraId="73BDF310"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59229CAE"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w:t>
      </w:r>
      <w:proofErr w:type="gramStart"/>
      <w:r w:rsidRPr="004D412D">
        <w:rPr>
          <w:rFonts w:ascii="inherit" w:eastAsia="Times New Roman" w:hAnsi="inherit" w:cs="Courier New"/>
          <w:color w:val="F2F2F7"/>
          <w:kern w:val="0"/>
          <w:sz w:val="20"/>
          <w:szCs w:val="20"/>
          <w:bdr w:val="none" w:sz="0" w:space="0" w:color="auto" w:frame="1"/>
          <w14:ligatures w14:val="none"/>
        </w:rPr>
        <w:t>top-customers</w:t>
      </w:r>
      <w:proofErr w:type="gramEnd"/>
      <w:r w:rsidRPr="004D412D">
        <w:rPr>
          <w:rFonts w:ascii="inherit" w:eastAsia="Times New Roman" w:hAnsi="inherit" w:cs="Courier New"/>
          <w:color w:val="F2F2F7"/>
          <w:kern w:val="0"/>
          <w:sz w:val="20"/>
          <w:szCs w:val="20"/>
          <w:bdr w:val="none" w:sz="0" w:space="0" w:color="auto" w:frame="1"/>
          <w14:ligatures w14:val="none"/>
        </w:rPr>
        <w:t>` `GET`</w:t>
      </w:r>
    </w:p>
    <w:p w14:paraId="1FE1A065"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2DD30CB9"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Array sorted by `</w:t>
      </w:r>
      <w:proofErr w:type="spellStart"/>
      <w:r w:rsidRPr="004D412D">
        <w:rPr>
          <w:rFonts w:ascii="inherit" w:eastAsia="Times New Roman" w:hAnsi="inherit" w:cs="Courier New"/>
          <w:color w:val="F2F2F7"/>
          <w:kern w:val="0"/>
          <w:sz w:val="20"/>
          <w:szCs w:val="20"/>
          <w:bdr w:val="none" w:sz="0" w:space="0" w:color="auto" w:frame="1"/>
          <w14:ligatures w14:val="none"/>
        </w:rPr>
        <w:t>totalSpent</w:t>
      </w:r>
      <w:proofErr w:type="spellEnd"/>
      <w:r w:rsidRPr="004D412D">
        <w:rPr>
          <w:rFonts w:ascii="inherit" w:eastAsia="Times New Roman" w:hAnsi="inherit" w:cs="Courier New"/>
          <w:color w:val="F2F2F7"/>
          <w:kern w:val="0"/>
          <w:sz w:val="20"/>
          <w:szCs w:val="20"/>
          <w:bdr w:val="none" w:sz="0" w:space="0" w:color="auto" w:frame="1"/>
          <w14:ligatures w14:val="none"/>
        </w:rPr>
        <w:t>` desc. Optional `?limit=N` (default 5). Fields: `</w:t>
      </w:r>
      <w:proofErr w:type="spellStart"/>
      <w:r w:rsidRPr="004D412D">
        <w:rPr>
          <w:rFonts w:ascii="inherit" w:eastAsia="Times New Roman" w:hAnsi="inherit" w:cs="Courier New"/>
          <w:color w:val="F2F2F7"/>
          <w:kern w:val="0"/>
          <w:sz w:val="20"/>
          <w:szCs w:val="20"/>
          <w:bdr w:val="none" w:sz="0" w:space="0" w:color="auto" w:frame="1"/>
          <w14:ligatures w14:val="none"/>
        </w:rPr>
        <w:t>customerId</w:t>
      </w:r>
      <w:proofErr w:type="spellEnd"/>
      <w:r w:rsidRPr="004D412D">
        <w:rPr>
          <w:rFonts w:ascii="inherit" w:eastAsia="Times New Roman" w:hAnsi="inherit" w:cs="Courier New"/>
          <w:color w:val="F2F2F7"/>
          <w:kern w:val="0"/>
          <w:sz w:val="20"/>
          <w:szCs w:val="20"/>
          <w:bdr w:val="none" w:sz="0" w:space="0" w:color="auto" w:frame="1"/>
          <w14:ligatures w14:val="none"/>
        </w:rPr>
        <w:t>`, `</w:t>
      </w:r>
      <w:proofErr w:type="spellStart"/>
      <w:r w:rsidRPr="004D412D">
        <w:rPr>
          <w:rFonts w:ascii="inherit" w:eastAsia="Times New Roman" w:hAnsi="inherit" w:cs="Courier New"/>
          <w:color w:val="F2F2F7"/>
          <w:kern w:val="0"/>
          <w:sz w:val="20"/>
          <w:szCs w:val="20"/>
          <w:bdr w:val="none" w:sz="0" w:space="0" w:color="auto" w:frame="1"/>
          <w14:ligatures w14:val="none"/>
        </w:rPr>
        <w:t>customerName</w:t>
      </w:r>
      <w:proofErr w:type="spellEnd"/>
      <w:r w:rsidRPr="004D412D">
        <w:rPr>
          <w:rFonts w:ascii="inherit" w:eastAsia="Times New Roman" w:hAnsi="inherit" w:cs="Courier New"/>
          <w:color w:val="F2F2F7"/>
          <w:kern w:val="0"/>
          <w:sz w:val="20"/>
          <w:szCs w:val="20"/>
          <w:bdr w:val="none" w:sz="0" w:space="0" w:color="auto" w:frame="1"/>
          <w14:ligatures w14:val="none"/>
        </w:rPr>
        <w:t>` ...</w:t>
      </w:r>
    </w:p>
    <w:p w14:paraId="149BDA5E"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3A1514BA"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`order-status-summary` `GET`</w:t>
      </w:r>
    </w:p>
    <w:p w14:paraId="55C8EF79"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1897CEE0"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Array sorted by `count` desc covering **all** statuses. Fields: `status`, `count`, `percentage` ...</w:t>
      </w:r>
    </w:p>
    <w:p w14:paraId="12E819A8"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Why it's bad</w:t>
      </w:r>
    </w:p>
    <w:p w14:paraId="6D2CF0EF"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This reads like structured documentation, not a human prompt. Avoid excessive use of markdown and bullet points.</w:t>
      </w:r>
    </w:p>
    <w:p w14:paraId="7023F5C9"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4. Overly Prescriptive Guidelines</w:t>
      </w:r>
    </w:p>
    <w:p w14:paraId="2E990EB1"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Example</w:t>
      </w:r>
    </w:p>
    <w:p w14:paraId="40D55AB7" w14:textId="77777777" w:rsidR="004D412D" w:rsidRPr="004D412D" w:rsidRDefault="004D412D" w:rsidP="004D412D">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proofErr w:type="spellStart"/>
      <w:r w:rsidRPr="004D412D">
        <w:rPr>
          <w:rFonts w:ascii="Menlo" w:eastAsia="Times New Roman" w:hAnsi="Menlo" w:cs="Menlo"/>
          <w:b/>
          <w:bCs/>
          <w:caps/>
          <w:color w:val="AEAEB2"/>
          <w:spacing w:val="9"/>
          <w:kern w:val="0"/>
          <w:sz w:val="18"/>
          <w:szCs w:val="18"/>
          <w14:ligatures w14:val="none"/>
        </w:rPr>
        <w:t>markdown</w:t>
      </w:r>
      <w:r w:rsidRPr="004D412D">
        <w:rPr>
          <w:rFonts w:ascii="Courier New" w:eastAsia="Times New Roman" w:hAnsi="Courier New" w:cs="Courier New"/>
          <w:color w:val="1D1D1F"/>
          <w:kern w:val="0"/>
          <w:sz w:val="21"/>
          <w:szCs w:val="21"/>
          <w14:ligatures w14:val="none"/>
        </w:rPr>
        <w:t>Copy</w:t>
      </w:r>
      <w:proofErr w:type="spellEnd"/>
    </w:p>
    <w:p w14:paraId="54060415"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`backend/processor.py` — must export four functions:</w:t>
      </w:r>
    </w:p>
    <w:p w14:paraId="05D77F29"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w:t>
      </w:r>
      <w:proofErr w:type="spellStart"/>
      <w:r w:rsidRPr="004D412D">
        <w:rPr>
          <w:rFonts w:ascii="inherit" w:eastAsia="Times New Roman" w:hAnsi="inherit" w:cs="Courier New"/>
          <w:color w:val="F2F2F7"/>
          <w:kern w:val="0"/>
          <w:sz w:val="20"/>
          <w:szCs w:val="20"/>
          <w:bdr w:val="none" w:sz="0" w:space="0" w:color="auto" w:frame="1"/>
          <w14:ligatures w14:val="none"/>
        </w:rPr>
        <w:t>apply_</w:t>
      </w:r>
      <w:proofErr w:type="gramStart"/>
      <w:r w:rsidRPr="004D412D">
        <w:rPr>
          <w:rFonts w:ascii="inherit" w:eastAsia="Times New Roman" w:hAnsi="inherit" w:cs="Courier New"/>
          <w:color w:val="F2F2F7"/>
          <w:kern w:val="0"/>
          <w:sz w:val="20"/>
          <w:szCs w:val="20"/>
          <w:bdr w:val="none" w:sz="0" w:space="0" w:color="auto" w:frame="1"/>
          <w14:ligatures w14:val="none"/>
        </w:rPr>
        <w:t>grayscale</w:t>
      </w:r>
      <w:proofErr w:type="spellEnd"/>
      <w:r w:rsidRPr="004D412D">
        <w:rPr>
          <w:rFonts w:ascii="inherit" w:eastAsia="Times New Roman" w:hAnsi="inherit" w:cs="Courier New"/>
          <w:color w:val="F2F2F7"/>
          <w:kern w:val="0"/>
          <w:sz w:val="20"/>
          <w:szCs w:val="20"/>
          <w:bdr w:val="none" w:sz="0" w:space="0" w:color="auto" w:frame="1"/>
          <w14:ligatures w14:val="none"/>
        </w:rPr>
        <w:t>(</w:t>
      </w:r>
      <w:proofErr w:type="spellStart"/>
      <w:proofErr w:type="gramEnd"/>
      <w:r w:rsidRPr="004D412D">
        <w:rPr>
          <w:rFonts w:ascii="inherit" w:eastAsia="Times New Roman" w:hAnsi="inherit" w:cs="Courier New"/>
          <w:color w:val="F2F2F7"/>
          <w:kern w:val="0"/>
          <w:sz w:val="20"/>
          <w:szCs w:val="20"/>
          <w:bdr w:val="none" w:sz="0" w:space="0" w:color="auto" w:frame="1"/>
          <w14:ligatures w14:val="none"/>
        </w:rPr>
        <w:t>input_path</w:t>
      </w:r>
      <w:proofErr w:type="spellEnd"/>
      <w:r w:rsidRPr="004D412D">
        <w:rPr>
          <w:rFonts w:ascii="inherit" w:eastAsia="Times New Roman" w:hAnsi="inherit" w:cs="Courier New"/>
          <w:color w:val="F2F2F7"/>
          <w:kern w:val="0"/>
          <w:sz w:val="20"/>
          <w:szCs w:val="20"/>
          <w:bdr w:val="none" w:sz="0" w:space="0" w:color="auto" w:frame="1"/>
          <w14:ligatures w14:val="none"/>
        </w:rPr>
        <w:t xml:space="preserve">: Path, </w:t>
      </w:r>
      <w:proofErr w:type="spellStart"/>
      <w:r w:rsidRPr="004D412D">
        <w:rPr>
          <w:rFonts w:ascii="inherit" w:eastAsia="Times New Roman" w:hAnsi="inherit" w:cs="Courier New"/>
          <w:color w:val="F2F2F7"/>
          <w:kern w:val="0"/>
          <w:sz w:val="20"/>
          <w:szCs w:val="20"/>
          <w:bdr w:val="none" w:sz="0" w:space="0" w:color="auto" w:frame="1"/>
          <w14:ligatures w14:val="none"/>
        </w:rPr>
        <w:t>output_path</w:t>
      </w:r>
      <w:proofErr w:type="spellEnd"/>
      <w:r w:rsidRPr="004D412D">
        <w:rPr>
          <w:rFonts w:ascii="inherit" w:eastAsia="Times New Roman" w:hAnsi="inherit" w:cs="Courier New"/>
          <w:color w:val="F2F2F7"/>
          <w:kern w:val="0"/>
          <w:sz w:val="20"/>
          <w:szCs w:val="20"/>
          <w:bdr w:val="none" w:sz="0" w:space="0" w:color="auto" w:frame="1"/>
          <w14:ligatures w14:val="none"/>
        </w:rPr>
        <w:t>: Path) -&gt; Path`</w:t>
      </w:r>
    </w:p>
    <w:p w14:paraId="37360017"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w:t>
      </w:r>
      <w:proofErr w:type="spellStart"/>
      <w:r w:rsidRPr="004D412D">
        <w:rPr>
          <w:rFonts w:ascii="inherit" w:eastAsia="Times New Roman" w:hAnsi="inherit" w:cs="Courier New"/>
          <w:color w:val="F2F2F7"/>
          <w:kern w:val="0"/>
          <w:sz w:val="20"/>
          <w:szCs w:val="20"/>
          <w:bdr w:val="none" w:sz="0" w:space="0" w:color="auto" w:frame="1"/>
          <w14:ligatures w14:val="none"/>
        </w:rPr>
        <w:t>apply_</w:t>
      </w:r>
      <w:proofErr w:type="gramStart"/>
      <w:r w:rsidRPr="004D412D">
        <w:rPr>
          <w:rFonts w:ascii="inherit" w:eastAsia="Times New Roman" w:hAnsi="inherit" w:cs="Courier New"/>
          <w:color w:val="F2F2F7"/>
          <w:kern w:val="0"/>
          <w:sz w:val="20"/>
          <w:szCs w:val="20"/>
          <w:bdr w:val="none" w:sz="0" w:space="0" w:color="auto" w:frame="1"/>
          <w14:ligatures w14:val="none"/>
        </w:rPr>
        <w:t>rotate</w:t>
      </w:r>
      <w:proofErr w:type="spellEnd"/>
      <w:r w:rsidRPr="004D412D">
        <w:rPr>
          <w:rFonts w:ascii="inherit" w:eastAsia="Times New Roman" w:hAnsi="inherit" w:cs="Courier New"/>
          <w:color w:val="F2F2F7"/>
          <w:kern w:val="0"/>
          <w:sz w:val="20"/>
          <w:szCs w:val="20"/>
          <w:bdr w:val="none" w:sz="0" w:space="0" w:color="auto" w:frame="1"/>
          <w14:ligatures w14:val="none"/>
        </w:rPr>
        <w:t>(</w:t>
      </w:r>
      <w:proofErr w:type="spellStart"/>
      <w:proofErr w:type="gramEnd"/>
      <w:r w:rsidRPr="004D412D">
        <w:rPr>
          <w:rFonts w:ascii="inherit" w:eastAsia="Times New Roman" w:hAnsi="inherit" w:cs="Courier New"/>
          <w:color w:val="F2F2F7"/>
          <w:kern w:val="0"/>
          <w:sz w:val="20"/>
          <w:szCs w:val="20"/>
          <w:bdr w:val="none" w:sz="0" w:space="0" w:color="auto" w:frame="1"/>
          <w14:ligatures w14:val="none"/>
        </w:rPr>
        <w:t>input_path</w:t>
      </w:r>
      <w:proofErr w:type="spellEnd"/>
      <w:r w:rsidRPr="004D412D">
        <w:rPr>
          <w:rFonts w:ascii="inherit" w:eastAsia="Times New Roman" w:hAnsi="inherit" w:cs="Courier New"/>
          <w:color w:val="F2F2F7"/>
          <w:kern w:val="0"/>
          <w:sz w:val="20"/>
          <w:szCs w:val="20"/>
          <w:bdr w:val="none" w:sz="0" w:space="0" w:color="auto" w:frame="1"/>
          <w14:ligatures w14:val="none"/>
        </w:rPr>
        <w:t xml:space="preserve">: Path, </w:t>
      </w:r>
      <w:proofErr w:type="spellStart"/>
      <w:r w:rsidRPr="004D412D">
        <w:rPr>
          <w:rFonts w:ascii="inherit" w:eastAsia="Times New Roman" w:hAnsi="inherit" w:cs="Courier New"/>
          <w:color w:val="F2F2F7"/>
          <w:kern w:val="0"/>
          <w:sz w:val="20"/>
          <w:szCs w:val="20"/>
          <w:bdr w:val="none" w:sz="0" w:space="0" w:color="auto" w:frame="1"/>
          <w14:ligatures w14:val="none"/>
        </w:rPr>
        <w:t>output_path</w:t>
      </w:r>
      <w:proofErr w:type="spellEnd"/>
      <w:r w:rsidRPr="004D412D">
        <w:rPr>
          <w:rFonts w:ascii="inherit" w:eastAsia="Times New Roman" w:hAnsi="inherit" w:cs="Courier New"/>
          <w:color w:val="F2F2F7"/>
          <w:kern w:val="0"/>
          <w:sz w:val="20"/>
          <w:szCs w:val="20"/>
          <w:bdr w:val="none" w:sz="0" w:space="0" w:color="auto" w:frame="1"/>
          <w14:ligatures w14:val="none"/>
        </w:rPr>
        <w:t>: Path, angle: float) -&gt; Path`</w:t>
      </w:r>
    </w:p>
    <w:p w14:paraId="2DAE550A"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w:t>
      </w:r>
      <w:proofErr w:type="spellStart"/>
      <w:r w:rsidRPr="004D412D">
        <w:rPr>
          <w:rFonts w:ascii="inherit" w:eastAsia="Times New Roman" w:hAnsi="inherit" w:cs="Courier New"/>
          <w:color w:val="F2F2F7"/>
          <w:kern w:val="0"/>
          <w:sz w:val="20"/>
          <w:szCs w:val="20"/>
          <w:bdr w:val="none" w:sz="0" w:space="0" w:color="auto" w:frame="1"/>
          <w14:ligatures w14:val="none"/>
        </w:rPr>
        <w:t>apply_</w:t>
      </w:r>
      <w:proofErr w:type="gramStart"/>
      <w:r w:rsidRPr="004D412D">
        <w:rPr>
          <w:rFonts w:ascii="inherit" w:eastAsia="Times New Roman" w:hAnsi="inherit" w:cs="Courier New"/>
          <w:color w:val="F2F2F7"/>
          <w:kern w:val="0"/>
          <w:sz w:val="20"/>
          <w:szCs w:val="20"/>
          <w:bdr w:val="none" w:sz="0" w:space="0" w:color="auto" w:frame="1"/>
          <w14:ligatures w14:val="none"/>
        </w:rPr>
        <w:t>resize</w:t>
      </w:r>
      <w:proofErr w:type="spellEnd"/>
      <w:r w:rsidRPr="004D412D">
        <w:rPr>
          <w:rFonts w:ascii="inherit" w:eastAsia="Times New Roman" w:hAnsi="inherit" w:cs="Courier New"/>
          <w:color w:val="F2F2F7"/>
          <w:kern w:val="0"/>
          <w:sz w:val="20"/>
          <w:szCs w:val="20"/>
          <w:bdr w:val="none" w:sz="0" w:space="0" w:color="auto" w:frame="1"/>
          <w14:ligatures w14:val="none"/>
        </w:rPr>
        <w:t>(</w:t>
      </w:r>
      <w:proofErr w:type="spellStart"/>
      <w:proofErr w:type="gramEnd"/>
      <w:r w:rsidRPr="004D412D">
        <w:rPr>
          <w:rFonts w:ascii="inherit" w:eastAsia="Times New Roman" w:hAnsi="inherit" w:cs="Courier New"/>
          <w:color w:val="F2F2F7"/>
          <w:kern w:val="0"/>
          <w:sz w:val="20"/>
          <w:szCs w:val="20"/>
          <w:bdr w:val="none" w:sz="0" w:space="0" w:color="auto" w:frame="1"/>
          <w14:ligatures w14:val="none"/>
        </w:rPr>
        <w:t>input_path</w:t>
      </w:r>
      <w:proofErr w:type="spellEnd"/>
      <w:r w:rsidRPr="004D412D">
        <w:rPr>
          <w:rFonts w:ascii="inherit" w:eastAsia="Times New Roman" w:hAnsi="inherit" w:cs="Courier New"/>
          <w:color w:val="F2F2F7"/>
          <w:kern w:val="0"/>
          <w:sz w:val="20"/>
          <w:szCs w:val="20"/>
          <w:bdr w:val="none" w:sz="0" w:space="0" w:color="auto" w:frame="1"/>
          <w14:ligatures w14:val="none"/>
        </w:rPr>
        <w:t xml:space="preserve">: Path, </w:t>
      </w:r>
      <w:proofErr w:type="spellStart"/>
      <w:r w:rsidRPr="004D412D">
        <w:rPr>
          <w:rFonts w:ascii="inherit" w:eastAsia="Times New Roman" w:hAnsi="inherit" w:cs="Courier New"/>
          <w:color w:val="F2F2F7"/>
          <w:kern w:val="0"/>
          <w:sz w:val="20"/>
          <w:szCs w:val="20"/>
          <w:bdr w:val="none" w:sz="0" w:space="0" w:color="auto" w:frame="1"/>
          <w14:ligatures w14:val="none"/>
        </w:rPr>
        <w:t>output_path</w:t>
      </w:r>
      <w:proofErr w:type="spellEnd"/>
      <w:r w:rsidRPr="004D412D">
        <w:rPr>
          <w:rFonts w:ascii="inherit" w:eastAsia="Times New Roman" w:hAnsi="inherit" w:cs="Courier New"/>
          <w:color w:val="F2F2F7"/>
          <w:kern w:val="0"/>
          <w:sz w:val="20"/>
          <w:szCs w:val="20"/>
          <w:bdr w:val="none" w:sz="0" w:space="0" w:color="auto" w:frame="1"/>
          <w14:ligatures w14:val="none"/>
        </w:rPr>
        <w:t>: Path, width: int, height: int) -&gt; Path`</w:t>
      </w:r>
    </w:p>
    <w:p w14:paraId="14011C94"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 xml:space="preserve">  - `</w:t>
      </w:r>
      <w:proofErr w:type="spellStart"/>
      <w:r w:rsidRPr="004D412D">
        <w:rPr>
          <w:rFonts w:ascii="inherit" w:eastAsia="Times New Roman" w:hAnsi="inherit" w:cs="Courier New"/>
          <w:color w:val="F2F2F7"/>
          <w:kern w:val="0"/>
          <w:sz w:val="20"/>
          <w:szCs w:val="20"/>
          <w:bdr w:val="none" w:sz="0" w:space="0" w:color="auto" w:frame="1"/>
          <w14:ligatures w14:val="none"/>
        </w:rPr>
        <w:t>get_image_</w:t>
      </w:r>
      <w:proofErr w:type="gramStart"/>
      <w:r w:rsidRPr="004D412D">
        <w:rPr>
          <w:rFonts w:ascii="inherit" w:eastAsia="Times New Roman" w:hAnsi="inherit" w:cs="Courier New"/>
          <w:color w:val="F2F2F7"/>
          <w:kern w:val="0"/>
          <w:sz w:val="20"/>
          <w:szCs w:val="20"/>
          <w:bdr w:val="none" w:sz="0" w:space="0" w:color="auto" w:frame="1"/>
          <w14:ligatures w14:val="none"/>
        </w:rPr>
        <w:t>dimensions</w:t>
      </w:r>
      <w:proofErr w:type="spellEnd"/>
      <w:r w:rsidRPr="004D412D">
        <w:rPr>
          <w:rFonts w:ascii="inherit" w:eastAsia="Times New Roman" w:hAnsi="inherit" w:cs="Courier New"/>
          <w:color w:val="F2F2F7"/>
          <w:kern w:val="0"/>
          <w:sz w:val="20"/>
          <w:szCs w:val="20"/>
          <w:bdr w:val="none" w:sz="0" w:space="0" w:color="auto" w:frame="1"/>
          <w14:ligatures w14:val="none"/>
        </w:rPr>
        <w:t>(</w:t>
      </w:r>
      <w:proofErr w:type="spellStart"/>
      <w:proofErr w:type="gramEnd"/>
      <w:r w:rsidRPr="004D412D">
        <w:rPr>
          <w:rFonts w:ascii="inherit" w:eastAsia="Times New Roman" w:hAnsi="inherit" w:cs="Courier New"/>
          <w:color w:val="F2F2F7"/>
          <w:kern w:val="0"/>
          <w:sz w:val="20"/>
          <w:szCs w:val="20"/>
          <w:bdr w:val="none" w:sz="0" w:space="0" w:color="auto" w:frame="1"/>
          <w14:ligatures w14:val="none"/>
        </w:rPr>
        <w:t>input_path</w:t>
      </w:r>
      <w:proofErr w:type="spellEnd"/>
      <w:r w:rsidRPr="004D412D">
        <w:rPr>
          <w:rFonts w:ascii="inherit" w:eastAsia="Times New Roman" w:hAnsi="inherit" w:cs="Courier New"/>
          <w:color w:val="F2F2F7"/>
          <w:kern w:val="0"/>
          <w:sz w:val="20"/>
          <w:szCs w:val="20"/>
          <w:bdr w:val="none" w:sz="0" w:space="0" w:color="auto" w:frame="1"/>
          <w14:ligatures w14:val="none"/>
        </w:rPr>
        <w:t xml:space="preserve">: Path) -&gt; </w:t>
      </w:r>
      <w:proofErr w:type="gramStart"/>
      <w:r w:rsidRPr="004D412D">
        <w:rPr>
          <w:rFonts w:ascii="inherit" w:eastAsia="Times New Roman" w:hAnsi="inherit" w:cs="Courier New"/>
          <w:color w:val="F2F2F7"/>
          <w:kern w:val="0"/>
          <w:sz w:val="20"/>
          <w:szCs w:val="20"/>
          <w:bdr w:val="none" w:sz="0" w:space="0" w:color="auto" w:frame="1"/>
          <w14:ligatures w14:val="none"/>
        </w:rPr>
        <w:t>tuple[</w:t>
      </w:r>
      <w:proofErr w:type="gramEnd"/>
      <w:r w:rsidRPr="004D412D">
        <w:rPr>
          <w:rFonts w:ascii="inherit" w:eastAsia="Times New Roman" w:hAnsi="inherit" w:cs="Courier New"/>
          <w:color w:val="F2F2F7"/>
          <w:kern w:val="0"/>
          <w:sz w:val="20"/>
          <w:szCs w:val="20"/>
          <w:bdr w:val="none" w:sz="0" w:space="0" w:color="auto" w:frame="1"/>
          <w14:ligatures w14:val="none"/>
        </w:rPr>
        <w:t xml:space="preserve">int, </w:t>
      </w:r>
      <w:proofErr w:type="gramStart"/>
      <w:r w:rsidRPr="004D412D">
        <w:rPr>
          <w:rFonts w:ascii="inherit" w:eastAsia="Times New Roman" w:hAnsi="inherit" w:cs="Courier New"/>
          <w:color w:val="F2F2F7"/>
          <w:kern w:val="0"/>
          <w:sz w:val="20"/>
          <w:szCs w:val="20"/>
          <w:bdr w:val="none" w:sz="0" w:space="0" w:color="auto" w:frame="1"/>
          <w14:ligatures w14:val="none"/>
        </w:rPr>
        <w:t>int]`</w:t>
      </w:r>
      <w:proofErr w:type="gramEnd"/>
    </w:p>
    <w:p w14:paraId="09B2193C"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Why it's bad</w:t>
      </w:r>
    </w:p>
    <w:p w14:paraId="107EC082"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It tells the agent the exact project structure, exact library to use, exact build commands, and so on. It is overly prescriptive.</w:t>
      </w:r>
    </w:p>
    <w:p w14:paraId="69ABE70F" w14:textId="77777777" w:rsidR="004D412D" w:rsidRPr="004D412D" w:rsidRDefault="004D412D" w:rsidP="004D412D">
      <w:pPr>
        <w:spacing w:before="480" w:after="180" w:line="240" w:lineRule="auto"/>
        <w:outlineLvl w:val="2"/>
        <w:rPr>
          <w:rFonts w:ascii="Segoe UI" w:eastAsia="Times New Roman" w:hAnsi="Segoe UI" w:cs="Segoe UI"/>
          <w:b/>
          <w:bCs/>
          <w:color w:val="1D1D1F"/>
          <w:kern w:val="0"/>
          <w:sz w:val="30"/>
          <w:szCs w:val="30"/>
          <w14:ligatures w14:val="none"/>
        </w:rPr>
      </w:pPr>
      <w:r w:rsidRPr="004D412D">
        <w:rPr>
          <w:rFonts w:ascii="Segoe UI" w:eastAsia="Times New Roman" w:hAnsi="Segoe UI" w:cs="Segoe UI"/>
          <w:b/>
          <w:bCs/>
          <w:color w:val="1D1D1F"/>
          <w:kern w:val="0"/>
          <w:sz w:val="30"/>
          <w:szCs w:val="30"/>
          <w14:ligatures w14:val="none"/>
        </w:rPr>
        <w:t>5. Bold Markers Highlighting Solution Details</w:t>
      </w:r>
    </w:p>
    <w:p w14:paraId="02CC0E42"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Example</w:t>
      </w:r>
    </w:p>
    <w:p w14:paraId="694BAB5A" w14:textId="77777777" w:rsidR="004D412D" w:rsidRPr="004D412D" w:rsidRDefault="004D412D" w:rsidP="004D412D">
      <w:pPr>
        <w:shd w:val="clear" w:color="auto" w:fill="2C2C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D1D1F"/>
          <w:kern w:val="0"/>
          <w:sz w:val="21"/>
          <w:szCs w:val="21"/>
          <w14:ligatures w14:val="none"/>
        </w:rPr>
      </w:pPr>
      <w:proofErr w:type="spellStart"/>
      <w:r w:rsidRPr="004D412D">
        <w:rPr>
          <w:rFonts w:ascii="Menlo" w:eastAsia="Times New Roman" w:hAnsi="Menlo" w:cs="Menlo"/>
          <w:b/>
          <w:bCs/>
          <w:caps/>
          <w:color w:val="AEAEB2"/>
          <w:spacing w:val="9"/>
          <w:kern w:val="0"/>
          <w:sz w:val="18"/>
          <w:szCs w:val="18"/>
          <w14:ligatures w14:val="none"/>
        </w:rPr>
        <w:t>markdown</w:t>
      </w:r>
      <w:r w:rsidRPr="004D412D">
        <w:rPr>
          <w:rFonts w:ascii="Courier New" w:eastAsia="Times New Roman" w:hAnsi="Courier New" w:cs="Courier New"/>
          <w:color w:val="1D1D1F"/>
          <w:kern w:val="0"/>
          <w:sz w:val="21"/>
          <w:szCs w:val="21"/>
          <w14:ligatures w14:val="none"/>
        </w:rPr>
        <w:t>Copy</w:t>
      </w:r>
      <w:proofErr w:type="spellEnd"/>
    </w:p>
    <w:p w14:paraId="16F99070"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**Policy limit**: $500 USD per single expense.</w:t>
      </w:r>
    </w:p>
    <w:p w14:paraId="7F26E303"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11DFF17D"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w:t>
      </w:r>
      <w:proofErr w:type="gramStart"/>
      <w:r w:rsidRPr="004D412D">
        <w:rPr>
          <w:rFonts w:ascii="inherit" w:eastAsia="Times New Roman" w:hAnsi="inherit" w:cs="Courier New"/>
          <w:color w:val="F2F2F7"/>
          <w:kern w:val="0"/>
          <w:sz w:val="20"/>
          <w:szCs w:val="20"/>
          <w:bdr w:val="none" w:sz="0" w:space="0" w:color="auto" w:frame="1"/>
          <w14:ligatures w14:val="none"/>
        </w:rPr>
        <w:t>Note:*</w:t>
      </w:r>
      <w:proofErr w:type="gramEnd"/>
      <w:r w:rsidRPr="004D412D">
        <w:rPr>
          <w:rFonts w:ascii="inherit" w:eastAsia="Times New Roman" w:hAnsi="inherit" w:cs="Courier New"/>
          <w:color w:val="F2F2F7"/>
          <w:kern w:val="0"/>
          <w:sz w:val="20"/>
          <w:szCs w:val="20"/>
          <w:bdr w:val="none" w:sz="0" w:space="0" w:color="auto" w:frame="1"/>
          <w14:ligatures w14:val="none"/>
        </w:rPr>
        <w:t>* Policy violations (that is, expenses over $500) operate independently from the approval system; they do **not** preclude an expense from being simultaneously evaluated and counted in the approval statistics tracking.</w:t>
      </w:r>
    </w:p>
    <w:p w14:paraId="57400494"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p>
    <w:p w14:paraId="4DFC7622" w14:textId="77777777" w:rsidR="004D412D" w:rsidRPr="004D412D" w:rsidRDefault="004D412D" w:rsidP="004D412D">
      <w:pPr>
        <w:shd w:val="clear" w:color="auto" w:fill="1C1C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2F2F7"/>
          <w:kern w:val="0"/>
          <w:sz w:val="20"/>
          <w:szCs w:val="20"/>
          <w:bdr w:val="none" w:sz="0" w:space="0" w:color="auto" w:frame="1"/>
          <w14:ligatures w14:val="none"/>
        </w:rPr>
      </w:pPr>
      <w:r w:rsidRPr="004D412D">
        <w:rPr>
          <w:rFonts w:ascii="inherit" w:eastAsia="Times New Roman" w:hAnsi="inherit" w:cs="Courier New"/>
          <w:color w:val="F2F2F7"/>
          <w:kern w:val="0"/>
          <w:sz w:val="20"/>
          <w:szCs w:val="20"/>
          <w:bdr w:val="none" w:sz="0" w:space="0" w:color="auto" w:frame="1"/>
          <w14:ligatures w14:val="none"/>
        </w:rPr>
        <w:t>**Compliance Rate Definition**: `1.0 - (</w:t>
      </w:r>
      <w:proofErr w:type="spellStart"/>
      <w:r w:rsidRPr="004D412D">
        <w:rPr>
          <w:rFonts w:ascii="inherit" w:eastAsia="Times New Roman" w:hAnsi="inherit" w:cs="Courier New"/>
          <w:color w:val="F2F2F7"/>
          <w:kern w:val="0"/>
          <w:sz w:val="20"/>
          <w:szCs w:val="20"/>
          <w:bdr w:val="none" w:sz="0" w:space="0" w:color="auto" w:frame="1"/>
          <w14:ligatures w14:val="none"/>
        </w:rPr>
        <w:t>violation_count</w:t>
      </w:r>
      <w:proofErr w:type="spellEnd"/>
      <w:r w:rsidRPr="004D412D">
        <w:rPr>
          <w:rFonts w:ascii="inherit" w:eastAsia="Times New Roman" w:hAnsi="inherit" w:cs="Courier New"/>
          <w:color w:val="F2F2F7"/>
          <w:kern w:val="0"/>
          <w:sz w:val="20"/>
          <w:szCs w:val="20"/>
          <w:bdr w:val="none" w:sz="0" w:space="0" w:color="auto" w:frame="1"/>
          <w14:ligatures w14:val="none"/>
        </w:rPr>
        <w:t xml:space="preserve"> / </w:t>
      </w:r>
      <w:proofErr w:type="spellStart"/>
      <w:r w:rsidRPr="004D412D">
        <w:rPr>
          <w:rFonts w:ascii="inherit" w:eastAsia="Times New Roman" w:hAnsi="inherit" w:cs="Courier New"/>
          <w:color w:val="F2F2F7"/>
          <w:kern w:val="0"/>
          <w:sz w:val="20"/>
          <w:szCs w:val="20"/>
          <w:bdr w:val="none" w:sz="0" w:space="0" w:color="auto" w:frame="1"/>
          <w14:ligatures w14:val="none"/>
        </w:rPr>
        <w:t>total_</w:t>
      </w:r>
      <w:proofErr w:type="gramStart"/>
      <w:r w:rsidRPr="004D412D">
        <w:rPr>
          <w:rFonts w:ascii="inherit" w:eastAsia="Times New Roman" w:hAnsi="inherit" w:cs="Courier New"/>
          <w:color w:val="F2F2F7"/>
          <w:kern w:val="0"/>
          <w:sz w:val="20"/>
          <w:szCs w:val="20"/>
          <w:bdr w:val="none" w:sz="0" w:space="0" w:color="auto" w:frame="1"/>
          <w14:ligatures w14:val="none"/>
        </w:rPr>
        <w:t>expenses</w:t>
      </w:r>
      <w:proofErr w:type="spellEnd"/>
      <w:r w:rsidRPr="004D412D">
        <w:rPr>
          <w:rFonts w:ascii="inherit" w:eastAsia="Times New Roman" w:hAnsi="inherit" w:cs="Courier New"/>
          <w:color w:val="F2F2F7"/>
          <w:kern w:val="0"/>
          <w:sz w:val="20"/>
          <w:szCs w:val="20"/>
          <w:bdr w:val="none" w:sz="0" w:space="0" w:color="auto" w:frame="1"/>
          <w14:ligatures w14:val="none"/>
        </w:rPr>
        <w:t>)`</w:t>
      </w:r>
      <w:proofErr w:type="gramEnd"/>
    </w:p>
    <w:p w14:paraId="694CE46B" w14:textId="77777777" w:rsidR="004D412D" w:rsidRPr="004D412D" w:rsidRDefault="004D412D" w:rsidP="004D412D">
      <w:pPr>
        <w:spacing w:before="360" w:after="120" w:line="240" w:lineRule="auto"/>
        <w:outlineLvl w:val="3"/>
        <w:rPr>
          <w:rFonts w:ascii="Segoe UI" w:eastAsia="Times New Roman" w:hAnsi="Segoe UI" w:cs="Segoe UI"/>
          <w:b/>
          <w:bCs/>
          <w:color w:val="1D1D1F"/>
          <w:kern w:val="0"/>
          <w:sz w:val="27"/>
          <w:szCs w:val="27"/>
          <w14:ligatures w14:val="none"/>
        </w:rPr>
      </w:pPr>
      <w:r w:rsidRPr="004D412D">
        <w:rPr>
          <w:rFonts w:ascii="Segoe UI" w:eastAsia="Times New Roman" w:hAnsi="Segoe UI" w:cs="Segoe UI"/>
          <w:b/>
          <w:bCs/>
          <w:color w:val="1D1D1F"/>
          <w:kern w:val="0"/>
          <w:sz w:val="27"/>
          <w:szCs w:val="27"/>
          <w14:ligatures w14:val="none"/>
        </w:rPr>
        <w:t>Why it's bad</w:t>
      </w:r>
    </w:p>
    <w:p w14:paraId="45E3D68E" w14:textId="77777777" w:rsidR="004D412D" w:rsidRPr="004D412D" w:rsidRDefault="004D412D" w:rsidP="004D412D">
      <w:pPr>
        <w:spacing w:after="24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lastRenderedPageBreak/>
        <w:t>Scattered bold markers draw attention to exact solution details. We should not be giving hints.</w:t>
      </w:r>
    </w:p>
    <w:p w14:paraId="50AADED3" w14:textId="77777777" w:rsidR="004D412D" w:rsidRPr="004D412D" w:rsidRDefault="004D412D" w:rsidP="004D412D">
      <w:pPr>
        <w:spacing w:before="600" w:after="240" w:line="240" w:lineRule="auto"/>
        <w:outlineLvl w:val="1"/>
        <w:rPr>
          <w:rFonts w:ascii="Segoe UI" w:eastAsia="Times New Roman" w:hAnsi="Segoe UI" w:cs="Segoe UI"/>
          <w:b/>
          <w:bCs/>
          <w:color w:val="1D1D1F"/>
          <w:kern w:val="0"/>
          <w:sz w:val="36"/>
          <w:szCs w:val="36"/>
          <w14:ligatures w14:val="none"/>
        </w:rPr>
      </w:pPr>
      <w:r w:rsidRPr="004D412D">
        <w:rPr>
          <w:rFonts w:ascii="Segoe UI" w:eastAsia="Times New Roman" w:hAnsi="Segoe UI" w:cs="Segoe UI"/>
          <w:b/>
          <w:bCs/>
          <w:color w:val="1D1D1F"/>
          <w:kern w:val="0"/>
          <w:sz w:val="36"/>
          <w:szCs w:val="36"/>
          <w14:ligatures w14:val="none"/>
        </w:rPr>
        <w:t>Spec Files and the Instruction-Length Loophole</w:t>
      </w:r>
    </w:p>
    <w:p w14:paraId="46332B4E" w14:textId="77777777" w:rsidR="004D412D" w:rsidRPr="004D412D" w:rsidRDefault="004D412D" w:rsidP="004D412D">
      <w:p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color w:val="1D1D1F"/>
          <w:kern w:val="0"/>
          <w14:ligatures w14:val="none"/>
        </w:rPr>
        <w:t>The conciseness requirement for </w:t>
      </w:r>
      <w:r w:rsidRPr="004D412D">
        <w:rPr>
          <w:rFonts w:ascii="Menlo" w:eastAsia="Times New Roman" w:hAnsi="Menlo" w:cs="Menlo"/>
          <w:color w:val="0071E3"/>
          <w:kern w:val="0"/>
          <w:sz w:val="22"/>
          <w:szCs w:val="22"/>
          <w:bdr w:val="single" w:sz="6" w:space="2" w:color="D2D2D7" w:frame="1"/>
          <w14:ligatures w14:val="none"/>
        </w:rPr>
        <w:t>instruction.md</w:t>
      </w:r>
      <w:r w:rsidRPr="004D412D">
        <w:rPr>
          <w:rFonts w:ascii="Segoe UI" w:eastAsia="Times New Roman" w:hAnsi="Segoe UI" w:cs="Segoe UI"/>
          <w:color w:val="1D1D1F"/>
          <w:kern w:val="0"/>
          <w14:ligatures w14:val="none"/>
        </w:rPr>
        <w:t> must not be circumvented by offloading requirements into environment files. The following rules apply:</w:t>
      </w:r>
    </w:p>
    <w:p w14:paraId="34112355" w14:textId="77777777" w:rsidR="004D412D" w:rsidRPr="004D412D" w:rsidRDefault="004D412D" w:rsidP="004D412D">
      <w:pPr>
        <w:numPr>
          <w:ilvl w:val="0"/>
          <w:numId w:val="7"/>
        </w:num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b/>
          <w:bCs/>
          <w:color w:val="1D1D1F"/>
          <w:kern w:val="0"/>
          <w14:ligatures w14:val="none"/>
        </w:rPr>
        <w:t>No step-by-step guides in environment files.</w:t>
      </w:r>
      <w:r w:rsidRPr="004D412D">
        <w:rPr>
          <w:rFonts w:ascii="Segoe UI" w:eastAsia="Times New Roman" w:hAnsi="Segoe UI" w:cs="Segoe UI"/>
          <w:color w:val="1D1D1F"/>
          <w:kern w:val="0"/>
          <w14:ligatures w14:val="none"/>
        </w:rPr>
        <w:t> Environment files (such as </w:t>
      </w:r>
      <w:r w:rsidRPr="004D412D">
        <w:rPr>
          <w:rFonts w:ascii="Menlo" w:eastAsia="Times New Roman" w:hAnsi="Menlo" w:cs="Menlo"/>
          <w:color w:val="0071E3"/>
          <w:kern w:val="0"/>
          <w:sz w:val="22"/>
          <w:szCs w:val="22"/>
          <w:bdr w:val="single" w:sz="6" w:space="2" w:color="D2D2D7" w:frame="1"/>
          <w14:ligatures w14:val="none"/>
        </w:rPr>
        <w:t>spec.md</w:t>
      </w:r>
      <w:r w:rsidRPr="004D412D">
        <w:rPr>
          <w:rFonts w:ascii="Segoe UI" w:eastAsia="Times New Roman" w:hAnsi="Segoe UI" w:cs="Segoe UI"/>
          <w:color w:val="1D1D1F"/>
          <w:kern w:val="0"/>
          <w14:ligatures w14:val="none"/>
        </w:rPr>
        <w:t>, </w:t>
      </w:r>
      <w:r w:rsidRPr="004D412D">
        <w:rPr>
          <w:rFonts w:ascii="Menlo" w:eastAsia="Times New Roman" w:hAnsi="Menlo" w:cs="Menlo"/>
          <w:color w:val="0071E3"/>
          <w:kern w:val="0"/>
          <w:sz w:val="22"/>
          <w:szCs w:val="22"/>
          <w:bdr w:val="single" w:sz="6" w:space="2" w:color="D2D2D7" w:frame="1"/>
          <w14:ligatures w14:val="none"/>
        </w:rPr>
        <w:t>README.md</w:t>
      </w:r>
      <w:r w:rsidRPr="004D412D">
        <w:rPr>
          <w:rFonts w:ascii="Segoe UI" w:eastAsia="Times New Roman" w:hAnsi="Segoe UI" w:cs="Segoe UI"/>
          <w:color w:val="1D1D1F"/>
          <w:kern w:val="0"/>
          <w14:ligatures w14:val="none"/>
        </w:rPr>
        <w:t>, or architecture documents) must not contain step-by-step instructions, execution blueprints, or procedural hints telling the agent how to solve the task. They must strictly define </w:t>
      </w:r>
      <w:r w:rsidRPr="004D412D">
        <w:rPr>
          <w:rFonts w:ascii="Segoe UI" w:eastAsia="Times New Roman" w:hAnsi="Segoe UI" w:cs="Segoe UI"/>
          <w:i/>
          <w:iCs/>
          <w:color w:val="1D1D1F"/>
          <w:kern w:val="0"/>
          <w14:ligatures w14:val="none"/>
        </w:rPr>
        <w:t>what</w:t>
      </w:r>
      <w:r w:rsidRPr="004D412D">
        <w:rPr>
          <w:rFonts w:ascii="Segoe UI" w:eastAsia="Times New Roman" w:hAnsi="Segoe UI" w:cs="Segoe UI"/>
          <w:color w:val="1D1D1F"/>
          <w:kern w:val="0"/>
          <w14:ligatures w14:val="none"/>
        </w:rPr>
        <w:t> the requirements, schemas, or protocols are (i.e., behave as a realistic standard system specification or RFC).</w:t>
      </w:r>
    </w:p>
    <w:p w14:paraId="10853F1C" w14:textId="77777777" w:rsidR="004D412D" w:rsidRPr="004D412D" w:rsidRDefault="004D412D" w:rsidP="004D412D">
      <w:pPr>
        <w:numPr>
          <w:ilvl w:val="0"/>
          <w:numId w:val="7"/>
        </w:num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b/>
          <w:bCs/>
          <w:color w:val="1D1D1F"/>
          <w:kern w:val="0"/>
          <w14:ligatures w14:val="none"/>
        </w:rPr>
        <w:t>No instruction bypassing via length loophole.</w:t>
      </w:r>
      <w:r w:rsidRPr="004D412D">
        <w:rPr>
          <w:rFonts w:ascii="Segoe UI" w:eastAsia="Times New Roman" w:hAnsi="Segoe UI" w:cs="Segoe UI"/>
          <w:color w:val="1D1D1F"/>
          <w:kern w:val="0"/>
          <w14:ligatures w14:val="none"/>
        </w:rPr>
        <w:t> Submitters cannot split the logical instructions of a task across files to artificially meet the character or token limits of </w:t>
      </w:r>
      <w:r w:rsidRPr="004D412D">
        <w:rPr>
          <w:rFonts w:ascii="Menlo" w:eastAsia="Times New Roman" w:hAnsi="Menlo" w:cs="Menlo"/>
          <w:color w:val="0071E3"/>
          <w:kern w:val="0"/>
          <w:sz w:val="22"/>
          <w:szCs w:val="22"/>
          <w:bdr w:val="single" w:sz="6" w:space="2" w:color="D2D2D7" w:frame="1"/>
          <w14:ligatures w14:val="none"/>
        </w:rPr>
        <w:t>instruction.md</w:t>
      </w:r>
      <w:r w:rsidRPr="004D412D">
        <w:rPr>
          <w:rFonts w:ascii="Segoe UI" w:eastAsia="Times New Roman" w:hAnsi="Segoe UI" w:cs="Segoe UI"/>
          <w:color w:val="1D1D1F"/>
          <w:kern w:val="0"/>
          <w14:ligatures w14:val="none"/>
        </w:rPr>
        <w:t>. All prompts and goals must remain in </w:t>
      </w:r>
      <w:r w:rsidRPr="004D412D">
        <w:rPr>
          <w:rFonts w:ascii="Menlo" w:eastAsia="Times New Roman" w:hAnsi="Menlo" w:cs="Menlo"/>
          <w:color w:val="0071E3"/>
          <w:kern w:val="0"/>
          <w:sz w:val="22"/>
          <w:szCs w:val="22"/>
          <w:bdr w:val="single" w:sz="6" w:space="2" w:color="D2D2D7" w:frame="1"/>
          <w14:ligatures w14:val="none"/>
        </w:rPr>
        <w:t>instruction.md</w:t>
      </w:r>
      <w:r w:rsidRPr="004D412D">
        <w:rPr>
          <w:rFonts w:ascii="Segoe UI" w:eastAsia="Times New Roman" w:hAnsi="Segoe UI" w:cs="Segoe UI"/>
          <w:color w:val="1D1D1F"/>
          <w:kern w:val="0"/>
          <w14:ligatures w14:val="none"/>
        </w:rPr>
        <w:t>.</w:t>
      </w:r>
    </w:p>
    <w:p w14:paraId="62D2D6BB" w14:textId="77777777" w:rsidR="004D412D" w:rsidRPr="004D412D" w:rsidRDefault="004D412D" w:rsidP="004D412D">
      <w:pPr>
        <w:numPr>
          <w:ilvl w:val="0"/>
          <w:numId w:val="7"/>
        </w:numPr>
        <w:spacing w:after="0" w:line="240" w:lineRule="auto"/>
        <w:rPr>
          <w:rFonts w:ascii="Segoe UI" w:eastAsia="Times New Roman" w:hAnsi="Segoe UI" w:cs="Segoe UI"/>
          <w:color w:val="1D1D1F"/>
          <w:kern w:val="0"/>
          <w14:ligatures w14:val="none"/>
        </w:rPr>
      </w:pPr>
      <w:r w:rsidRPr="004D412D">
        <w:rPr>
          <w:rFonts w:ascii="Segoe UI" w:eastAsia="Times New Roman" w:hAnsi="Segoe UI" w:cs="Segoe UI"/>
          <w:b/>
          <w:bCs/>
          <w:color w:val="1D1D1F"/>
          <w:kern w:val="0"/>
          <w14:ligatures w14:val="none"/>
        </w:rPr>
        <w:t>Aesthetic and realism check for environment specs.</w:t>
      </w:r>
      <w:r w:rsidRPr="004D412D">
        <w:rPr>
          <w:rFonts w:ascii="Segoe UI" w:eastAsia="Times New Roman" w:hAnsi="Segoe UI" w:cs="Segoe UI"/>
          <w:color w:val="1D1D1F"/>
          <w:kern w:val="0"/>
          <w14:ligatures w14:val="none"/>
        </w:rPr>
        <w:t> Supporting environment specifications must look like documents written by standard engineering teams (e.g., an API contract, a DB schema, or a business logic spec). Overly polished, hyper-structured markdown templates that read like LLM-generated prompt extensions rather than real-world documents are subject to rejection.</w:t>
      </w:r>
    </w:p>
    <w:p w14:paraId="4D84C1AA" w14:textId="77777777" w:rsidR="004D412D" w:rsidRPr="004D412D" w:rsidRDefault="004D412D" w:rsidP="004D412D">
      <w:pPr>
        <w:spacing w:after="0" w:line="240" w:lineRule="auto"/>
        <w:rPr>
          <w:rFonts w:ascii="Times New Roman" w:eastAsia="Times New Roman" w:hAnsi="Times New Roman" w:cs="Times New Roman"/>
          <w:kern w:val="0"/>
          <w14:ligatures w14:val="none"/>
        </w:rPr>
      </w:pPr>
      <w:hyperlink r:id="rId5" w:history="1">
        <w:r w:rsidRPr="004D412D">
          <w:rPr>
            <w:rFonts w:ascii="Times New Roman" w:eastAsia="Times New Roman" w:hAnsi="Times New Roman" w:cs="Times New Roman"/>
            <w:caps/>
            <w:color w:val="86868B"/>
            <w:spacing w:val="9"/>
            <w:kern w:val="0"/>
            <w:sz w:val="18"/>
            <w:szCs w:val="18"/>
            <w:bdr w:val="single" w:sz="6" w:space="12" w:color="D2D2D7" w:frame="1"/>
            <w14:ligatures w14:val="none"/>
          </w:rPr>
          <w:t>Previous</w:t>
        </w:r>
      </w:hyperlink>
    </w:p>
    <w:p w14:paraId="71445F19" w14:textId="77777777" w:rsidR="006F55B6" w:rsidRDefault="006F55B6"/>
    <w:sectPr w:rsidR="006F5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3980"/>
    <w:multiLevelType w:val="multilevel"/>
    <w:tmpl w:val="4BF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602FF"/>
    <w:multiLevelType w:val="multilevel"/>
    <w:tmpl w:val="34F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B0155"/>
    <w:multiLevelType w:val="multilevel"/>
    <w:tmpl w:val="A704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D285A"/>
    <w:multiLevelType w:val="multilevel"/>
    <w:tmpl w:val="780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268D5"/>
    <w:multiLevelType w:val="multilevel"/>
    <w:tmpl w:val="24B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E32FD"/>
    <w:multiLevelType w:val="multilevel"/>
    <w:tmpl w:val="9894F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B7B0E"/>
    <w:multiLevelType w:val="multilevel"/>
    <w:tmpl w:val="277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545955">
    <w:abstractNumId w:val="3"/>
  </w:num>
  <w:num w:numId="2" w16cid:durableId="314455784">
    <w:abstractNumId w:val="4"/>
  </w:num>
  <w:num w:numId="3" w16cid:durableId="1855149041">
    <w:abstractNumId w:val="0"/>
  </w:num>
  <w:num w:numId="4" w16cid:durableId="1718776672">
    <w:abstractNumId w:val="1"/>
  </w:num>
  <w:num w:numId="5" w16cid:durableId="1055856630">
    <w:abstractNumId w:val="5"/>
  </w:num>
  <w:num w:numId="6" w16cid:durableId="197668385">
    <w:abstractNumId w:val="6"/>
  </w:num>
  <w:num w:numId="7" w16cid:durableId="760839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2D"/>
    <w:rsid w:val="00270F23"/>
    <w:rsid w:val="002D2B55"/>
    <w:rsid w:val="004D412D"/>
    <w:rsid w:val="006F55B6"/>
    <w:rsid w:val="00852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A2FB"/>
  <w15:chartTrackingRefBased/>
  <w15:docId w15:val="{9E458A8E-22E5-DA4A-AB25-F6FB709C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4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4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4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4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2D"/>
    <w:rPr>
      <w:rFonts w:eastAsiaTheme="majorEastAsia" w:cstheme="majorBidi"/>
      <w:color w:val="272727" w:themeColor="text1" w:themeTint="D8"/>
    </w:rPr>
  </w:style>
  <w:style w:type="paragraph" w:styleId="Title">
    <w:name w:val="Title"/>
    <w:basedOn w:val="Normal"/>
    <w:next w:val="Normal"/>
    <w:link w:val="TitleChar"/>
    <w:uiPriority w:val="10"/>
    <w:qFormat/>
    <w:rsid w:val="004D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2D"/>
    <w:pPr>
      <w:spacing w:before="160"/>
      <w:jc w:val="center"/>
    </w:pPr>
    <w:rPr>
      <w:i/>
      <w:iCs/>
      <w:color w:val="404040" w:themeColor="text1" w:themeTint="BF"/>
    </w:rPr>
  </w:style>
  <w:style w:type="character" w:customStyle="1" w:styleId="QuoteChar">
    <w:name w:val="Quote Char"/>
    <w:basedOn w:val="DefaultParagraphFont"/>
    <w:link w:val="Quote"/>
    <w:uiPriority w:val="29"/>
    <w:rsid w:val="004D412D"/>
    <w:rPr>
      <w:i/>
      <w:iCs/>
      <w:color w:val="404040" w:themeColor="text1" w:themeTint="BF"/>
    </w:rPr>
  </w:style>
  <w:style w:type="paragraph" w:styleId="ListParagraph">
    <w:name w:val="List Paragraph"/>
    <w:basedOn w:val="Normal"/>
    <w:uiPriority w:val="34"/>
    <w:qFormat/>
    <w:rsid w:val="004D412D"/>
    <w:pPr>
      <w:ind w:left="720"/>
      <w:contextualSpacing/>
    </w:pPr>
  </w:style>
  <w:style w:type="character" w:styleId="IntenseEmphasis">
    <w:name w:val="Intense Emphasis"/>
    <w:basedOn w:val="DefaultParagraphFont"/>
    <w:uiPriority w:val="21"/>
    <w:qFormat/>
    <w:rsid w:val="004D412D"/>
    <w:rPr>
      <w:i/>
      <w:iCs/>
      <w:color w:val="0F4761" w:themeColor="accent1" w:themeShade="BF"/>
    </w:rPr>
  </w:style>
  <w:style w:type="paragraph" w:styleId="IntenseQuote">
    <w:name w:val="Intense Quote"/>
    <w:basedOn w:val="Normal"/>
    <w:next w:val="Normal"/>
    <w:link w:val="IntenseQuoteChar"/>
    <w:uiPriority w:val="30"/>
    <w:qFormat/>
    <w:rsid w:val="004D4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12D"/>
    <w:rPr>
      <w:i/>
      <w:iCs/>
      <w:color w:val="0F4761" w:themeColor="accent1" w:themeShade="BF"/>
    </w:rPr>
  </w:style>
  <w:style w:type="character" w:styleId="IntenseReference">
    <w:name w:val="Intense Reference"/>
    <w:basedOn w:val="DefaultParagraphFont"/>
    <w:uiPriority w:val="32"/>
    <w:qFormat/>
    <w:rsid w:val="004D412D"/>
    <w:rPr>
      <w:b/>
      <w:bCs/>
      <w:smallCaps/>
      <w:color w:val="0F4761" w:themeColor="accent1" w:themeShade="BF"/>
      <w:spacing w:val="5"/>
    </w:rPr>
  </w:style>
  <w:style w:type="paragraph" w:customStyle="1" w:styleId="docs-p">
    <w:name w:val="docs-p"/>
    <w:basedOn w:val="Normal"/>
    <w:rsid w:val="004D41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D412D"/>
    <w:rPr>
      <w:rFonts w:ascii="Courier New" w:eastAsia="Times New Roman" w:hAnsi="Courier New" w:cs="Courier New"/>
      <w:sz w:val="20"/>
      <w:szCs w:val="20"/>
    </w:rPr>
  </w:style>
  <w:style w:type="character" w:styleId="Emphasis">
    <w:name w:val="Emphasis"/>
    <w:basedOn w:val="DefaultParagraphFont"/>
    <w:uiPriority w:val="20"/>
    <w:qFormat/>
    <w:rsid w:val="004D412D"/>
    <w:rPr>
      <w:i/>
      <w:iCs/>
    </w:rPr>
  </w:style>
  <w:style w:type="character" w:styleId="Strong">
    <w:name w:val="Strong"/>
    <w:basedOn w:val="DefaultParagraphFont"/>
    <w:uiPriority w:val="22"/>
    <w:qFormat/>
    <w:rsid w:val="004D412D"/>
    <w:rPr>
      <w:b/>
      <w:bCs/>
    </w:rPr>
  </w:style>
  <w:style w:type="paragraph" w:customStyle="1" w:styleId="docs-li">
    <w:name w:val="docs-li"/>
    <w:basedOn w:val="Normal"/>
    <w:rsid w:val="004D412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D4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412D"/>
    <w:rPr>
      <w:rFonts w:ascii="Courier New" w:eastAsia="Times New Roman" w:hAnsi="Courier New" w:cs="Courier New"/>
      <w:kern w:val="0"/>
      <w:sz w:val="20"/>
      <w:szCs w:val="20"/>
      <w14:ligatures w14:val="none"/>
    </w:rPr>
  </w:style>
  <w:style w:type="character" w:customStyle="1" w:styleId="docs-code-lang">
    <w:name w:val="docs-code-lang"/>
    <w:basedOn w:val="DefaultParagraphFont"/>
    <w:rsid w:val="004D412D"/>
  </w:style>
  <w:style w:type="character" w:customStyle="1" w:styleId="docs-pagination-label">
    <w:name w:val="docs-pagination-label"/>
    <w:basedOn w:val="DefaultParagraphFont"/>
    <w:rsid w:val="004D4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norkel-ai.github.io/Terminus-EC-Training-stateful/portal/docs/understanding-tasks/rubr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1354</Words>
  <Characters>7718</Characters>
  <Application>Microsoft Office Word</Application>
  <DocSecurity>0</DocSecurity>
  <Lines>64</Lines>
  <Paragraphs>18</Paragraphs>
  <ScaleCrop>false</ScaleCrop>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Abigail</dc:creator>
  <cp:keywords/>
  <dc:description/>
  <cp:lastModifiedBy>Charles, Abigail</cp:lastModifiedBy>
  <cp:revision>1</cp:revision>
  <dcterms:created xsi:type="dcterms:W3CDTF">2026-06-06T23:02:00Z</dcterms:created>
  <dcterms:modified xsi:type="dcterms:W3CDTF">2026-06-06T23:02:00Z</dcterms:modified>
</cp:coreProperties>
</file>