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jc w:val="both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A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reactive web framework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is designed to handle asynchronous data streams efficiently, ensuring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non-blocking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operations for better scalability and responsiveness. One of the most popular frameworks in this space is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Spring WebFlux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, introduced in Spring 52.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240" w:lineRule="auto"/>
        <w:jc w:val="both"/>
        <w:rPr>
          <w:rFonts w:ascii="Nunito" w:cs="Nunito" w:eastAsia="Nunito" w:hAnsi="Nunito"/>
          <w:b w:val="1"/>
          <w:color w:val="000000"/>
          <w:sz w:val="30"/>
          <w:szCs w:val="30"/>
        </w:rPr>
      </w:pPr>
      <w:bookmarkStart w:colFirst="0" w:colLast="0" w:name="_tc87sa4aq3b3" w:id="0"/>
      <w:bookmarkEnd w:id="0"/>
      <w:r w:rsidDel="00000000" w:rsidR="00000000" w:rsidRPr="00000000">
        <w:rPr>
          <w:rFonts w:ascii="Nunito" w:cs="Nunito" w:eastAsia="Nunito" w:hAnsi="Nunito"/>
          <w:b w:val="1"/>
          <w:color w:val="000000"/>
          <w:sz w:val="30"/>
          <w:szCs w:val="30"/>
          <w:rtl w:val="0"/>
        </w:rPr>
        <w:t xml:space="preserve">Key Features of Reactive Web Frameworks: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Non-blocking I/O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: Uses event-driven architecture to process requests without waiting for responses.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Reactive Streams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: Implements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Publisher-Subscriber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patterns to manage data flow efficiently.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Backpressure Handling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: Ensures that fast producers do not overwhelm slower consumers.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Functional Programming Support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: Leverages Java 8 features like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lambda expressions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for declarative composition.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0" w:beforeAutospacing="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Scalability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: Optimized for handling high concurrency with fewer threads.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In traditional 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synchronous programming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 models, I/O operations such as reading from a file or making network requests block the execution of the program until the operation completes. This means that if there are multiple I/O operations, they are processed sequentially, leading to potential bottlenecks and wasted resources as the program waits for each operation to finish.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Non-blocking I/O, on the other hand, allows a program to continue executing other tasks while waiting for I/O operations to complete. Instead of halting the entire program, non-blocking I/O utilizes asynchronous callbacks or promises to handle I/O operations in the background. This enables to handle multiple operations concurrently without being blocked, resulting in better performance and responsiveness.</w:t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59436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240" w:lineRule="auto"/>
        <w:jc w:val="both"/>
        <w:rPr>
          <w:rFonts w:ascii="Nunito" w:cs="Nunito" w:eastAsia="Nunito" w:hAnsi="Nunito"/>
          <w:b w:val="1"/>
          <w:color w:val="000000"/>
          <w:sz w:val="30"/>
          <w:szCs w:val="30"/>
        </w:rPr>
      </w:pPr>
      <w:bookmarkStart w:colFirst="0" w:colLast="0" w:name="_osaq9lkpktdt" w:id="1"/>
      <w:bookmarkEnd w:id="1"/>
      <w:r w:rsidDel="00000000" w:rsidR="00000000" w:rsidRPr="00000000">
        <w:rPr>
          <w:rFonts w:ascii="Nunito" w:cs="Nunito" w:eastAsia="Nunito" w:hAnsi="Nunito"/>
          <w:b w:val="1"/>
          <w:color w:val="000000"/>
          <w:sz w:val="30"/>
          <w:szCs w:val="30"/>
          <w:rtl w:val="0"/>
        </w:rPr>
        <w:t xml:space="preserve">Spring WebFlux Overview: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Spring WebFlux is a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reactive alternative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to traditional Spring MVC, built to support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non-blocking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applications. It works seamlessly with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Netty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Tomcat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, and other async servers. The framework introduces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Mono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Flux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, which are </w:t>
      </w: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essential for handling reactive data streams.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overview of reactive web framework with non blocking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both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A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reactive web framework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is designed to handle asynchronous data streams efficiently, ensuring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non-blocking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operations for better scalability and responsiveness. One of the most popular frameworks in this space is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Spring WebFlux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, introduced in Spring 52.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240" w:lineRule="auto"/>
        <w:rPr>
          <w:rFonts w:ascii="Nunito" w:cs="Nunito" w:eastAsia="Nunito" w:hAnsi="Nunito"/>
          <w:b w:val="1"/>
          <w:color w:val="000000"/>
          <w:sz w:val="26"/>
          <w:szCs w:val="26"/>
        </w:rPr>
      </w:pPr>
      <w:bookmarkStart w:colFirst="0" w:colLast="0" w:name="_wtuuwedebzgh" w:id="2"/>
      <w:bookmarkEnd w:id="2"/>
      <w:r w:rsidDel="00000000" w:rsidR="00000000" w:rsidRPr="00000000">
        <w:rPr>
          <w:rFonts w:ascii="Nunito" w:cs="Nunito" w:eastAsia="Nunito" w:hAnsi="Nunito"/>
          <w:b w:val="1"/>
          <w:color w:val="000000"/>
          <w:sz w:val="26"/>
          <w:szCs w:val="26"/>
          <w:rtl w:val="0"/>
        </w:rPr>
        <w:t xml:space="preserve">Key Features of Reactive Web Frameworks: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Non-blocking I/O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Uses event-driven architecture to process requests without waiting for responses.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Reactive Streams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Implements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Publisher-Subscriber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patterns to manage data flow efficiently.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Backpressure Handling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Ensures that fast producers do not overwhelm slower consumers.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Functional Programming Support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Leverages Java 8 features like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lambda expressions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for declarative composition.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Scalability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Optimized for handling high concurrency with fewer threads.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240" w:lineRule="auto"/>
        <w:rPr>
          <w:rFonts w:ascii="Nunito" w:cs="Nunito" w:eastAsia="Nunito" w:hAnsi="Nunito"/>
          <w:b w:val="1"/>
          <w:color w:val="000000"/>
          <w:sz w:val="26"/>
          <w:szCs w:val="26"/>
        </w:rPr>
      </w:pPr>
      <w:bookmarkStart w:colFirst="0" w:colLast="0" w:name="_twiiwwnjhqs8" w:id="3"/>
      <w:bookmarkEnd w:id="3"/>
      <w:r w:rsidDel="00000000" w:rsidR="00000000" w:rsidRPr="00000000">
        <w:rPr>
          <w:rFonts w:ascii="Nunito" w:cs="Nunito" w:eastAsia="Nunito" w:hAnsi="Nunito"/>
          <w:b w:val="1"/>
          <w:color w:val="000000"/>
          <w:sz w:val="26"/>
          <w:szCs w:val="26"/>
          <w:rtl w:val="0"/>
        </w:rPr>
        <w:t xml:space="preserve">Spring WebFlux Overview: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Spring WebFlux is a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reactive alternative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to traditional Spring MVC, built to support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non-blocking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applications. It works seamlessly with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Netty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Tomcat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and other async servers. The framework introduces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Mono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Flux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which are essential for handling reactive data streams.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240" w:lineRule="auto"/>
        <w:rPr>
          <w:rFonts w:ascii="Nunito" w:cs="Nunito" w:eastAsia="Nunito" w:hAnsi="Nunito"/>
          <w:b w:val="1"/>
          <w:color w:val="000000"/>
          <w:sz w:val="26"/>
          <w:szCs w:val="26"/>
        </w:rPr>
      </w:pPr>
      <w:bookmarkStart w:colFirst="0" w:colLast="0" w:name="_h1q4sugplvz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240" w:lineRule="auto"/>
        <w:rPr>
          <w:rFonts w:ascii="Nunito" w:cs="Nunito" w:eastAsia="Nunito" w:hAnsi="Nunito"/>
          <w:b w:val="1"/>
          <w:color w:val="000000"/>
          <w:sz w:val="26"/>
          <w:szCs w:val="26"/>
        </w:rPr>
      </w:pPr>
      <w:bookmarkStart w:colFirst="0" w:colLast="0" w:name="_enyiw5bl0f8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240" w:lineRule="auto"/>
        <w:rPr>
          <w:rFonts w:ascii="Nunito" w:cs="Nunito" w:eastAsia="Nunito" w:hAnsi="Nunito"/>
          <w:b w:val="1"/>
          <w:color w:val="000000"/>
          <w:sz w:val="26"/>
          <w:szCs w:val="26"/>
        </w:rPr>
      </w:pPr>
      <w:bookmarkStart w:colFirst="0" w:colLast="0" w:name="_u6day5llbfg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="240" w:lineRule="auto"/>
        <w:rPr>
          <w:rFonts w:ascii="Nunito" w:cs="Nunito" w:eastAsia="Nunito" w:hAnsi="Nunito"/>
          <w:b w:val="1"/>
          <w:color w:val="000000"/>
          <w:sz w:val="26"/>
          <w:szCs w:val="26"/>
        </w:rPr>
      </w:pPr>
      <w:bookmarkStart w:colFirst="0" w:colLast="0" w:name="_quipejb2iqu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240" w:lineRule="auto"/>
        <w:rPr>
          <w:rFonts w:ascii="Nunito" w:cs="Nunito" w:eastAsia="Nunito" w:hAnsi="Nunito"/>
          <w:b w:val="1"/>
          <w:color w:val="000000"/>
          <w:sz w:val="26"/>
          <w:szCs w:val="26"/>
        </w:rPr>
      </w:pPr>
      <w:bookmarkStart w:colFirst="0" w:colLast="0" w:name="_8r60pb2b8zli" w:id="8"/>
      <w:bookmarkEnd w:id="8"/>
      <w:r w:rsidDel="00000000" w:rsidR="00000000" w:rsidRPr="00000000">
        <w:rPr>
          <w:rFonts w:ascii="Nunito" w:cs="Nunito" w:eastAsia="Nunito" w:hAnsi="Nunito"/>
          <w:b w:val="1"/>
          <w:color w:val="000000"/>
          <w:sz w:val="26"/>
          <w:szCs w:val="26"/>
          <w:rtl w:val="0"/>
        </w:rPr>
        <w:t xml:space="preserve">Spring MVC vs. Spring WebFlux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2.6517571884983"/>
        <w:gridCol w:w="3279.488817891374"/>
        <w:gridCol w:w="3787.8594249201274"/>
        <w:tblGridChange w:id="0">
          <w:tblGrid>
            <w:gridCol w:w="2292.6517571884983"/>
            <w:gridCol w:w="3279.488817891374"/>
            <w:gridCol w:w="3787.859424920127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Spring MVC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Spring WebFlux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Processing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Synchronous (blocking)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Asynchronous (non-blocking)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Thread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Each request handled by a separate thread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Uses event-driven, reactive streams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Can struggle under high concurrency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Optimized for handling large concurrent requests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Traditional web applications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Microservices, streaming, real-time applications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Programming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Imperative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Reactive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Backpressure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Not supported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Supported via Project Reactor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Server Compatibility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Works with Tomcat, Jetty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Works with Netty, Tomcat, Jetty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="240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Spring MVC follows a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blocking request-response model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meaning each request is handled by a dedicated thread. This can lead to performance bottlenecks under heavy load. On the other hand,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Spring WebFlux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is built for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reactive programming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allowing non-blocking execution and better scalability.</w:t>
      </w:r>
    </w:p>
    <w:p w:rsidR="00000000" w:rsidDel="00000000" w:rsidP="00000000" w:rsidRDefault="00000000" w:rsidRPr="00000000" w14:paraId="0000003C">
      <w:pPr>
        <w:spacing w:after="240" w:before="240" w:line="240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you're working on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high-concurrency applications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real-time data processing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or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microservices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WebFlux is a great choice. However, if your application is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traditional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with simpler request-response interactions,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Spring MVC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might be more suitable.</w:t>
      </w:r>
    </w:p>
    <w:p w:rsidR="00000000" w:rsidDel="00000000" w:rsidP="00000000" w:rsidRDefault="00000000" w:rsidRPr="00000000" w14:paraId="0000003D">
      <w:pPr>
        <w:spacing w:after="240" w:before="240" w:line="240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40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40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Spring WebFlux is widely used in scenarios where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high concurrency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real-time data processing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and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non-blocking operations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are essential. Here are some real-world applications:</w:t>
      </w:r>
    </w:p>
    <w:p w:rsidR="00000000" w:rsidDel="00000000" w:rsidP="00000000" w:rsidRDefault="00000000" w:rsidRPr="00000000" w14:paraId="00000040">
      <w:pPr>
        <w:spacing w:after="240" w:before="240" w:line="240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40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="240" w:lineRule="auto"/>
        <w:jc w:val="both"/>
        <w:rPr>
          <w:rFonts w:ascii="Nunito" w:cs="Nunito" w:eastAsia="Nunito" w:hAnsi="Nunito"/>
          <w:b w:val="1"/>
          <w:color w:val="000000"/>
          <w:sz w:val="26"/>
          <w:szCs w:val="26"/>
        </w:rPr>
      </w:pPr>
      <w:bookmarkStart w:colFirst="0" w:colLast="0" w:name="_b7jmt2incl3q" w:id="9"/>
      <w:bookmarkEnd w:id="9"/>
      <w:r w:rsidDel="00000000" w:rsidR="00000000" w:rsidRPr="00000000">
        <w:rPr>
          <w:rFonts w:ascii="Nunito" w:cs="Nunito" w:eastAsia="Nunito" w:hAnsi="Nunito"/>
          <w:b w:val="1"/>
          <w:color w:val="000000"/>
          <w:sz w:val="26"/>
          <w:szCs w:val="26"/>
          <w:rtl w:val="0"/>
        </w:rPr>
        <w:t xml:space="preserve">1. Real-Time Streaming Applications</w:t>
      </w:r>
    </w:p>
    <w:p w:rsidR="00000000" w:rsidDel="00000000" w:rsidP="00000000" w:rsidRDefault="00000000" w:rsidRPr="00000000" w14:paraId="00000043">
      <w:pPr>
        <w:spacing w:after="240" w:before="240" w:line="240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Spring WebFlux is ideal for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live data streaming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such as: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240" w:line="240" w:lineRule="auto"/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Stock market updates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Continuously push stock price changes to users.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Live sports scores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Deliver real-time match updates without polling.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0" w:beforeAutospacing="0" w:line="240" w:lineRule="auto"/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Social media feeds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Stream new posts and comments instantly.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="240" w:lineRule="auto"/>
        <w:jc w:val="both"/>
        <w:rPr>
          <w:rFonts w:ascii="Nunito" w:cs="Nunito" w:eastAsia="Nunito" w:hAnsi="Nunito"/>
          <w:b w:val="1"/>
          <w:color w:val="000000"/>
          <w:sz w:val="26"/>
          <w:szCs w:val="26"/>
        </w:rPr>
      </w:pPr>
      <w:bookmarkStart w:colFirst="0" w:colLast="0" w:name="_vd7cudnveto6" w:id="10"/>
      <w:bookmarkEnd w:id="10"/>
      <w:r w:rsidDel="00000000" w:rsidR="00000000" w:rsidRPr="00000000">
        <w:rPr>
          <w:rFonts w:ascii="Nunito" w:cs="Nunito" w:eastAsia="Nunito" w:hAnsi="Nunito"/>
          <w:b w:val="1"/>
          <w:color w:val="000000"/>
          <w:sz w:val="26"/>
          <w:szCs w:val="26"/>
          <w:rtl w:val="0"/>
        </w:rPr>
        <w:t xml:space="preserve">2. High-Concurrency APIs</w:t>
      </w:r>
    </w:p>
    <w:p w:rsidR="00000000" w:rsidDel="00000000" w:rsidP="00000000" w:rsidRDefault="00000000" w:rsidRPr="00000000" w14:paraId="00000048">
      <w:pPr>
        <w:spacing w:after="240" w:before="240" w:line="240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WebFlux efficiently handles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massive concurrent requests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making it perfect for: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="240" w:lineRule="auto"/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E-commerce platforms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Managing thousands of simultaneous product searches.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Social media interactions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Handling likes, comments, and shares at scale.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0" w:beforeAutospacing="0" w:line="240" w:lineRule="auto"/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IoT applications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Processing data from millions of connected devices.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="240" w:lineRule="auto"/>
        <w:jc w:val="both"/>
        <w:rPr>
          <w:rFonts w:ascii="Nunito" w:cs="Nunito" w:eastAsia="Nunito" w:hAnsi="Nunito"/>
          <w:b w:val="1"/>
          <w:color w:val="000000"/>
          <w:sz w:val="26"/>
          <w:szCs w:val="26"/>
        </w:rPr>
      </w:pPr>
      <w:bookmarkStart w:colFirst="0" w:colLast="0" w:name="_ntlqkyr4zsj6" w:id="11"/>
      <w:bookmarkEnd w:id="11"/>
      <w:r w:rsidDel="00000000" w:rsidR="00000000" w:rsidRPr="00000000">
        <w:rPr>
          <w:rFonts w:ascii="Nunito" w:cs="Nunito" w:eastAsia="Nunito" w:hAnsi="Nunito"/>
          <w:b w:val="1"/>
          <w:color w:val="000000"/>
          <w:sz w:val="26"/>
          <w:szCs w:val="26"/>
          <w:rtl w:val="0"/>
        </w:rPr>
        <w:t xml:space="preserve">3. Chat Applications &amp; WebSockets</w:t>
      </w:r>
    </w:p>
    <w:p w:rsidR="00000000" w:rsidDel="00000000" w:rsidP="00000000" w:rsidRDefault="00000000" w:rsidRPr="00000000" w14:paraId="0000004D">
      <w:pPr>
        <w:spacing w:after="240" w:before="240" w:line="240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WebFlux supports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WebSockets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enabling: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="240" w:lineRule="auto"/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Instant messaging apps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Real-time chat without blocking operations.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Collaborative tools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Live document editing and team collaboration.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40" w:before="0" w:beforeAutospacing="0" w:line="240" w:lineRule="auto"/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Gaming servers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Multiplayer game interactions with minimal latency.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="240" w:lineRule="auto"/>
        <w:jc w:val="both"/>
        <w:rPr>
          <w:rFonts w:ascii="Nunito" w:cs="Nunito" w:eastAsia="Nunito" w:hAnsi="Nunito"/>
          <w:b w:val="1"/>
          <w:color w:val="000000"/>
          <w:sz w:val="26"/>
          <w:szCs w:val="26"/>
        </w:rPr>
      </w:pPr>
      <w:bookmarkStart w:colFirst="0" w:colLast="0" w:name="_eujcf574b1cd" w:id="12"/>
      <w:bookmarkEnd w:id="12"/>
      <w:r w:rsidDel="00000000" w:rsidR="00000000" w:rsidRPr="00000000">
        <w:rPr>
          <w:rFonts w:ascii="Nunito" w:cs="Nunito" w:eastAsia="Nunito" w:hAnsi="Nunito"/>
          <w:b w:val="1"/>
          <w:color w:val="000000"/>
          <w:sz w:val="26"/>
          <w:szCs w:val="26"/>
          <w:rtl w:val="0"/>
        </w:rPr>
        <w:t xml:space="preserve">4. Microservices &amp; Cloud-Native Applications</w:t>
      </w:r>
    </w:p>
    <w:p w:rsidR="00000000" w:rsidDel="00000000" w:rsidP="00000000" w:rsidRDefault="00000000" w:rsidRPr="00000000" w14:paraId="00000052">
      <w:pPr>
        <w:spacing w:after="240" w:before="240" w:line="240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Spring WebFlux is a great fit for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microservices architectures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allowing: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240" w:line="240" w:lineRule="auto"/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Efficient inter-service communication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Non-blocking API calls between microservices.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Scalable cloud applications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Optimized resource usage in cloud environments.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before="0" w:beforeAutospacing="0" w:line="240" w:lineRule="auto"/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Serverless computing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Handling event-driven workloads efficiently.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="240" w:lineRule="auto"/>
        <w:jc w:val="both"/>
        <w:rPr>
          <w:rFonts w:ascii="Nunito" w:cs="Nunito" w:eastAsia="Nunito" w:hAnsi="Nunito"/>
          <w:b w:val="1"/>
          <w:color w:val="000000"/>
          <w:sz w:val="26"/>
          <w:szCs w:val="26"/>
        </w:rPr>
      </w:pPr>
      <w:bookmarkStart w:colFirst="0" w:colLast="0" w:name="_d3giw3r2wswg" w:id="13"/>
      <w:bookmarkEnd w:id="13"/>
      <w:r w:rsidDel="00000000" w:rsidR="00000000" w:rsidRPr="00000000">
        <w:rPr>
          <w:rFonts w:ascii="Nunito" w:cs="Nunito" w:eastAsia="Nunito" w:hAnsi="Nunito"/>
          <w:b w:val="1"/>
          <w:color w:val="000000"/>
          <w:sz w:val="26"/>
          <w:szCs w:val="26"/>
          <w:rtl w:val="0"/>
        </w:rPr>
        <w:t xml:space="preserve">5. Reactive Database Access</w:t>
      </w:r>
    </w:p>
    <w:p w:rsidR="00000000" w:rsidDel="00000000" w:rsidP="00000000" w:rsidRDefault="00000000" w:rsidRPr="00000000" w14:paraId="00000057">
      <w:pPr>
        <w:spacing w:after="240" w:before="240" w:line="240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WebFlux works seamlessly with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reactive databases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like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MongoDB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Cassandra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and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R2DBC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making it useful for: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240" w:line="240" w:lineRule="auto"/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Big data processing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Handling large-scale datasets efficiently.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Analytics dashboards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Streaming real-time analytics to users.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240" w:before="0" w:beforeAutospacing="0" w:line="240" w:lineRule="auto"/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Recommendation engines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Delivering personalized content dynamically.</w:t>
      </w:r>
    </w:p>
    <w:p w:rsidR="00000000" w:rsidDel="00000000" w:rsidP="00000000" w:rsidRDefault="00000000" w:rsidRPr="00000000" w14:paraId="0000005B">
      <w:pPr>
        <w:spacing w:after="240" w:before="240" w:line="240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40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="240" w:lineRule="auto"/>
        <w:jc w:val="both"/>
        <w:rPr>
          <w:rFonts w:ascii="Nunito" w:cs="Nunito" w:eastAsia="Nunito" w:hAnsi="Nunito"/>
          <w:b w:val="1"/>
          <w:color w:val="000000"/>
          <w:sz w:val="30"/>
          <w:szCs w:val="30"/>
        </w:rPr>
      </w:pPr>
      <w:bookmarkStart w:colFirst="0" w:colLast="0" w:name="_mtlco8ac9nj9" w:id="14"/>
      <w:bookmarkEnd w:id="14"/>
      <w:r w:rsidDel="00000000" w:rsidR="00000000" w:rsidRPr="00000000">
        <w:rPr>
          <w:rFonts w:ascii="Nunito" w:cs="Nunito" w:eastAsia="Nunito" w:hAnsi="Nunito"/>
          <w:b w:val="1"/>
          <w:color w:val="000000"/>
          <w:sz w:val="30"/>
          <w:szCs w:val="30"/>
          <w:rtl w:val="0"/>
        </w:rPr>
        <w:t xml:space="preserve">Mono in WebFlux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Mono&lt;T&gt;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represents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0 or 1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element in a reactive stream.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Used for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single-value responses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, such as fetching a single database record.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Supports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operators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like </w:t>
      </w:r>
      <w:r w:rsidDel="00000000" w:rsidR="00000000" w:rsidRPr="00000000">
        <w:rPr>
          <w:rFonts w:ascii="Nunito" w:cs="Nunito" w:eastAsia="Nunito" w:hAnsi="Nunito"/>
          <w:color w:val="188038"/>
          <w:sz w:val="26"/>
          <w:szCs w:val="26"/>
          <w:rtl w:val="0"/>
        </w:rPr>
        <w:t xml:space="preserve">map()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color w:val="188038"/>
          <w:sz w:val="26"/>
          <w:szCs w:val="26"/>
          <w:rtl w:val="0"/>
        </w:rPr>
        <w:t xml:space="preserve">flatMap()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, and </w:t>
      </w:r>
      <w:r w:rsidDel="00000000" w:rsidR="00000000" w:rsidRPr="00000000">
        <w:rPr>
          <w:rFonts w:ascii="Nunito" w:cs="Nunito" w:eastAsia="Nunito" w:hAnsi="Nunito"/>
          <w:color w:val="188038"/>
          <w:sz w:val="26"/>
          <w:szCs w:val="26"/>
          <w:rtl w:val="0"/>
        </w:rPr>
        <w:t xml:space="preserve">filter()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for transformation.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="240" w:lineRule="auto"/>
        <w:jc w:val="both"/>
        <w:rPr>
          <w:rFonts w:ascii="Nunito" w:cs="Nunito" w:eastAsia="Nunito" w:hAnsi="Nunito"/>
          <w:b w:val="1"/>
          <w:color w:val="000000"/>
          <w:sz w:val="30"/>
          <w:szCs w:val="30"/>
        </w:rPr>
      </w:pPr>
      <w:bookmarkStart w:colFirst="0" w:colLast="0" w:name="_j05er49f4nv2" w:id="15"/>
      <w:bookmarkEnd w:id="15"/>
      <w:r w:rsidDel="00000000" w:rsidR="00000000" w:rsidRPr="00000000">
        <w:rPr>
          <w:rFonts w:ascii="Nunito" w:cs="Nunito" w:eastAsia="Nunito" w:hAnsi="Nunito"/>
          <w:b w:val="1"/>
          <w:color w:val="000000"/>
          <w:sz w:val="30"/>
          <w:szCs w:val="30"/>
          <w:rtl w:val="0"/>
        </w:rPr>
        <w:t xml:space="preserve">Example: Using Mono in WebFlux</w:t>
      </w:r>
    </w:p>
    <w:p w:rsidR="00000000" w:rsidDel="00000000" w:rsidP="00000000" w:rsidRDefault="00000000" w:rsidRPr="00000000" w14:paraId="00000062">
      <w:pPr>
        <w:spacing w:after="240" w:before="240" w:line="240" w:lineRule="auto"/>
        <w:jc w:val="both"/>
        <w:rPr>
          <w:rFonts w:ascii="Nunito" w:cs="Nunito" w:eastAsia="Nunito" w:hAnsi="Nunito"/>
          <w:color w:val="1c458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40" w:lineRule="auto"/>
        <w:jc w:val="both"/>
        <w:rPr>
          <w:rFonts w:ascii="Nunito" w:cs="Nunito" w:eastAsia="Nunito" w:hAnsi="Nunito"/>
          <w:color w:val="1c458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1c4587"/>
          <w:sz w:val="26"/>
          <w:szCs w:val="26"/>
          <w:rtl w:val="0"/>
        </w:rPr>
        <w:t xml:space="preserve">@RestController</w:t>
      </w:r>
    </w:p>
    <w:p w:rsidR="00000000" w:rsidDel="00000000" w:rsidP="00000000" w:rsidRDefault="00000000" w:rsidRPr="00000000" w14:paraId="00000064">
      <w:pPr>
        <w:spacing w:after="240" w:before="240" w:line="240" w:lineRule="auto"/>
        <w:jc w:val="both"/>
        <w:rPr>
          <w:rFonts w:ascii="Nunito" w:cs="Nunito" w:eastAsia="Nunito" w:hAnsi="Nunito"/>
          <w:color w:val="1c458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1c4587"/>
          <w:sz w:val="26"/>
          <w:szCs w:val="26"/>
          <w:rtl w:val="0"/>
        </w:rPr>
        <w:t xml:space="preserve">@RequestMapping("/user")</w:t>
      </w:r>
    </w:p>
    <w:p w:rsidR="00000000" w:rsidDel="00000000" w:rsidP="00000000" w:rsidRDefault="00000000" w:rsidRPr="00000000" w14:paraId="00000065">
      <w:pPr>
        <w:spacing w:after="240" w:before="240" w:line="240" w:lineRule="auto"/>
        <w:jc w:val="both"/>
        <w:rPr>
          <w:rFonts w:ascii="Nunito" w:cs="Nunito" w:eastAsia="Nunito" w:hAnsi="Nunito"/>
          <w:color w:val="1c458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1c4587"/>
          <w:sz w:val="26"/>
          <w:szCs w:val="26"/>
          <w:rtl w:val="0"/>
        </w:rPr>
        <w:t xml:space="preserve">public class UserController {</w:t>
      </w:r>
    </w:p>
    <w:p w:rsidR="00000000" w:rsidDel="00000000" w:rsidP="00000000" w:rsidRDefault="00000000" w:rsidRPr="00000000" w14:paraId="00000066">
      <w:pPr>
        <w:spacing w:after="240" w:before="240" w:line="240" w:lineRule="auto"/>
        <w:jc w:val="both"/>
        <w:rPr>
          <w:rFonts w:ascii="Nunito" w:cs="Nunito" w:eastAsia="Nunito" w:hAnsi="Nunito"/>
          <w:color w:val="1c458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240" w:lineRule="auto"/>
        <w:jc w:val="both"/>
        <w:rPr>
          <w:rFonts w:ascii="Nunito" w:cs="Nunito" w:eastAsia="Nunito" w:hAnsi="Nunito"/>
          <w:color w:val="1c458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1c4587"/>
          <w:sz w:val="26"/>
          <w:szCs w:val="26"/>
          <w:rtl w:val="0"/>
        </w:rPr>
        <w:t xml:space="preserve">    @GetMapping("/{id}")</w:t>
      </w:r>
    </w:p>
    <w:p w:rsidR="00000000" w:rsidDel="00000000" w:rsidP="00000000" w:rsidRDefault="00000000" w:rsidRPr="00000000" w14:paraId="00000068">
      <w:pPr>
        <w:spacing w:after="240" w:before="240" w:line="240" w:lineRule="auto"/>
        <w:jc w:val="both"/>
        <w:rPr>
          <w:rFonts w:ascii="Nunito" w:cs="Nunito" w:eastAsia="Nunito" w:hAnsi="Nunito"/>
          <w:color w:val="1c458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1c4587"/>
          <w:sz w:val="26"/>
          <w:szCs w:val="26"/>
          <w:rtl w:val="0"/>
        </w:rPr>
        <w:t xml:space="preserve">    public Mono&lt;User&gt; getUserById(@PathVariable String id) {</w:t>
      </w:r>
    </w:p>
    <w:p w:rsidR="00000000" w:rsidDel="00000000" w:rsidP="00000000" w:rsidRDefault="00000000" w:rsidRPr="00000000" w14:paraId="00000069">
      <w:pPr>
        <w:spacing w:after="240" w:before="240" w:line="240" w:lineRule="auto"/>
        <w:jc w:val="both"/>
        <w:rPr>
          <w:rFonts w:ascii="Nunito" w:cs="Nunito" w:eastAsia="Nunito" w:hAnsi="Nunito"/>
          <w:color w:val="1c458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1c4587"/>
          <w:sz w:val="26"/>
          <w:szCs w:val="26"/>
          <w:rtl w:val="0"/>
        </w:rPr>
        <w:t xml:space="preserve">        return userRepository.findById(id);</w:t>
      </w:r>
    </w:p>
    <w:p w:rsidR="00000000" w:rsidDel="00000000" w:rsidP="00000000" w:rsidRDefault="00000000" w:rsidRPr="00000000" w14:paraId="0000006A">
      <w:pPr>
        <w:spacing w:after="240" w:before="240" w:line="240" w:lineRule="auto"/>
        <w:jc w:val="both"/>
        <w:rPr>
          <w:rFonts w:ascii="Nunito" w:cs="Nunito" w:eastAsia="Nunito" w:hAnsi="Nunito"/>
          <w:color w:val="1c458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1c4587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pacing w:after="240" w:before="240" w:line="240" w:lineRule="auto"/>
        <w:jc w:val="both"/>
        <w:rPr>
          <w:rFonts w:ascii="Nunito" w:cs="Nunito" w:eastAsia="Nunito" w:hAnsi="Nunito"/>
          <w:color w:val="1c458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1c4587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after="240" w:before="240" w:line="240" w:lineRule="auto"/>
        <w:jc w:val="both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40" w:lineRule="auto"/>
        <w:jc w:val="both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In this example, </w:t>
      </w:r>
      <w:r w:rsidDel="00000000" w:rsidR="00000000" w:rsidRPr="00000000">
        <w:rPr>
          <w:rFonts w:ascii="Nunito" w:cs="Nunito" w:eastAsia="Nunito" w:hAnsi="Nunito"/>
          <w:b w:val="1"/>
          <w:color w:val="188038"/>
          <w:sz w:val="26"/>
          <w:szCs w:val="26"/>
          <w:rtl w:val="0"/>
        </w:rPr>
        <w:t xml:space="preserve">Mono&lt;User&gt;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ensures non-blocking retrieval of a single user.</w:t>
      </w:r>
    </w:p>
    <w:p w:rsidR="00000000" w:rsidDel="00000000" w:rsidP="00000000" w:rsidRDefault="00000000" w:rsidRPr="00000000" w14:paraId="0000006E">
      <w:pPr>
        <w:spacing w:after="240" w:before="240" w:line="240" w:lineRule="auto"/>
        <w:jc w:val="both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240" w:lineRule="auto"/>
        <w:jc w:val="both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Mono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Flux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are both part of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Project Reactor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, which powers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Spring WebFlux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. They represent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reactive streams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, but they differ in how they handle data.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="240" w:lineRule="auto"/>
        <w:jc w:val="both"/>
        <w:rPr>
          <w:rFonts w:ascii="Nunito" w:cs="Nunito" w:eastAsia="Nunito" w:hAnsi="Nunito"/>
          <w:b w:val="1"/>
          <w:color w:val="000000"/>
          <w:sz w:val="30"/>
          <w:szCs w:val="30"/>
        </w:rPr>
      </w:pPr>
      <w:bookmarkStart w:colFirst="0" w:colLast="0" w:name="_qtb3cuhvu95i" w:id="16"/>
      <w:bookmarkEnd w:id="16"/>
      <w:r w:rsidDel="00000000" w:rsidR="00000000" w:rsidRPr="00000000">
        <w:rPr>
          <w:rFonts w:ascii="Nunito" w:cs="Nunito" w:eastAsia="Nunito" w:hAnsi="Nunito"/>
          <w:b w:val="1"/>
          <w:color w:val="000000"/>
          <w:sz w:val="30"/>
          <w:szCs w:val="30"/>
          <w:rtl w:val="0"/>
        </w:rPr>
        <w:t xml:space="preserve">Mono vs. Flux in Spring WebFlux</w:t>
      </w:r>
    </w:p>
    <w:tbl>
      <w:tblPr>
        <w:tblStyle w:val="Table2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7.891373801917"/>
        <w:gridCol w:w="3548.626198083067"/>
        <w:gridCol w:w="3593.482428115016"/>
        <w:tblGridChange w:id="0">
          <w:tblGrid>
            <w:gridCol w:w="2217.891373801917"/>
            <w:gridCol w:w="3548.626198083067"/>
            <w:gridCol w:w="3593.48242811501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6"/>
                <w:szCs w:val="26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6"/>
                <w:szCs w:val="26"/>
                <w:rtl w:val="0"/>
              </w:rPr>
              <w:t xml:space="preserve">Mono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6"/>
                <w:szCs w:val="26"/>
                <w:rtl w:val="0"/>
              </w:rPr>
              <w:t xml:space="preserve">Flux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6"/>
                <w:szCs w:val="26"/>
                <w:rtl w:val="0"/>
              </w:rPr>
              <w:t xml:space="preserve">Data Emission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0 or 1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0 to many items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6"/>
                <w:szCs w:val="26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Single response (e.g., fetching one user)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Multiple responses (e.g., fetching a list of users)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6"/>
                <w:szCs w:val="26"/>
                <w:rtl w:val="0"/>
              </w:rPr>
              <w:t xml:space="preserve">Operators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Supports </w:t>
            </w:r>
            <w:r w:rsidDel="00000000" w:rsidR="00000000" w:rsidRPr="00000000">
              <w:rPr>
                <w:rFonts w:ascii="Nunito" w:cs="Nunito" w:eastAsia="Nunito" w:hAnsi="Nunito"/>
                <w:color w:val="188038"/>
                <w:sz w:val="26"/>
                <w:szCs w:val="26"/>
                <w:rtl w:val="0"/>
              </w:rPr>
              <w:t xml:space="preserve">map()</w:t>
            </w: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Nunito" w:cs="Nunito" w:eastAsia="Nunito" w:hAnsi="Nunito"/>
                <w:color w:val="188038"/>
                <w:sz w:val="26"/>
                <w:szCs w:val="26"/>
                <w:rtl w:val="0"/>
              </w:rPr>
              <w:t xml:space="preserve">flatMap()</w:t>
            </w: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Nunito" w:cs="Nunito" w:eastAsia="Nunito" w:hAnsi="Nunito"/>
                <w:color w:val="188038"/>
                <w:sz w:val="26"/>
                <w:szCs w:val="26"/>
                <w:rtl w:val="0"/>
              </w:rPr>
              <w:t xml:space="preserve">onErrorResume()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Supports </w:t>
            </w:r>
            <w:r w:rsidDel="00000000" w:rsidR="00000000" w:rsidRPr="00000000">
              <w:rPr>
                <w:rFonts w:ascii="Nunito" w:cs="Nunito" w:eastAsia="Nunito" w:hAnsi="Nunito"/>
                <w:color w:val="188038"/>
                <w:sz w:val="26"/>
                <w:szCs w:val="26"/>
                <w:rtl w:val="0"/>
              </w:rPr>
              <w:t xml:space="preserve">map()</w:t>
            </w: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Nunito" w:cs="Nunito" w:eastAsia="Nunito" w:hAnsi="Nunito"/>
                <w:color w:val="188038"/>
                <w:sz w:val="26"/>
                <w:szCs w:val="26"/>
                <w:rtl w:val="0"/>
              </w:rPr>
              <w:t xml:space="preserve">flatMap()</w:t>
            </w: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Nunito" w:cs="Nunito" w:eastAsia="Nunito" w:hAnsi="Nunito"/>
                <w:color w:val="188038"/>
                <w:sz w:val="26"/>
                <w:szCs w:val="26"/>
                <w:rtl w:val="0"/>
              </w:rPr>
              <w:t xml:space="preserve">filter()</w:t>
            </w: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Nunito" w:cs="Nunito" w:eastAsia="Nunito" w:hAnsi="Nunito"/>
                <w:color w:val="188038"/>
                <w:sz w:val="26"/>
                <w:szCs w:val="26"/>
                <w:rtl w:val="0"/>
              </w:rPr>
              <w:t xml:space="preserve">buffer()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6"/>
                <w:szCs w:val="26"/>
                <w:rtl w:val="0"/>
              </w:rPr>
              <w:t xml:space="preserve">Backpressure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Not needed (single item)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Required for large data streams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6"/>
                <w:szCs w:val="26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color w:val="188038"/>
                <w:sz w:val="26"/>
                <w:szCs w:val="26"/>
                <w:rtl w:val="0"/>
              </w:rPr>
              <w:t xml:space="preserve">Mono.just("Hello")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color w:val="188038"/>
                <w:sz w:val="26"/>
                <w:szCs w:val="26"/>
                <w:rtl w:val="0"/>
              </w:rPr>
              <w:t xml:space="preserve">Flux.just("A", "B", "C")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="240" w:lineRule="auto"/>
        <w:rPr>
          <w:rFonts w:ascii="Nunito" w:cs="Nunito" w:eastAsia="Nunito" w:hAnsi="Nunito"/>
          <w:b w:val="1"/>
          <w:color w:val="000000"/>
          <w:sz w:val="30"/>
          <w:szCs w:val="30"/>
        </w:rPr>
      </w:pPr>
      <w:bookmarkStart w:colFirst="0" w:colLast="0" w:name="_j6rjidiob5ig" w:id="17"/>
      <w:bookmarkEnd w:id="17"/>
      <w:r w:rsidDel="00000000" w:rsidR="00000000" w:rsidRPr="00000000">
        <w:rPr>
          <w:rFonts w:ascii="Nunito" w:cs="Nunito" w:eastAsia="Nunito" w:hAnsi="Nunito"/>
          <w:b w:val="1"/>
          <w:color w:val="000000"/>
          <w:sz w:val="30"/>
          <w:szCs w:val="30"/>
          <w:rtl w:val="0"/>
        </w:rPr>
        <w:t xml:space="preserve">Example Usage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="240" w:lineRule="auto"/>
        <w:rPr>
          <w:rFonts w:ascii="Nunito" w:cs="Nunito" w:eastAsia="Nunito" w:hAnsi="Nunito"/>
          <w:b w:val="1"/>
          <w:color w:val="000000"/>
          <w:sz w:val="26"/>
          <w:szCs w:val="26"/>
        </w:rPr>
      </w:pPr>
      <w:bookmarkStart w:colFirst="0" w:colLast="0" w:name="_x2vs18siw1am" w:id="18"/>
      <w:bookmarkEnd w:id="18"/>
      <w:r w:rsidDel="00000000" w:rsidR="00000000" w:rsidRPr="00000000">
        <w:rPr>
          <w:rFonts w:ascii="Nunito" w:cs="Nunito" w:eastAsia="Nunito" w:hAnsi="Nunito"/>
          <w:b w:val="1"/>
          <w:color w:val="000000"/>
          <w:sz w:val="26"/>
          <w:szCs w:val="26"/>
          <w:rtl w:val="0"/>
        </w:rPr>
        <w:t xml:space="preserve">Mono Example (Fetching a Single User)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Nunito" w:cs="Nunito" w:eastAsia="Nunito" w:hAnsi="Nunito"/>
          <w:color w:val="0b5394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0b5394"/>
          <w:sz w:val="26"/>
          <w:szCs w:val="26"/>
          <w:rtl w:val="0"/>
        </w:rPr>
        <w:t xml:space="preserve">@GetMapping("/{id}")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Nunito" w:cs="Nunito" w:eastAsia="Nunito" w:hAnsi="Nunito"/>
          <w:color w:val="0b5394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0b5394"/>
          <w:sz w:val="26"/>
          <w:szCs w:val="26"/>
          <w:rtl w:val="0"/>
        </w:rPr>
        <w:t xml:space="preserve">public Mono&lt;User&gt; getUserById(@PathVariable String id) {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Nunito" w:cs="Nunito" w:eastAsia="Nunito" w:hAnsi="Nunito"/>
          <w:color w:val="0b5394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0b5394"/>
          <w:sz w:val="26"/>
          <w:szCs w:val="26"/>
          <w:rtl w:val="0"/>
        </w:rPr>
        <w:t xml:space="preserve">    return userRepository.findById(id);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Nunito" w:cs="Nunito" w:eastAsia="Nunito" w:hAnsi="Nunito"/>
          <w:color w:val="0b5394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0b539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="240" w:lineRule="auto"/>
        <w:rPr>
          <w:rFonts w:ascii="Nunito" w:cs="Nunito" w:eastAsia="Nunito" w:hAnsi="Nunito"/>
          <w:b w:val="1"/>
          <w:color w:val="000000"/>
          <w:sz w:val="26"/>
          <w:szCs w:val="26"/>
        </w:rPr>
      </w:pPr>
      <w:bookmarkStart w:colFirst="0" w:colLast="0" w:name="_ag1icmgb4hcs" w:id="19"/>
      <w:bookmarkEnd w:id="19"/>
      <w:r w:rsidDel="00000000" w:rsidR="00000000" w:rsidRPr="00000000">
        <w:rPr>
          <w:rFonts w:ascii="Nunito" w:cs="Nunito" w:eastAsia="Nunito" w:hAnsi="Nunito"/>
          <w:b w:val="1"/>
          <w:color w:val="000000"/>
          <w:sz w:val="26"/>
          <w:szCs w:val="26"/>
          <w:rtl w:val="0"/>
        </w:rPr>
        <w:t xml:space="preserve">Flux Example (Fetching Multiple Users)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Nunito" w:cs="Nunito" w:eastAsia="Nunito" w:hAnsi="Nunito"/>
          <w:color w:val="0b5394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0b5394"/>
          <w:sz w:val="26"/>
          <w:szCs w:val="26"/>
          <w:rtl w:val="0"/>
        </w:rPr>
        <w:t xml:space="preserve">@GetMapping("/users")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Nunito" w:cs="Nunito" w:eastAsia="Nunito" w:hAnsi="Nunito"/>
          <w:color w:val="0b5394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0b5394"/>
          <w:sz w:val="26"/>
          <w:szCs w:val="26"/>
          <w:rtl w:val="0"/>
        </w:rPr>
        <w:t xml:space="preserve">public Flux&lt;User&gt; getAllUsers() {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Nunito" w:cs="Nunito" w:eastAsia="Nunito" w:hAnsi="Nunito"/>
          <w:color w:val="0b5394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0b5394"/>
          <w:sz w:val="26"/>
          <w:szCs w:val="26"/>
          <w:rtl w:val="0"/>
        </w:rPr>
        <w:t xml:space="preserve">    return userRepository.findAll();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Nunito" w:cs="Nunito" w:eastAsia="Nunito" w:hAnsi="Nunito"/>
          <w:color w:val="0b5394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0b539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="24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If you need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one result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, use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Mono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. If you need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multiple results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, use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Flux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