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HTPP refers to? (ans.  Hyper Text Transfer Protocol)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a3a3a"/>
          <w:highlight w:val="white"/>
          <w:rtl w:val="0"/>
        </w:rPr>
        <w:t xml:space="preserve">It </w:t>
      </w:r>
      <w:r w:rsidDel="00000000" w:rsidR="00000000" w:rsidRPr="00000000">
        <w:rPr>
          <w:color w:val="3a3a3a"/>
          <w:highlight w:val="white"/>
          <w:rtl w:val="0"/>
        </w:rPr>
        <w:t xml:space="preserve">is used to define the identity of something on the web. It can represent a piece of an url. (ans URI) </w:t>
      </w:r>
      <w:r w:rsidDel="00000000" w:rsidR="00000000" w:rsidRPr="00000000">
        <w:rPr>
          <w:b w:val="1"/>
          <w:color w:val="3a3a3a"/>
          <w:sz w:val="26"/>
          <w:szCs w:val="26"/>
          <w:highlight w:val="yellow"/>
          <w:rtl w:val="0"/>
        </w:rPr>
        <w:t xml:space="preserve">Uniform Resource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was developed by ____ and the _____. (ans. W3C &amp; IETF)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typically runs on top of TCP/IP using TCP port  ___ by default. (ans 80)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70, 50, 90, 80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 typically runs on top of TCP/IP using TCP port  ___ by default. (ans 443)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441, 450, 455, 443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is based on _______ architecture. (ans client-server)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server-side , client side, client-server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MIME is a ____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very small text file. (ans cookie)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cache, cookie,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Response Message _____, _____, _____, ____. (ans. Status line, response header, empty line and message body)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Get, Status line, trace, Response header, connect, empty line, message body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identical to GET, except the message body is not included in the response. (ans head)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Get, Head, Trace, Connect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request the server to “echo” back to the client received request (ans. Trace)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Connect, Trace, Option. Get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used Request the server to store the enclosed entity in the message under the specified request URI. (ans Put)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Head, Post, Put, Connect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reserved for tunneling proxy servers. (ans Connect)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Connect, Options, Post,Trace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request the server retrieval of the source identified by the request URI, the retrieve resource is returned in the message body as an entity. (ans GET)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Head, Put, Getm Trace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is used to request the origin server accept the entity enclosed in the request  as a new subordinate of the resource identified by the Request URI in the Request Line. (ans. Post)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Choice: Connect, Get, POst, Put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request the server to delete the resource identified by the request URI. (ans Delete)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Get, Head, Delete, Remove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that shared the Get, Head, Put and Delete property is ______. (ans. Idempotent Method)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General Header Fields have the following: Cache-control, connection, Trailer, Transfer-encoding, warning, _____, ______, _______, ______. (ans. Date, pragma,Upgrade, Via)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Accept, date,pragma, host, upgrade, via, expect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Header Fields have the following: Age,  e-tag, Proxy-authenticate, retry-after, www-authenticate, ____, ____, ____, ____. (ans. Accept-range, location, server, vary)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Choices:if-range, Date, Accept-range, Allow, Location, Via, vary, warning, server)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-----********************************************************************************************-----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HTTP CODES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_xx is a status Code for Redirection. (ans 3xx)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1xx, 2xx,3xx, 4xx, 5xx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_xx is a status Code for Succes. (ans 2xx)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Choices: 1xx, 2xx,3xx, 4xx, 5xx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_xx is a status Code for Informational. (ans 1xx)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1xx, 2xx,3xx, 4xx, 5xx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_xx is a status Code for Server Error. (ans 5xx)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1xx, 2xx,3xx, 4xx, 5xx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_xx is a status Code for Client Error. (ans 4xx)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Choices: 1xx, 2xx,3xx, 4xx, 5xx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------------------------**********************************************************************----------------------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TRUE OR FALSE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Informational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_______(continue)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highlight w:val="yellow"/>
                <w:rtl w:val="0"/>
              </w:rPr>
              <w:t xml:space="preserve">xx(101)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Switching protocols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102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</w:tr>
    </w:tbl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____(OK)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yellow"/>
                <w:rtl w:val="0"/>
              </w:rPr>
              <w:t xml:space="preserve">xx(202</w:t>
            </w:r>
            <w:r w:rsidDel="00000000" w:rsidR="00000000" w:rsidRPr="00000000">
              <w:rPr>
                <w:rtl w:val="0"/>
              </w:rPr>
              <w:t xml:space="preserve">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created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Accepted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Non-Authorative Information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highlight w:val="yellow"/>
                <w:rtl w:val="0"/>
              </w:rPr>
              <w:t xml:space="preserve">xx(204)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____(no-content)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205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Reset Content </w:t>
            </w:r>
          </w:p>
        </w:tc>
      </w:tr>
    </w:tbl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Redirection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300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Multiple choices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301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Move permanently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302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Found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303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See other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3xx(304)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____(not Modified)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305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Use Proxy </w:t>
            </w:r>
          </w:p>
        </w:tc>
      </w:tr>
    </w:tbl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 –Error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4xx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Bad request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401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_____________(unauthorized)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402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Payment required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highlight w:val="yellow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____________(Forbidden)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4xx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conflict </w:t>
            </w:r>
          </w:p>
        </w:tc>
      </w:tr>
    </w:tbl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Server Error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5xx(500)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Internal server Error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502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_____________(bad gateway)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highlight w:val="yellow"/>
                <w:rtl w:val="0"/>
              </w:rPr>
              <w:t xml:space="preserve">xx(504)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______________________(gateway timeout)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36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Request Methods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_______________(get)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3a3c"/>
                <w:sz w:val="24"/>
                <w:szCs w:val="24"/>
                <w:rtl w:val="0"/>
              </w:rPr>
              <w:t xml:space="preserve">retrieve data from a server at the specified resource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______________(post)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submit an entity to the specified resource,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_____________(put)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replaces all current representations of the target resource with the request payload.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_______________(delete)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3a3c"/>
                <w:sz w:val="24"/>
                <w:szCs w:val="24"/>
                <w:rtl w:val="0"/>
              </w:rPr>
              <w:t xml:space="preserve">Remove the resource at the specified URL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_________________(head)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t identical to </w:t>
            </w:r>
            <w:r w:rsidDel="00000000" w:rsidR="00000000" w:rsidRPr="00000000">
              <w:rPr>
                <w:rFonts w:ascii="Courier New" w:cs="Courier New" w:eastAsia="Courier New" w:hAnsi="Courier New"/>
                <w:color w:val="bd4147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color w:val="373a3c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373a3c"/>
                <w:sz w:val="24"/>
                <w:szCs w:val="24"/>
                <w:rtl w:val="0"/>
              </w:rPr>
              <w:t xml:space="preserve">except without the response body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____________________(option)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describe the communication options for the target resource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________________(connect)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establishes a tunnel to the server identified by the target resource.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_____________(trace)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performs a message loop-back test along the path to the target resource.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_______________(patch)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apply partial modifications to a resource.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