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C6EF8" w14:textId="7FDBEF7D" w:rsidR="00D83DC6" w:rsidRPr="009673FE" w:rsidRDefault="00184B0D" w:rsidP="00BA64AB">
      <w:pPr>
        <w:spacing w:after="0" w:line="240" w:lineRule="exact"/>
        <w:jc w:val="center"/>
        <w:rPr>
          <w:rFonts w:ascii="Times New Roman" w:hAnsi="Times New Roman"/>
          <w:sz w:val="28"/>
          <w:szCs w:val="28"/>
          <w:highlight w:val="yellow"/>
          <w:lang w:val="en-GB"/>
        </w:rPr>
      </w:pPr>
      <w:r w:rsidRPr="00763F3D">
        <w:rPr>
          <w:rFonts w:ascii="Times New Roman" w:hAnsi="Times New Roman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F822D" wp14:editId="57500FA6">
                <wp:simplePos x="0" y="0"/>
                <wp:positionH relativeFrom="column">
                  <wp:posOffset>5368925</wp:posOffset>
                </wp:positionH>
                <wp:positionV relativeFrom="paragraph">
                  <wp:posOffset>-7200</wp:posOffset>
                </wp:positionV>
                <wp:extent cx="885190" cy="157480"/>
                <wp:effectExtent l="0" t="0" r="1016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574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74DAE" w14:textId="77777777" w:rsidR="00184B0D" w:rsidRPr="001A1AD3" w:rsidRDefault="00184B0D" w:rsidP="00184B0D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1A1AD3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17 May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8" style="position:absolute;left:0;text-align:left;margin-left:422.75pt;margin-top:-.55pt;width:69.7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" filled="f" stroked="f" strokeweight="1pt">
                <v:textbox inset="0,0,0,0">
                  <w:txbxContent>
                    <w:p w14:paraId="75274DAE" w14:textId="77777777" w:rsidR="00184B0D" w:rsidRPr="001A1AD3" w:rsidRDefault="00184B0D" w:rsidP="00184B0D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1A1AD3">
                        <w:rPr>
                          <w:rFonts w:ascii="Times New Roman" w:hAnsi="Times New Roman"/>
                          <w:color w:val="000000" w:themeColor="text1"/>
                        </w:rPr>
                        <w:t>17 May 2012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2516A" wp14:editId="3575292C">
                <wp:simplePos x="0" y="0"/>
                <wp:positionH relativeFrom="column">
                  <wp:posOffset>-360000</wp:posOffset>
                </wp:positionH>
                <wp:positionV relativeFrom="paragraph">
                  <wp:posOffset>168450</wp:posOffset>
                </wp:positionV>
                <wp:extent cx="6619875" cy="247650"/>
                <wp:effectExtent l="0" t="0" r="28575" b="19050"/>
                <wp:wrapTopAndBottom/>
                <wp:docPr id="8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161CE" w14:textId="275FCB7F" w:rsidR="00184B0D" w:rsidRPr="008449CD" w:rsidRDefault="00184B0D" w:rsidP="00075464">
                            <w:pPr>
                              <w:ind w:left="270"/>
                              <w:jc w:val="center"/>
                              <w:rPr>
                                <w:color w:val="000000" w:themeColor="text1"/>
                                <w:spacing w:val="-2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 w:themeColor="text1"/>
                                <w:spacing w:val="-2"/>
                                <w:sz w:val="28"/>
                                <w:szCs w:val="28"/>
                              </w:rPr>
                              <w:t>S</w:t>
                            </w:r>
                            <w:r w:rsidRPr="008449CD">
                              <w:rPr>
                                <w:rFonts w:ascii="Times New Roman Bold" w:hAnsi="Times New Roman Bold"/>
                                <w:b/>
                                <w:color w:val="000000" w:themeColor="text1"/>
                                <w:spacing w:val="-2"/>
                                <w:sz w:val="28"/>
                                <w:szCs w:val="28"/>
                              </w:rPr>
                              <w:t>upplementary reports that include UNFPA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39" type="#_x0000_t176" style="position:absolute;left:0;text-align:left;margin-left:-28.35pt;margin-top:13.25pt;width:521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" fillcolor="#d8d8d8 [2732]" strokecolor="black [3213]" strokeweight="1pt">
                <v:textbox inset="0,0,0,0">
                  <w:txbxContent>
                    <w:p w14:paraId="7ED161CE" w14:textId="275FCB7F" w:rsidR="00184B0D" w:rsidRPr="008449CD" w:rsidRDefault="00184B0D" w:rsidP="00075464">
                      <w:pPr>
                        <w:ind w:left="270"/>
                        <w:jc w:val="center"/>
                        <w:rPr>
                          <w:color w:val="000000" w:themeColor="text1"/>
                          <w:spacing w:val="-2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 w:themeColor="text1"/>
                          <w:spacing w:val="-2"/>
                          <w:sz w:val="28"/>
                          <w:szCs w:val="28"/>
                        </w:rPr>
                        <w:t>S</w:t>
                      </w:r>
                      <w:r w:rsidRPr="008449CD">
                        <w:rPr>
                          <w:rFonts w:ascii="Times New Roman Bold" w:hAnsi="Times New Roman Bold"/>
                          <w:b/>
                          <w:color w:val="000000" w:themeColor="text1"/>
                          <w:spacing w:val="-2"/>
                          <w:sz w:val="28"/>
                          <w:szCs w:val="28"/>
                        </w:rPr>
                        <w:t>upplementary reports that include UNFPA achievements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63F3D">
        <w:rPr>
          <w:rFonts w:ascii="Times New Roman" w:hAnsi="Times New Roman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3EBCB" wp14:editId="6AB95CF7">
                <wp:simplePos x="0" y="0"/>
                <wp:positionH relativeFrom="column">
                  <wp:posOffset>-362665</wp:posOffset>
                </wp:positionH>
                <wp:positionV relativeFrom="paragraph">
                  <wp:posOffset>-92535</wp:posOffset>
                </wp:positionV>
                <wp:extent cx="1417955" cy="259080"/>
                <wp:effectExtent l="0" t="0" r="10795" b="26670"/>
                <wp:wrapNone/>
                <wp:docPr id="3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259080"/>
                        </a:xfrm>
                        <a:custGeom>
                          <a:avLst/>
                          <a:gdLst>
                            <a:gd name="connsiteX0" fmla="*/ 0 w 1245235"/>
                            <a:gd name="connsiteY0" fmla="*/ 0 h 259080"/>
                            <a:gd name="connsiteX1" fmla="*/ 1245235 w 1245235"/>
                            <a:gd name="connsiteY1" fmla="*/ 0 h 259080"/>
                            <a:gd name="connsiteX2" fmla="*/ 1245235 w 1245235"/>
                            <a:gd name="connsiteY2" fmla="*/ 259080 h 259080"/>
                            <a:gd name="connsiteX3" fmla="*/ 0 w 1245235"/>
                            <a:gd name="connsiteY3" fmla="*/ 259080 h 259080"/>
                            <a:gd name="connsiteX4" fmla="*/ 0 w 1245235"/>
                            <a:gd name="connsiteY4" fmla="*/ 0 h 259080"/>
                            <a:gd name="connsiteX0" fmla="*/ 0 w 1245235"/>
                            <a:gd name="connsiteY0" fmla="*/ 0 h 259080"/>
                            <a:gd name="connsiteX1" fmla="*/ 1022035 w 1245235"/>
                            <a:gd name="connsiteY1" fmla="*/ 0 h 259080"/>
                            <a:gd name="connsiteX2" fmla="*/ 1245235 w 1245235"/>
                            <a:gd name="connsiteY2" fmla="*/ 259080 h 259080"/>
                            <a:gd name="connsiteX3" fmla="*/ 0 w 1245235"/>
                            <a:gd name="connsiteY3" fmla="*/ 259080 h 259080"/>
                            <a:gd name="connsiteX4" fmla="*/ 0 w 1245235"/>
                            <a:gd name="connsiteY4" fmla="*/ 0 h 259080"/>
                            <a:gd name="connsiteX0" fmla="*/ 0 w 1245235"/>
                            <a:gd name="connsiteY0" fmla="*/ 0 h 259080"/>
                            <a:gd name="connsiteX1" fmla="*/ 1022035 w 1245235"/>
                            <a:gd name="connsiteY1" fmla="*/ 0 h 259080"/>
                            <a:gd name="connsiteX2" fmla="*/ 1245235 w 1245235"/>
                            <a:gd name="connsiteY2" fmla="*/ 259080 h 259080"/>
                            <a:gd name="connsiteX3" fmla="*/ 0 w 1245235"/>
                            <a:gd name="connsiteY3" fmla="*/ 259080 h 259080"/>
                            <a:gd name="connsiteX4" fmla="*/ 0 w 1245235"/>
                            <a:gd name="connsiteY4" fmla="*/ 0 h 259080"/>
                            <a:gd name="connsiteX0" fmla="*/ 0 w 1245235"/>
                            <a:gd name="connsiteY0" fmla="*/ 0 h 259080"/>
                            <a:gd name="connsiteX1" fmla="*/ 1022035 w 1245235"/>
                            <a:gd name="connsiteY1" fmla="*/ 0 h 259080"/>
                            <a:gd name="connsiteX2" fmla="*/ 1245235 w 1245235"/>
                            <a:gd name="connsiteY2" fmla="*/ 259080 h 259080"/>
                            <a:gd name="connsiteX3" fmla="*/ 0 w 1245235"/>
                            <a:gd name="connsiteY3" fmla="*/ 259080 h 259080"/>
                            <a:gd name="connsiteX4" fmla="*/ 0 w 1245235"/>
                            <a:gd name="connsiteY4" fmla="*/ 0 h 259080"/>
                            <a:gd name="connsiteX0" fmla="*/ 0 w 1245235"/>
                            <a:gd name="connsiteY0" fmla="*/ 0 h 259080"/>
                            <a:gd name="connsiteX1" fmla="*/ 1022035 w 1245235"/>
                            <a:gd name="connsiteY1" fmla="*/ 0 h 259080"/>
                            <a:gd name="connsiteX2" fmla="*/ 1245235 w 1245235"/>
                            <a:gd name="connsiteY2" fmla="*/ 259080 h 259080"/>
                            <a:gd name="connsiteX3" fmla="*/ 0 w 1245235"/>
                            <a:gd name="connsiteY3" fmla="*/ 259080 h 259080"/>
                            <a:gd name="connsiteX4" fmla="*/ 0 w 1245235"/>
                            <a:gd name="connsiteY4" fmla="*/ 0 h 259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45235" h="259080">
                              <a:moveTo>
                                <a:pt x="0" y="0"/>
                              </a:moveTo>
                              <a:lnTo>
                                <a:pt x="1022035" y="0"/>
                              </a:lnTo>
                              <a:lnTo>
                                <a:pt x="1245235" y="259080"/>
                              </a:ln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A5438" w14:textId="5A809482" w:rsidR="00184B0D" w:rsidRPr="00D83DC6" w:rsidRDefault="00184B0D" w:rsidP="00184B0D">
                            <w:pPr>
                              <w:spacing w:after="120" w:line="240" w:lineRule="auto"/>
                              <w:ind w:left="270" w:right="390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3DC6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ANNEX </w:t>
                            </w:r>
                            <w:r w:rsidR="00C13146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494DA39D" w14:textId="77777777" w:rsidR="00184B0D" w:rsidRDefault="00184B0D" w:rsidP="00184B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left:0;text-align:left;margin-left:-28.55pt;margin-top:-7.3pt;width:111.65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235,259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" adj="-11796480,,5400" path="m,l1022035,r223200,259080l,259080,,xe" fillcolor="#7f7f7f [1612]" strokecolor="black [3213]" strokeweight="1pt">
                <v:stroke joinstyle="miter"/>
                <v:formulas/>
                <v:path arrowok="t" o:connecttype="custom" o:connectlocs="0,0;1163796,0;1417955,259080;0,259080;0,0" o:connectangles="0,0,0,0,0" textboxrect="0,0,1245235,259080"/>
                <v:textbox inset="0,0,0,0">
                  <w:txbxContent>
                    <w:p w14:paraId="0A0A5438" w14:textId="5A809482" w:rsidR="00184B0D" w:rsidRPr="00D83DC6" w:rsidRDefault="00184B0D" w:rsidP="00184B0D">
                      <w:pPr>
                        <w:spacing w:after="120" w:line="240" w:lineRule="auto"/>
                        <w:ind w:left="270" w:right="390"/>
                        <w:rPr>
                          <w:rFonts w:ascii="Times New Roman" w:hAnsi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83DC6">
                        <w:rPr>
                          <w:rFonts w:ascii="Times New Roman" w:hAnsi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ANNEX </w:t>
                      </w:r>
                      <w:r w:rsidR="00C13146">
                        <w:rPr>
                          <w:rFonts w:ascii="Times New Roman" w:hAnsi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5</w:t>
                      </w:r>
                    </w:p>
                    <w:p w14:paraId="494DA39D" w14:textId="77777777" w:rsidR="00184B0D" w:rsidRDefault="00184B0D" w:rsidP="00184B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E9F4E9" w14:textId="77777777" w:rsidR="00735EA8" w:rsidRDefault="00735EA8" w:rsidP="00BA64AB">
      <w:pPr>
        <w:spacing w:after="0" w:line="240" w:lineRule="exact"/>
        <w:jc w:val="center"/>
        <w:rPr>
          <w:rFonts w:ascii="Times New Roman" w:hAnsi="Times New Roman"/>
          <w:b/>
          <w:sz w:val="28"/>
          <w:szCs w:val="28"/>
          <w:lang w:val="en-GB"/>
        </w:rPr>
      </w:pPr>
    </w:p>
    <w:p w14:paraId="31A168F7" w14:textId="77777777" w:rsidR="00C13146" w:rsidRPr="009673FE" w:rsidRDefault="00C13146" w:rsidP="00BA64AB">
      <w:pPr>
        <w:spacing w:after="0" w:line="240" w:lineRule="exact"/>
        <w:jc w:val="center"/>
        <w:rPr>
          <w:rFonts w:ascii="Times New Roman" w:hAnsi="Times New Roman"/>
          <w:b/>
          <w:sz w:val="28"/>
          <w:szCs w:val="28"/>
          <w:lang w:val="en-GB"/>
        </w:rPr>
      </w:pPr>
    </w:p>
    <w:p w14:paraId="2E65802A" w14:textId="77777777" w:rsidR="00735EA8" w:rsidRPr="009673FE" w:rsidRDefault="00735EA8" w:rsidP="008E75B3">
      <w:pPr>
        <w:pStyle w:val="ListParagraph"/>
        <w:numPr>
          <w:ilvl w:val="0"/>
          <w:numId w:val="10"/>
        </w:numPr>
        <w:spacing w:after="0" w:line="240" w:lineRule="exact"/>
        <w:ind w:left="360"/>
        <w:jc w:val="both"/>
        <w:rPr>
          <w:rFonts w:ascii="Times New Roman" w:hAnsi="Times New Roman"/>
          <w:sz w:val="28"/>
          <w:szCs w:val="28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>Saving the lives of 16 million. Global Strategy for Women’s and Children’</w:t>
      </w:r>
      <w:r w:rsidR="007F2FE8" w:rsidRPr="009673FE">
        <w:rPr>
          <w:rFonts w:ascii="Times New Roman" w:hAnsi="Times New Roman"/>
          <w:b/>
          <w:color w:val="000000" w:themeColor="text1"/>
          <w:lang w:val="en-GB"/>
        </w:rPr>
        <w:t>s Health, September 2011 update</w:t>
      </w:r>
    </w:p>
    <w:p w14:paraId="06F285DB" w14:textId="77777777" w:rsidR="00735EA8" w:rsidRPr="009673FE" w:rsidRDefault="00BE2A5E" w:rsidP="008E75B3">
      <w:pPr>
        <w:pStyle w:val="ListParagraph"/>
        <w:spacing w:after="0" w:line="240" w:lineRule="exact"/>
        <w:ind w:left="360"/>
        <w:jc w:val="both"/>
        <w:rPr>
          <w:rFonts w:ascii="Times New Roman" w:hAnsi="Times New Roman"/>
          <w:sz w:val="28"/>
          <w:szCs w:val="28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An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update on progress 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that 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outlines 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achievements of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</w:t>
      </w:r>
      <w:r w:rsidR="007F2FE8" w:rsidRPr="009673FE">
        <w:rPr>
          <w:color w:val="808080" w:themeColor="background1" w:themeShade="80"/>
          <w:sz w:val="18"/>
          <w:szCs w:val="18"/>
          <w:lang w:val="en-GB"/>
        </w:rPr>
        <w:t xml:space="preserve">the 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Global Strategy for Women’s and Children’s Health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and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highlights the need for a continued, ambitious and united push to improve the health of women and children.</w:t>
      </w:r>
    </w:p>
    <w:p w14:paraId="2105D7AF" w14:textId="77777777" w:rsidR="00735EA8" w:rsidRPr="009673FE" w:rsidRDefault="00B719C8" w:rsidP="00735EA8">
      <w:pPr>
        <w:spacing w:after="0" w:line="240" w:lineRule="exact"/>
        <w:ind w:left="360"/>
        <w:rPr>
          <w:rStyle w:val="Hyperlink"/>
          <w:rFonts w:ascii="Times New Roman" w:hAnsi="Times New Roman"/>
          <w:sz w:val="20"/>
          <w:szCs w:val="20"/>
          <w:lang w:val="en-GB"/>
        </w:rPr>
      </w:pPr>
      <w:hyperlink r:id="rId10" w:history="1">
        <w:r w:rsidR="00E67B84" w:rsidRPr="009673FE">
          <w:rPr>
            <w:rStyle w:val="Hyperlink"/>
            <w:rFonts w:ascii="Times New Roman" w:hAnsi="Times New Roman"/>
            <w:sz w:val="20"/>
            <w:szCs w:val="20"/>
            <w:lang w:val="en-GB"/>
          </w:rPr>
          <w:t>http://www.everywomaneverychild.org/images/content/files/Every_Woman_Every_Child_Progress_Update_2010-2011.pdf</w:t>
        </w:r>
      </w:hyperlink>
    </w:p>
    <w:p w14:paraId="78302618" w14:textId="77777777" w:rsidR="007F2FE8" w:rsidRPr="009673FE" w:rsidRDefault="007F2FE8" w:rsidP="007F2FE8">
      <w:pPr>
        <w:spacing w:after="0" w:line="240" w:lineRule="exact"/>
        <w:rPr>
          <w:rStyle w:val="Hyperlink"/>
          <w:rFonts w:ascii="Times New Roman" w:hAnsi="Times New Roman"/>
          <w:sz w:val="20"/>
          <w:szCs w:val="20"/>
          <w:u w:val="none"/>
          <w:lang w:val="en-GB"/>
        </w:rPr>
      </w:pPr>
    </w:p>
    <w:p w14:paraId="6A325888" w14:textId="77777777" w:rsidR="007F2FE8" w:rsidRPr="009673FE" w:rsidRDefault="007F2FE8" w:rsidP="007F2FE8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>Maternal Health Thematic Fund Annual Report 2011</w:t>
      </w:r>
    </w:p>
    <w:p w14:paraId="287B5650" w14:textId="77777777" w:rsidR="008676AC" w:rsidRPr="009673FE" w:rsidRDefault="008676AC" w:rsidP="008676AC">
      <w:pPr>
        <w:spacing w:after="0" w:line="240" w:lineRule="exact"/>
        <w:ind w:left="360"/>
        <w:jc w:val="both"/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This report highlights the key achievements produced by the Maternal Health Thematic Fund in 2011, </w:t>
      </w:r>
      <w:r w:rsidR="006F7925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as well as 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challenges and future priorities.</w:t>
      </w:r>
    </w:p>
    <w:p w14:paraId="1EAB0D09" w14:textId="638D8CDE" w:rsidR="007F2FE8" w:rsidRPr="009673FE" w:rsidRDefault="00B719C8" w:rsidP="007F2FE8">
      <w:pPr>
        <w:pStyle w:val="ListParagraph"/>
        <w:spacing w:after="0" w:line="240" w:lineRule="exact"/>
        <w:ind w:left="36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hyperlink r:id="rId11" w:history="1">
        <w:r w:rsidR="003B0E21" w:rsidRPr="00BA0EBA">
          <w:rPr>
            <w:rStyle w:val="Hyperlink"/>
            <w:rFonts w:ascii="Times New Roman" w:hAnsi="Times New Roman"/>
            <w:sz w:val="20"/>
            <w:szCs w:val="20"/>
            <w:lang w:val="en-GB"/>
          </w:rPr>
          <w:t>https://www.unfpa.org/public/home/publications/pid/10419</w:t>
        </w:r>
      </w:hyperlink>
      <w:r w:rsidR="003B0E21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="007F2FE8" w:rsidRPr="009673F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</w:p>
    <w:p w14:paraId="231FE12C" w14:textId="77777777" w:rsidR="007F2FE8" w:rsidRPr="009673FE" w:rsidRDefault="007F2FE8" w:rsidP="007F2FE8">
      <w:pPr>
        <w:pStyle w:val="ListParagraph"/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</w:p>
    <w:p w14:paraId="190E12BA" w14:textId="77777777" w:rsidR="007F2FE8" w:rsidRPr="009673FE" w:rsidRDefault="00ED019A" w:rsidP="00ED019A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 xml:space="preserve">Global Programme to Enhance Reproductive Health </w:t>
      </w:r>
      <w:r w:rsidR="007F2FE8" w:rsidRPr="009673FE">
        <w:rPr>
          <w:rFonts w:ascii="Times New Roman" w:hAnsi="Times New Roman"/>
          <w:b/>
          <w:color w:val="000000" w:themeColor="text1"/>
          <w:lang w:val="en-GB"/>
        </w:rPr>
        <w:t xml:space="preserve">Commodity Security Annual Report 2011 </w:t>
      </w:r>
    </w:p>
    <w:p w14:paraId="4BF136D2" w14:textId="77777777" w:rsidR="00ED019A" w:rsidRPr="009673FE" w:rsidRDefault="00FB59D4" w:rsidP="00ED019A">
      <w:pPr>
        <w:spacing w:after="0" w:line="240" w:lineRule="exact"/>
        <w:ind w:left="360"/>
        <w:jc w:val="both"/>
        <w:rPr>
          <w:rFonts w:ascii="Times New Roman" w:hAnsi="Times New Roman"/>
          <w:color w:val="000000" w:themeColor="text1"/>
          <w:highlight w:val="yellow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2011 Annual Report of the Global Programme to Enhance Reproductive Health Commodity Security with progress and achievements presenting results, associated indicators of its Monitoring and Evaluation Framework and best practices</w:t>
      </w:r>
      <w:r w:rsidR="00ED019A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.</w:t>
      </w:r>
    </w:p>
    <w:p w14:paraId="7FD0FA8A" w14:textId="48621191" w:rsidR="0032601F" w:rsidRPr="009673FE" w:rsidRDefault="00B719C8" w:rsidP="0032601F">
      <w:pPr>
        <w:pStyle w:val="ListParagraph"/>
        <w:spacing w:after="0" w:line="240" w:lineRule="exact"/>
        <w:ind w:left="36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hyperlink r:id="rId12" w:history="1">
        <w:r w:rsidR="003B0E21" w:rsidRPr="00BA0EBA">
          <w:rPr>
            <w:rStyle w:val="Hyperlink"/>
            <w:rFonts w:ascii="Times New Roman" w:hAnsi="Times New Roman"/>
            <w:sz w:val="20"/>
            <w:szCs w:val="20"/>
            <w:lang w:val="en-GB"/>
          </w:rPr>
          <w:t>https://www.unfpa.org/public/home/publications/pid/10416</w:t>
        </w:r>
      </w:hyperlink>
      <w:r w:rsidR="003B0E21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="0032601F" w:rsidRPr="009673F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</w:p>
    <w:p w14:paraId="0F2881B0" w14:textId="77777777" w:rsidR="007F2FE8" w:rsidRPr="009673FE" w:rsidRDefault="007F2FE8" w:rsidP="007F2FE8">
      <w:pPr>
        <w:spacing w:after="0" w:line="240" w:lineRule="exact"/>
        <w:rPr>
          <w:rFonts w:ascii="Times New Roman" w:hAnsi="Times New Roman"/>
          <w:b/>
          <w:color w:val="000000" w:themeColor="text1"/>
          <w:lang w:val="en-GB"/>
        </w:rPr>
      </w:pPr>
    </w:p>
    <w:p w14:paraId="2003F2AA" w14:textId="77777777" w:rsidR="007F2FE8" w:rsidRPr="009673FE" w:rsidRDefault="007F2FE8" w:rsidP="0065557F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>UNFPA-UNICEF Joint Programme on FGM/C</w:t>
      </w:r>
      <w:r w:rsidR="00324B21" w:rsidRPr="009673FE">
        <w:rPr>
          <w:rFonts w:ascii="Times New Roman" w:hAnsi="Times New Roman"/>
          <w:b/>
          <w:color w:val="000000" w:themeColor="text1"/>
          <w:lang w:val="en-GB"/>
        </w:rPr>
        <w:t>:</w:t>
      </w:r>
      <w:r w:rsidRPr="009673FE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r w:rsidR="0065557F" w:rsidRPr="009673FE">
        <w:rPr>
          <w:rFonts w:ascii="Times New Roman" w:hAnsi="Times New Roman"/>
          <w:b/>
          <w:color w:val="000000" w:themeColor="text1"/>
          <w:lang w:val="en-GB"/>
        </w:rPr>
        <w:t xml:space="preserve">Key Results and Highlights </w:t>
      </w:r>
      <w:r w:rsidRPr="009673FE">
        <w:rPr>
          <w:rFonts w:ascii="Times New Roman" w:hAnsi="Times New Roman"/>
          <w:b/>
          <w:color w:val="000000" w:themeColor="text1"/>
          <w:lang w:val="en-GB"/>
        </w:rPr>
        <w:t>2011</w:t>
      </w:r>
    </w:p>
    <w:p w14:paraId="5281204D" w14:textId="77777777" w:rsidR="007F2FE8" w:rsidRPr="009673FE" w:rsidRDefault="007F2FE8" w:rsidP="008E75B3">
      <w:pPr>
        <w:spacing w:after="0" w:line="240" w:lineRule="exact"/>
        <w:ind w:left="360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This 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report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presents key results and highlights from the</w:t>
      </w:r>
      <w:r w:rsidRPr="009673FE">
        <w:rPr>
          <w:color w:val="808080" w:themeColor="background1" w:themeShade="80"/>
          <w:sz w:val="18"/>
          <w:szCs w:val="18"/>
          <w:lang w:val="en-GB"/>
        </w:rPr>
        <w:t xml:space="preserve"> 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UNFPA-UNICEF Joint</w:t>
      </w:r>
      <w:r w:rsidR="00A6315C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Programme for the Acceleration of the Abandonment of FGM/C in 2011. It 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contains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information on selected indicators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and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highlights 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on 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policy advocacy, capacity building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,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partnerships</w:t>
      </w:r>
      <w:r w:rsidR="00F248E5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,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</w:t>
      </w:r>
      <w:r w:rsidR="004E7333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sub-regional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and country </w:t>
      </w:r>
      <w:r w:rsidR="00A6315C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specific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.</w:t>
      </w:r>
    </w:p>
    <w:p w14:paraId="3EC0FAD2" w14:textId="77777777" w:rsidR="007F2FE8" w:rsidRPr="009673FE" w:rsidRDefault="00B719C8" w:rsidP="007F2FE8">
      <w:pPr>
        <w:spacing w:after="0" w:line="240" w:lineRule="exact"/>
        <w:ind w:left="360"/>
        <w:rPr>
          <w:rStyle w:val="Hyperlink"/>
          <w:rFonts w:ascii="Times New Roman" w:hAnsi="Times New Roman"/>
          <w:sz w:val="20"/>
          <w:szCs w:val="20"/>
          <w:lang w:val="en-GB"/>
        </w:rPr>
      </w:pPr>
      <w:hyperlink r:id="rId13" w:history="1">
        <w:r w:rsidR="007F2FE8" w:rsidRPr="009673FE">
          <w:rPr>
            <w:rStyle w:val="Hyperlink"/>
            <w:rFonts w:ascii="Times New Roman" w:hAnsi="Times New Roman"/>
            <w:sz w:val="20"/>
            <w:szCs w:val="20"/>
            <w:lang w:val="en-GB"/>
          </w:rPr>
          <w:t>http://www.unfpa.org/webdav/site/global/shared/documents/publications/2012/Annual_Report_2011.pdf</w:t>
        </w:r>
      </w:hyperlink>
    </w:p>
    <w:p w14:paraId="0C6323C2" w14:textId="77777777" w:rsidR="00CA355D" w:rsidRPr="009673FE" w:rsidRDefault="00CA355D" w:rsidP="007F2FE8">
      <w:p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</w:p>
    <w:p w14:paraId="525F784E" w14:textId="01AAE859" w:rsidR="00CA355D" w:rsidRPr="009673FE" w:rsidRDefault="00F11030" w:rsidP="003E0801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 xml:space="preserve">UNFPA-UNICEF Joint Programme on FGM/C: </w:t>
      </w:r>
      <w:r w:rsidR="003E0801" w:rsidRPr="003E0801">
        <w:rPr>
          <w:rFonts w:ascii="Times New Roman" w:hAnsi="Times New Roman"/>
          <w:b/>
          <w:color w:val="000000" w:themeColor="text1"/>
          <w:lang w:val="en-GB"/>
        </w:rPr>
        <w:t>Accelerate t</w:t>
      </w:r>
      <w:r w:rsidRPr="009673FE">
        <w:rPr>
          <w:rFonts w:ascii="Times New Roman" w:hAnsi="Times New Roman"/>
          <w:b/>
          <w:color w:val="000000" w:themeColor="text1"/>
          <w:lang w:val="en-GB"/>
        </w:rPr>
        <w:t xml:space="preserve">he Momentum </w:t>
      </w:r>
    </w:p>
    <w:p w14:paraId="33973655" w14:textId="77777777" w:rsidR="00CA355D" w:rsidRPr="009673FE" w:rsidRDefault="00F11030" w:rsidP="00CA355D">
      <w:pPr>
        <w:spacing w:after="0" w:line="240" w:lineRule="exact"/>
        <w:ind w:left="360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This report presents key results from the UNFPA-UNICEF Joint Programme on FGM/C fourth year of operation. It contains information on progress made in 2011 by the communities to accelerate the abandonment of FGM/C, increasing country-level ownership, dynamism and initiative on the part of programme partners, and important policy changes. </w:t>
      </w:r>
    </w:p>
    <w:p w14:paraId="4B0C273B" w14:textId="14A04692" w:rsidR="0032601F" w:rsidRPr="009673FE" w:rsidRDefault="00B719C8" w:rsidP="0032601F">
      <w:pPr>
        <w:pStyle w:val="ListParagraph"/>
        <w:spacing w:after="0" w:line="240" w:lineRule="exact"/>
        <w:ind w:left="36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hyperlink r:id="rId14" w:history="1">
        <w:r w:rsidR="003B0E21" w:rsidRPr="00BA0EBA">
          <w:rPr>
            <w:rStyle w:val="Hyperlink"/>
            <w:rFonts w:ascii="Times New Roman" w:hAnsi="Times New Roman"/>
            <w:sz w:val="20"/>
            <w:szCs w:val="20"/>
            <w:lang w:val="en-GB"/>
          </w:rPr>
          <w:t>https://www.unfpa.org/public/home/publications/pid/10418</w:t>
        </w:r>
      </w:hyperlink>
      <w:r w:rsidR="003B0E21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="0032601F" w:rsidRPr="009673F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</w:p>
    <w:p w14:paraId="2C49DFCC" w14:textId="77777777" w:rsidR="007F2FE8" w:rsidRPr="009673FE" w:rsidRDefault="007F2FE8" w:rsidP="007F2FE8">
      <w:pPr>
        <w:spacing w:after="0" w:line="240" w:lineRule="exact"/>
        <w:rPr>
          <w:rFonts w:ascii="Times New Roman" w:hAnsi="Times New Roman"/>
          <w:b/>
          <w:color w:val="000000" w:themeColor="text1"/>
          <w:lang w:val="en-GB"/>
        </w:rPr>
      </w:pPr>
    </w:p>
    <w:p w14:paraId="291B5506" w14:textId="77777777" w:rsidR="007F2FE8" w:rsidRPr="009673FE" w:rsidRDefault="007F2FE8" w:rsidP="00AC75AA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>UNAIDS</w:t>
      </w:r>
      <w:r w:rsidR="00AC75AA" w:rsidRPr="009673FE">
        <w:rPr>
          <w:rFonts w:ascii="Times New Roman" w:hAnsi="Times New Roman"/>
          <w:b/>
          <w:color w:val="000000" w:themeColor="text1"/>
          <w:lang w:val="en-GB"/>
        </w:rPr>
        <w:t xml:space="preserve"> Unified Budget and </w:t>
      </w:r>
      <w:proofErr w:type="spellStart"/>
      <w:r w:rsidR="00AC75AA" w:rsidRPr="009673FE">
        <w:rPr>
          <w:rFonts w:ascii="Times New Roman" w:hAnsi="Times New Roman"/>
          <w:b/>
          <w:color w:val="000000" w:themeColor="text1"/>
          <w:lang w:val="en-GB"/>
        </w:rPr>
        <w:t>Workplan</w:t>
      </w:r>
      <w:proofErr w:type="spellEnd"/>
      <w:r w:rsidR="00AC75AA" w:rsidRPr="009673FE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r w:rsidRPr="009673FE">
        <w:rPr>
          <w:rFonts w:ascii="Times New Roman" w:hAnsi="Times New Roman"/>
          <w:b/>
          <w:color w:val="000000" w:themeColor="text1"/>
          <w:lang w:val="en-GB"/>
        </w:rPr>
        <w:t xml:space="preserve">Report </w:t>
      </w:r>
      <w:r w:rsidR="00AC75AA" w:rsidRPr="009673FE">
        <w:rPr>
          <w:rFonts w:ascii="Times New Roman" w:hAnsi="Times New Roman"/>
          <w:b/>
          <w:color w:val="000000" w:themeColor="text1"/>
          <w:lang w:val="en-GB"/>
        </w:rPr>
        <w:t xml:space="preserve">2010 - </w:t>
      </w:r>
      <w:r w:rsidRPr="009673FE">
        <w:rPr>
          <w:rFonts w:ascii="Times New Roman" w:hAnsi="Times New Roman"/>
          <w:b/>
          <w:color w:val="000000" w:themeColor="text1"/>
          <w:lang w:val="en-GB"/>
        </w:rPr>
        <w:t>2011</w:t>
      </w:r>
    </w:p>
    <w:p w14:paraId="18999EB3" w14:textId="77777777" w:rsidR="00BE2A5E" w:rsidRPr="009673FE" w:rsidRDefault="00AC75AA" w:rsidP="00A6315C">
      <w:pPr>
        <w:spacing w:after="0" w:line="240" w:lineRule="exact"/>
        <w:ind w:left="360"/>
        <w:jc w:val="both"/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UNFPA</w:t>
      </w:r>
      <w:r w:rsidR="00BE2A5E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performance report showing the implementation progress by broad activity of the </w:t>
      </w:r>
      <w:r w:rsidR="00ED019A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UNAIDS Unified Budget and </w:t>
      </w:r>
      <w:proofErr w:type="spellStart"/>
      <w:r w:rsidR="00ED019A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Workplan</w:t>
      </w:r>
      <w:proofErr w:type="spellEnd"/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in 2010-2011</w:t>
      </w:r>
      <w:r w:rsidR="008E75B3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.</w:t>
      </w:r>
    </w:p>
    <w:p w14:paraId="5869F27F" w14:textId="5B49A6CE" w:rsidR="0032601F" w:rsidRPr="009673FE" w:rsidRDefault="00B719C8" w:rsidP="0032601F">
      <w:pPr>
        <w:pStyle w:val="ListParagraph"/>
        <w:spacing w:after="0" w:line="240" w:lineRule="exact"/>
        <w:ind w:left="360"/>
        <w:rPr>
          <w:rFonts w:ascii="Times New Roman" w:hAnsi="Times New Roman"/>
          <w:color w:val="000000" w:themeColor="text1"/>
          <w:sz w:val="20"/>
          <w:szCs w:val="20"/>
          <w:lang w:val="en-GB"/>
        </w:rPr>
      </w:pPr>
      <w:hyperlink r:id="rId15" w:history="1">
        <w:r w:rsidR="009B3352" w:rsidRPr="0073171A">
          <w:rPr>
            <w:rStyle w:val="Hyperlink"/>
            <w:rFonts w:ascii="Times New Roman" w:hAnsi="Times New Roman"/>
            <w:sz w:val="20"/>
            <w:szCs w:val="20"/>
            <w:lang w:val="en-GB"/>
          </w:rPr>
          <w:t>http://db.tt/X6rlTkyr</w:t>
        </w:r>
      </w:hyperlink>
      <w:r w:rsidR="009B3352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</w:t>
      </w:r>
      <w:r w:rsidR="0032601F" w:rsidRPr="009673FE">
        <w:rPr>
          <w:rFonts w:ascii="Times New Roman" w:hAnsi="Times New Roman"/>
          <w:color w:val="000000" w:themeColor="text1"/>
          <w:sz w:val="20"/>
          <w:szCs w:val="20"/>
          <w:lang w:val="en-GB"/>
        </w:rPr>
        <w:t xml:space="preserve">  </w:t>
      </w:r>
    </w:p>
    <w:p w14:paraId="7388D830" w14:textId="77777777" w:rsidR="007F2FE8" w:rsidRPr="009673FE" w:rsidRDefault="007F2FE8" w:rsidP="007F2FE8">
      <w:pPr>
        <w:pStyle w:val="ListParagraph"/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</w:p>
    <w:p w14:paraId="5D3C35C0" w14:textId="36C9F2C1" w:rsidR="00346B71" w:rsidRPr="009673FE" w:rsidRDefault="00346B71" w:rsidP="00346B71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346B71">
        <w:rPr>
          <w:rFonts w:ascii="Times New Roman" w:hAnsi="Times New Roman"/>
          <w:b/>
          <w:color w:val="000000" w:themeColor="text1"/>
          <w:lang w:val="en-GB"/>
        </w:rPr>
        <w:t>Midterm Evaluation of UNFPA Strategic Plan Organizational Goal 3 – Gender Equality</w:t>
      </w:r>
    </w:p>
    <w:p w14:paraId="6AF17ADA" w14:textId="05087339" w:rsidR="00075464" w:rsidRDefault="00075464" w:rsidP="00075464">
      <w:pPr>
        <w:spacing w:after="0" w:line="240" w:lineRule="exact"/>
        <w:ind w:left="360"/>
        <w:jc w:val="both"/>
        <w:rPr>
          <w:rStyle w:val="Hyperlink"/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Evaluation report </w:t>
      </w:r>
      <w:r w:rsidRPr="00075464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of UNFPA</w:t>
      </w: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’s</w:t>
      </w:r>
      <w:r w:rsidRPr="00075464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Strategic Plan </w:t>
      </w: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2008-2011</w:t>
      </w:r>
      <w:r w:rsidRPr="00075464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</w:t>
      </w: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g</w:t>
      </w:r>
      <w:r w:rsidRPr="00075464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oal </w:t>
      </w: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on g</w:t>
      </w:r>
      <w:r w:rsidRPr="00075464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ender </w:t>
      </w: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e</w:t>
      </w:r>
      <w:r w:rsidRPr="00075464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quality</w:t>
      </w:r>
      <w:r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.</w:t>
      </w:r>
    </w:p>
    <w:p w14:paraId="5B64F9F4" w14:textId="1EC8373C" w:rsidR="00346B71" w:rsidRPr="00346B71" w:rsidRDefault="00346B71" w:rsidP="00346B71">
      <w:pPr>
        <w:pStyle w:val="ListParagraph"/>
        <w:spacing w:after="0" w:line="240" w:lineRule="exact"/>
        <w:ind w:left="360"/>
        <w:rPr>
          <w:rStyle w:val="Hyperlink"/>
        </w:rPr>
      </w:pPr>
      <w:r w:rsidRPr="00346B71">
        <w:rPr>
          <w:rStyle w:val="Hyperlink"/>
          <w:rFonts w:ascii="Times New Roman" w:hAnsi="Times New Roman"/>
          <w:sz w:val="20"/>
          <w:szCs w:val="20"/>
          <w:lang w:val="en-GB"/>
        </w:rPr>
        <w:t>http://dl.dropbox.com/u/23618229/Documents/UNFPA%20SP%20goal%203%20Phase%20One%20Final%20Evaluation%20Report%20.pdf</w:t>
      </w:r>
    </w:p>
    <w:p w14:paraId="1003F6D7" w14:textId="77777777" w:rsidR="007F2FE8" w:rsidRPr="009673FE" w:rsidRDefault="007F2FE8" w:rsidP="007F2FE8">
      <w:pPr>
        <w:spacing w:after="0" w:line="240" w:lineRule="exact"/>
        <w:rPr>
          <w:rFonts w:ascii="Times New Roman" w:hAnsi="Times New Roman"/>
          <w:b/>
          <w:color w:val="000000" w:themeColor="text1"/>
          <w:lang w:val="en-GB"/>
        </w:rPr>
      </w:pPr>
    </w:p>
    <w:p w14:paraId="03214D68" w14:textId="77777777" w:rsidR="007F2FE8" w:rsidRPr="009673FE" w:rsidRDefault="007F2FE8" w:rsidP="007F2FE8">
      <w:pPr>
        <w:pStyle w:val="ListParagraph"/>
        <w:numPr>
          <w:ilvl w:val="0"/>
          <w:numId w:val="10"/>
        </w:numPr>
        <w:spacing w:after="0" w:line="240" w:lineRule="exact"/>
        <w:ind w:left="360"/>
        <w:rPr>
          <w:rFonts w:ascii="Times New Roman" w:hAnsi="Times New Roman"/>
          <w:b/>
          <w:color w:val="000000" w:themeColor="text1"/>
          <w:lang w:val="en-GB"/>
        </w:rPr>
      </w:pPr>
      <w:r w:rsidRPr="009673FE">
        <w:rPr>
          <w:rFonts w:ascii="Times New Roman" w:hAnsi="Times New Roman"/>
          <w:b/>
          <w:color w:val="000000" w:themeColor="text1"/>
          <w:lang w:val="en-GB"/>
        </w:rPr>
        <w:t>UNFPA Annual Report 2011</w:t>
      </w:r>
    </w:p>
    <w:p w14:paraId="2FA34435" w14:textId="77777777" w:rsidR="007F2FE8" w:rsidRPr="009673FE" w:rsidRDefault="008E75B3" w:rsidP="008E75B3">
      <w:pPr>
        <w:spacing w:after="0" w:line="240" w:lineRule="exact"/>
        <w:ind w:left="360"/>
        <w:jc w:val="both"/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</w:pP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A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report highlight</w:t>
      </w:r>
      <w:r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>ing</w:t>
      </w:r>
      <w:r w:rsidR="007F2FE8" w:rsidRPr="009673FE">
        <w:rPr>
          <w:rFonts w:ascii="Times New Roman" w:hAnsi="Times New Roman"/>
          <w:color w:val="808080" w:themeColor="background1" w:themeShade="80"/>
          <w:sz w:val="18"/>
          <w:szCs w:val="18"/>
          <w:lang w:val="en-GB"/>
        </w:rPr>
        <w:t xml:space="preserve"> UNFPA’s contribution in different countries to the development results outcomes outlined in the Fund’s Strategic Plan. It also presents information on income and expenditures for 2011 by region and programme area.</w:t>
      </w:r>
    </w:p>
    <w:p w14:paraId="257C6C4A" w14:textId="77777777" w:rsidR="007F2FE8" w:rsidRPr="009673FE" w:rsidRDefault="00B719C8" w:rsidP="007F2FE8">
      <w:pPr>
        <w:spacing w:after="0" w:line="240" w:lineRule="exact"/>
        <w:ind w:left="360"/>
        <w:rPr>
          <w:rFonts w:ascii="Times New Roman" w:hAnsi="Times New Roman"/>
          <w:color w:val="808080" w:themeColor="background1" w:themeShade="80"/>
          <w:sz w:val="20"/>
          <w:szCs w:val="20"/>
          <w:lang w:val="en-GB"/>
        </w:rPr>
      </w:pPr>
      <w:hyperlink r:id="rId16" w:history="1">
        <w:r w:rsidR="007F2FE8" w:rsidRPr="009673FE">
          <w:rPr>
            <w:rStyle w:val="Hyperlink"/>
            <w:rFonts w:ascii="Times New Roman" w:hAnsi="Times New Roman"/>
            <w:sz w:val="20"/>
            <w:szCs w:val="20"/>
            <w:lang w:val="en-GB"/>
          </w:rPr>
          <w:t>http://www.unfpa.org/public/home/publications/pid/10236</w:t>
        </w:r>
      </w:hyperlink>
    </w:p>
    <w:p w14:paraId="315324DB" w14:textId="77777777" w:rsidR="001A2C41" w:rsidRPr="009673FE" w:rsidRDefault="001A2C41" w:rsidP="001A2C41">
      <w:pPr>
        <w:spacing w:after="0" w:line="240" w:lineRule="auto"/>
        <w:rPr>
          <w:rFonts w:ascii="Times New Roman" w:eastAsia="Times New Roman" w:hAnsi="Times New Roman"/>
          <w:lang w:val="en-GB"/>
        </w:rPr>
      </w:pPr>
    </w:p>
    <w:p w14:paraId="14F6FFA1" w14:textId="031E1778" w:rsidR="00606353" w:rsidRPr="009673FE" w:rsidRDefault="00442581" w:rsidP="00B719C8">
      <w:pPr>
        <w:spacing w:after="0" w:line="240" w:lineRule="auto"/>
        <w:jc w:val="center"/>
        <w:rPr>
          <w:rFonts w:ascii="Times New Roman" w:hAnsi="Times New Roman"/>
          <w:b/>
          <w:lang w:val="en-GB"/>
        </w:rPr>
      </w:pPr>
      <w:r w:rsidRPr="009673FE">
        <w:rPr>
          <w:rFonts w:asciiTheme="minorHAnsi" w:hAnsiTheme="minorHAnsi"/>
          <w:sz w:val="20"/>
          <w:szCs w:val="20"/>
          <w:lang w:val="en-GB"/>
        </w:rPr>
        <w:t>______________________________</w:t>
      </w:r>
      <w:bookmarkStart w:id="0" w:name="_GoBack"/>
      <w:bookmarkEnd w:id="0"/>
    </w:p>
    <w:sectPr w:rsidR="00606353" w:rsidRPr="009673FE" w:rsidSect="00B719C8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08701" w14:textId="77777777" w:rsidR="00184B0D" w:rsidRDefault="00184B0D" w:rsidP="0019512A">
      <w:pPr>
        <w:spacing w:after="0" w:line="240" w:lineRule="auto"/>
      </w:pPr>
      <w:r>
        <w:separator/>
      </w:r>
    </w:p>
  </w:endnote>
  <w:endnote w:type="continuationSeparator" w:id="0">
    <w:p w14:paraId="7AAFE733" w14:textId="77777777" w:rsidR="00184B0D" w:rsidRDefault="00184B0D" w:rsidP="0019512A">
      <w:pPr>
        <w:spacing w:after="0" w:line="240" w:lineRule="auto"/>
      </w:pPr>
      <w:r>
        <w:continuationSeparator/>
      </w:r>
    </w:p>
  </w:endnote>
  <w:endnote w:type="continuationNotice" w:id="1">
    <w:p w14:paraId="0AADE172" w14:textId="77777777" w:rsidR="00184B0D" w:rsidRDefault="00184B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96EB8" w14:textId="77777777" w:rsidR="00184B0D" w:rsidRPr="00AB75FB" w:rsidRDefault="00184B0D" w:rsidP="000D53D5">
    <w:pPr>
      <w:pStyle w:val="Footer"/>
      <w:ind w:left="-720" w:right="-45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A10F3" w14:textId="77777777" w:rsidR="00184B0D" w:rsidRDefault="00184B0D" w:rsidP="0019512A">
      <w:pPr>
        <w:spacing w:after="0" w:line="240" w:lineRule="auto"/>
      </w:pPr>
      <w:r>
        <w:separator/>
      </w:r>
    </w:p>
  </w:footnote>
  <w:footnote w:type="continuationSeparator" w:id="0">
    <w:p w14:paraId="6AF6320E" w14:textId="77777777" w:rsidR="00184B0D" w:rsidRDefault="00184B0D" w:rsidP="0019512A">
      <w:pPr>
        <w:spacing w:after="0" w:line="240" w:lineRule="auto"/>
      </w:pPr>
      <w:r>
        <w:continuationSeparator/>
      </w:r>
    </w:p>
  </w:footnote>
  <w:footnote w:type="continuationNotice" w:id="1">
    <w:p w14:paraId="3684A208" w14:textId="77777777" w:rsidR="00184B0D" w:rsidRDefault="00184B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6FA"/>
    <w:multiLevelType w:val="hybridMultilevel"/>
    <w:tmpl w:val="F94A3F86"/>
    <w:lvl w:ilvl="0" w:tplc="F76ECB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6FDE"/>
    <w:multiLevelType w:val="hybridMultilevel"/>
    <w:tmpl w:val="B5D2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52FE2"/>
    <w:multiLevelType w:val="hybridMultilevel"/>
    <w:tmpl w:val="7390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B6007"/>
    <w:multiLevelType w:val="hybridMultilevel"/>
    <w:tmpl w:val="8EEC8C0A"/>
    <w:lvl w:ilvl="0" w:tplc="83AE405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65097"/>
    <w:multiLevelType w:val="hybridMultilevel"/>
    <w:tmpl w:val="B686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C575F"/>
    <w:multiLevelType w:val="hybridMultilevel"/>
    <w:tmpl w:val="58C6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05673"/>
    <w:multiLevelType w:val="hybridMultilevel"/>
    <w:tmpl w:val="886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34593"/>
    <w:multiLevelType w:val="hybridMultilevel"/>
    <w:tmpl w:val="1988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F1158"/>
    <w:multiLevelType w:val="hybridMultilevel"/>
    <w:tmpl w:val="3936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A1406"/>
    <w:multiLevelType w:val="hybridMultilevel"/>
    <w:tmpl w:val="53AE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9C"/>
    <w:rsid w:val="00000614"/>
    <w:rsid w:val="00002B78"/>
    <w:rsid w:val="0000741E"/>
    <w:rsid w:val="00010234"/>
    <w:rsid w:val="00015F21"/>
    <w:rsid w:val="00016015"/>
    <w:rsid w:val="00021821"/>
    <w:rsid w:val="00033AC1"/>
    <w:rsid w:val="0003690C"/>
    <w:rsid w:val="0004097F"/>
    <w:rsid w:val="00041F70"/>
    <w:rsid w:val="00045762"/>
    <w:rsid w:val="0005120E"/>
    <w:rsid w:val="00054411"/>
    <w:rsid w:val="00056416"/>
    <w:rsid w:val="00056598"/>
    <w:rsid w:val="00056763"/>
    <w:rsid w:val="0006489D"/>
    <w:rsid w:val="00066771"/>
    <w:rsid w:val="000674B6"/>
    <w:rsid w:val="0006777C"/>
    <w:rsid w:val="0007078E"/>
    <w:rsid w:val="000738A4"/>
    <w:rsid w:val="00074B07"/>
    <w:rsid w:val="00075163"/>
    <w:rsid w:val="00075464"/>
    <w:rsid w:val="00076D4E"/>
    <w:rsid w:val="00080FC4"/>
    <w:rsid w:val="00085C84"/>
    <w:rsid w:val="00086D93"/>
    <w:rsid w:val="00091A11"/>
    <w:rsid w:val="000956AF"/>
    <w:rsid w:val="000A27AC"/>
    <w:rsid w:val="000A2D46"/>
    <w:rsid w:val="000A59D0"/>
    <w:rsid w:val="000B45BF"/>
    <w:rsid w:val="000C39FB"/>
    <w:rsid w:val="000C3CA8"/>
    <w:rsid w:val="000C664F"/>
    <w:rsid w:val="000D53D5"/>
    <w:rsid w:val="000E165F"/>
    <w:rsid w:val="000F2A6F"/>
    <w:rsid w:val="000F4422"/>
    <w:rsid w:val="000F73DE"/>
    <w:rsid w:val="001000AC"/>
    <w:rsid w:val="001007D0"/>
    <w:rsid w:val="00101221"/>
    <w:rsid w:val="00101FDB"/>
    <w:rsid w:val="00104A9C"/>
    <w:rsid w:val="00105489"/>
    <w:rsid w:val="00105F67"/>
    <w:rsid w:val="001114F1"/>
    <w:rsid w:val="001129B9"/>
    <w:rsid w:val="00113EB2"/>
    <w:rsid w:val="00116A5C"/>
    <w:rsid w:val="00123E9C"/>
    <w:rsid w:val="00126F59"/>
    <w:rsid w:val="00130C48"/>
    <w:rsid w:val="00133FEA"/>
    <w:rsid w:val="00134308"/>
    <w:rsid w:val="00141412"/>
    <w:rsid w:val="001415DC"/>
    <w:rsid w:val="00144024"/>
    <w:rsid w:val="00151436"/>
    <w:rsid w:val="001557EE"/>
    <w:rsid w:val="00155CE2"/>
    <w:rsid w:val="00157B14"/>
    <w:rsid w:val="00160504"/>
    <w:rsid w:val="0016619D"/>
    <w:rsid w:val="001666B5"/>
    <w:rsid w:val="001731D4"/>
    <w:rsid w:val="00173CD9"/>
    <w:rsid w:val="00177639"/>
    <w:rsid w:val="00184B0D"/>
    <w:rsid w:val="0019512A"/>
    <w:rsid w:val="001951B9"/>
    <w:rsid w:val="001A1724"/>
    <w:rsid w:val="001A1AD3"/>
    <w:rsid w:val="001A2C41"/>
    <w:rsid w:val="001A6759"/>
    <w:rsid w:val="001B194D"/>
    <w:rsid w:val="001B19A9"/>
    <w:rsid w:val="001B21A5"/>
    <w:rsid w:val="001C0252"/>
    <w:rsid w:val="001C11CF"/>
    <w:rsid w:val="001C18E4"/>
    <w:rsid w:val="001C30F3"/>
    <w:rsid w:val="001C6484"/>
    <w:rsid w:val="001D1371"/>
    <w:rsid w:val="001E1A20"/>
    <w:rsid w:val="001F1A55"/>
    <w:rsid w:val="001F4556"/>
    <w:rsid w:val="001F4686"/>
    <w:rsid w:val="001F6D56"/>
    <w:rsid w:val="00200B11"/>
    <w:rsid w:val="00200BAF"/>
    <w:rsid w:val="00200C9D"/>
    <w:rsid w:val="00204BA7"/>
    <w:rsid w:val="00211B68"/>
    <w:rsid w:val="00217488"/>
    <w:rsid w:val="00222028"/>
    <w:rsid w:val="002227AC"/>
    <w:rsid w:val="00222F42"/>
    <w:rsid w:val="00223A93"/>
    <w:rsid w:val="00223D0D"/>
    <w:rsid w:val="00224F97"/>
    <w:rsid w:val="00225093"/>
    <w:rsid w:val="00225E37"/>
    <w:rsid w:val="002277E2"/>
    <w:rsid w:val="00230A83"/>
    <w:rsid w:val="00231264"/>
    <w:rsid w:val="00235CA5"/>
    <w:rsid w:val="00243290"/>
    <w:rsid w:val="002574C5"/>
    <w:rsid w:val="00264D17"/>
    <w:rsid w:val="00265CF3"/>
    <w:rsid w:val="0026613C"/>
    <w:rsid w:val="0026640F"/>
    <w:rsid w:val="00270177"/>
    <w:rsid w:val="00271958"/>
    <w:rsid w:val="0027213C"/>
    <w:rsid w:val="002742EE"/>
    <w:rsid w:val="002824A6"/>
    <w:rsid w:val="00287120"/>
    <w:rsid w:val="0029147D"/>
    <w:rsid w:val="002A428F"/>
    <w:rsid w:val="002A6787"/>
    <w:rsid w:val="002B027E"/>
    <w:rsid w:val="002B120D"/>
    <w:rsid w:val="002B31D1"/>
    <w:rsid w:val="002C6A21"/>
    <w:rsid w:val="002C7F30"/>
    <w:rsid w:val="002D4B68"/>
    <w:rsid w:val="002D5437"/>
    <w:rsid w:val="002E16BF"/>
    <w:rsid w:val="002E2192"/>
    <w:rsid w:val="002E7628"/>
    <w:rsid w:val="002F1D56"/>
    <w:rsid w:val="002F32D2"/>
    <w:rsid w:val="002F6F6E"/>
    <w:rsid w:val="00303C74"/>
    <w:rsid w:val="003069B1"/>
    <w:rsid w:val="00313E61"/>
    <w:rsid w:val="00317270"/>
    <w:rsid w:val="00317872"/>
    <w:rsid w:val="00321AAA"/>
    <w:rsid w:val="00324B21"/>
    <w:rsid w:val="0032601F"/>
    <w:rsid w:val="00326501"/>
    <w:rsid w:val="00335AB5"/>
    <w:rsid w:val="00337B7C"/>
    <w:rsid w:val="00341D0B"/>
    <w:rsid w:val="00346B71"/>
    <w:rsid w:val="00350AA3"/>
    <w:rsid w:val="00355154"/>
    <w:rsid w:val="00357606"/>
    <w:rsid w:val="0036245A"/>
    <w:rsid w:val="00363242"/>
    <w:rsid w:val="00366141"/>
    <w:rsid w:val="00366771"/>
    <w:rsid w:val="00366E23"/>
    <w:rsid w:val="00367503"/>
    <w:rsid w:val="0037410C"/>
    <w:rsid w:val="003746D0"/>
    <w:rsid w:val="00374D8D"/>
    <w:rsid w:val="003830A1"/>
    <w:rsid w:val="00383BAE"/>
    <w:rsid w:val="003946E4"/>
    <w:rsid w:val="003A5238"/>
    <w:rsid w:val="003A5358"/>
    <w:rsid w:val="003A681E"/>
    <w:rsid w:val="003B0E21"/>
    <w:rsid w:val="003B1B5A"/>
    <w:rsid w:val="003B611D"/>
    <w:rsid w:val="003C5DC0"/>
    <w:rsid w:val="003D1C36"/>
    <w:rsid w:val="003D673B"/>
    <w:rsid w:val="003D74BA"/>
    <w:rsid w:val="003E0801"/>
    <w:rsid w:val="003E1AD2"/>
    <w:rsid w:val="003E2A42"/>
    <w:rsid w:val="003E69F0"/>
    <w:rsid w:val="003F087E"/>
    <w:rsid w:val="003F3E28"/>
    <w:rsid w:val="003F573F"/>
    <w:rsid w:val="003F6AA8"/>
    <w:rsid w:val="00400B95"/>
    <w:rsid w:val="00402DB5"/>
    <w:rsid w:val="00413795"/>
    <w:rsid w:val="00415943"/>
    <w:rsid w:val="00415B9F"/>
    <w:rsid w:val="00417455"/>
    <w:rsid w:val="00421833"/>
    <w:rsid w:val="0042345C"/>
    <w:rsid w:val="00423AF6"/>
    <w:rsid w:val="00423C2A"/>
    <w:rsid w:val="00424CE9"/>
    <w:rsid w:val="00424F15"/>
    <w:rsid w:val="00424F33"/>
    <w:rsid w:val="00425A8F"/>
    <w:rsid w:val="00426A9B"/>
    <w:rsid w:val="00427549"/>
    <w:rsid w:val="004313CC"/>
    <w:rsid w:val="00431CEE"/>
    <w:rsid w:val="00432C4D"/>
    <w:rsid w:val="0043470D"/>
    <w:rsid w:val="00436737"/>
    <w:rsid w:val="00437BB1"/>
    <w:rsid w:val="00442581"/>
    <w:rsid w:val="00450190"/>
    <w:rsid w:val="004535B6"/>
    <w:rsid w:val="00455BB7"/>
    <w:rsid w:val="00461C53"/>
    <w:rsid w:val="00462872"/>
    <w:rsid w:val="004648D3"/>
    <w:rsid w:val="00464F7F"/>
    <w:rsid w:val="00465AE6"/>
    <w:rsid w:val="00465D1B"/>
    <w:rsid w:val="004749FB"/>
    <w:rsid w:val="00475661"/>
    <w:rsid w:val="00481DDE"/>
    <w:rsid w:val="00484F62"/>
    <w:rsid w:val="0049063B"/>
    <w:rsid w:val="0049069C"/>
    <w:rsid w:val="00491D44"/>
    <w:rsid w:val="00491D8F"/>
    <w:rsid w:val="004923F0"/>
    <w:rsid w:val="004936CC"/>
    <w:rsid w:val="00495E2F"/>
    <w:rsid w:val="004A1981"/>
    <w:rsid w:val="004A5C9B"/>
    <w:rsid w:val="004B11F3"/>
    <w:rsid w:val="004C0CDB"/>
    <w:rsid w:val="004C475F"/>
    <w:rsid w:val="004D4DD6"/>
    <w:rsid w:val="004E1DF7"/>
    <w:rsid w:val="004E5C99"/>
    <w:rsid w:val="004E5CA8"/>
    <w:rsid w:val="004E7333"/>
    <w:rsid w:val="00503BF5"/>
    <w:rsid w:val="00513776"/>
    <w:rsid w:val="00513CDC"/>
    <w:rsid w:val="005153CB"/>
    <w:rsid w:val="00515EFD"/>
    <w:rsid w:val="00524AE3"/>
    <w:rsid w:val="0053166D"/>
    <w:rsid w:val="00532728"/>
    <w:rsid w:val="00541455"/>
    <w:rsid w:val="0054620F"/>
    <w:rsid w:val="00552B7C"/>
    <w:rsid w:val="0055774A"/>
    <w:rsid w:val="005614D1"/>
    <w:rsid w:val="00562079"/>
    <w:rsid w:val="00566CAC"/>
    <w:rsid w:val="00566D9A"/>
    <w:rsid w:val="005713B5"/>
    <w:rsid w:val="00572548"/>
    <w:rsid w:val="00572EC4"/>
    <w:rsid w:val="005742C5"/>
    <w:rsid w:val="00575FA0"/>
    <w:rsid w:val="00585D45"/>
    <w:rsid w:val="00591EA0"/>
    <w:rsid w:val="00592E1A"/>
    <w:rsid w:val="00592ED4"/>
    <w:rsid w:val="005948DA"/>
    <w:rsid w:val="00597D6B"/>
    <w:rsid w:val="005A0008"/>
    <w:rsid w:val="005A522F"/>
    <w:rsid w:val="005B056F"/>
    <w:rsid w:val="005B7BCE"/>
    <w:rsid w:val="005C0301"/>
    <w:rsid w:val="005C050D"/>
    <w:rsid w:val="005C4255"/>
    <w:rsid w:val="005C62CC"/>
    <w:rsid w:val="005C7C88"/>
    <w:rsid w:val="005D0402"/>
    <w:rsid w:val="005D5EB5"/>
    <w:rsid w:val="005D6BB9"/>
    <w:rsid w:val="005E2D8D"/>
    <w:rsid w:val="005E430D"/>
    <w:rsid w:val="005E655A"/>
    <w:rsid w:val="005F0109"/>
    <w:rsid w:val="005F4FB3"/>
    <w:rsid w:val="005F617E"/>
    <w:rsid w:val="005F687D"/>
    <w:rsid w:val="006000ED"/>
    <w:rsid w:val="00606353"/>
    <w:rsid w:val="006127CF"/>
    <w:rsid w:val="00617F3A"/>
    <w:rsid w:val="00620BFB"/>
    <w:rsid w:val="00622044"/>
    <w:rsid w:val="00622943"/>
    <w:rsid w:val="00622DF5"/>
    <w:rsid w:val="00627A92"/>
    <w:rsid w:val="00631806"/>
    <w:rsid w:val="00632C80"/>
    <w:rsid w:val="0063304C"/>
    <w:rsid w:val="0063608D"/>
    <w:rsid w:val="006372DA"/>
    <w:rsid w:val="006421ED"/>
    <w:rsid w:val="00645FE3"/>
    <w:rsid w:val="00646EE8"/>
    <w:rsid w:val="0065557F"/>
    <w:rsid w:val="006619C9"/>
    <w:rsid w:val="006653CF"/>
    <w:rsid w:val="00665B3A"/>
    <w:rsid w:val="0066785D"/>
    <w:rsid w:val="006719F8"/>
    <w:rsid w:val="00677294"/>
    <w:rsid w:val="006806D4"/>
    <w:rsid w:val="00680C3B"/>
    <w:rsid w:val="00682351"/>
    <w:rsid w:val="00682DBE"/>
    <w:rsid w:val="00686CBC"/>
    <w:rsid w:val="00687CD4"/>
    <w:rsid w:val="0069002B"/>
    <w:rsid w:val="0069102C"/>
    <w:rsid w:val="006921D0"/>
    <w:rsid w:val="0069365A"/>
    <w:rsid w:val="00693D24"/>
    <w:rsid w:val="006B04DB"/>
    <w:rsid w:val="006B091A"/>
    <w:rsid w:val="006B092F"/>
    <w:rsid w:val="006B4236"/>
    <w:rsid w:val="006B4B7C"/>
    <w:rsid w:val="006B70E7"/>
    <w:rsid w:val="006C0DC8"/>
    <w:rsid w:val="006C701A"/>
    <w:rsid w:val="006D04AF"/>
    <w:rsid w:val="006D24BF"/>
    <w:rsid w:val="006D5438"/>
    <w:rsid w:val="006E0496"/>
    <w:rsid w:val="006E5A76"/>
    <w:rsid w:val="006E7C91"/>
    <w:rsid w:val="006E7D46"/>
    <w:rsid w:val="006F0FB6"/>
    <w:rsid w:val="006F3D72"/>
    <w:rsid w:val="006F6B8F"/>
    <w:rsid w:val="006F73B5"/>
    <w:rsid w:val="006F7925"/>
    <w:rsid w:val="007036EC"/>
    <w:rsid w:val="00705184"/>
    <w:rsid w:val="00710EC3"/>
    <w:rsid w:val="00711A0D"/>
    <w:rsid w:val="007157D6"/>
    <w:rsid w:val="00717970"/>
    <w:rsid w:val="00720660"/>
    <w:rsid w:val="007211BE"/>
    <w:rsid w:val="00721C7C"/>
    <w:rsid w:val="00727669"/>
    <w:rsid w:val="0073247A"/>
    <w:rsid w:val="0073292E"/>
    <w:rsid w:val="00733195"/>
    <w:rsid w:val="007337A2"/>
    <w:rsid w:val="00735EA8"/>
    <w:rsid w:val="0074300C"/>
    <w:rsid w:val="00750914"/>
    <w:rsid w:val="007531E3"/>
    <w:rsid w:val="007550B7"/>
    <w:rsid w:val="00755945"/>
    <w:rsid w:val="007601E3"/>
    <w:rsid w:val="00761724"/>
    <w:rsid w:val="00762081"/>
    <w:rsid w:val="00763F3D"/>
    <w:rsid w:val="00772498"/>
    <w:rsid w:val="007740F5"/>
    <w:rsid w:val="00782068"/>
    <w:rsid w:val="00782250"/>
    <w:rsid w:val="00786E01"/>
    <w:rsid w:val="007A0CD8"/>
    <w:rsid w:val="007A37A7"/>
    <w:rsid w:val="007B0FF3"/>
    <w:rsid w:val="007B1D72"/>
    <w:rsid w:val="007B5BB7"/>
    <w:rsid w:val="007C0A76"/>
    <w:rsid w:val="007C0F47"/>
    <w:rsid w:val="007D2C2D"/>
    <w:rsid w:val="007D60B1"/>
    <w:rsid w:val="007D6FA6"/>
    <w:rsid w:val="007E19D5"/>
    <w:rsid w:val="007E49F0"/>
    <w:rsid w:val="007E6602"/>
    <w:rsid w:val="007F1952"/>
    <w:rsid w:val="007F212E"/>
    <w:rsid w:val="007F2FE8"/>
    <w:rsid w:val="007F4787"/>
    <w:rsid w:val="007F607B"/>
    <w:rsid w:val="007F627B"/>
    <w:rsid w:val="007F70EF"/>
    <w:rsid w:val="00801309"/>
    <w:rsid w:val="00805644"/>
    <w:rsid w:val="00807EC5"/>
    <w:rsid w:val="00811AC4"/>
    <w:rsid w:val="008132FB"/>
    <w:rsid w:val="00813D3C"/>
    <w:rsid w:val="00815027"/>
    <w:rsid w:val="008209EC"/>
    <w:rsid w:val="00824CBF"/>
    <w:rsid w:val="008310EB"/>
    <w:rsid w:val="008400EF"/>
    <w:rsid w:val="00841343"/>
    <w:rsid w:val="008416B9"/>
    <w:rsid w:val="00843E23"/>
    <w:rsid w:val="008449CD"/>
    <w:rsid w:val="00845CD1"/>
    <w:rsid w:val="008511AD"/>
    <w:rsid w:val="00852FB2"/>
    <w:rsid w:val="00855AF3"/>
    <w:rsid w:val="008562B4"/>
    <w:rsid w:val="00857A3F"/>
    <w:rsid w:val="00857CE1"/>
    <w:rsid w:val="00862445"/>
    <w:rsid w:val="0086334E"/>
    <w:rsid w:val="00865709"/>
    <w:rsid w:val="008676AC"/>
    <w:rsid w:val="00867907"/>
    <w:rsid w:val="00867A23"/>
    <w:rsid w:val="008731EB"/>
    <w:rsid w:val="008775CC"/>
    <w:rsid w:val="00877F68"/>
    <w:rsid w:val="0088086C"/>
    <w:rsid w:val="00884613"/>
    <w:rsid w:val="00886443"/>
    <w:rsid w:val="0088728C"/>
    <w:rsid w:val="008963C3"/>
    <w:rsid w:val="008A0898"/>
    <w:rsid w:val="008A1E1B"/>
    <w:rsid w:val="008A32C4"/>
    <w:rsid w:val="008A37D9"/>
    <w:rsid w:val="008A72E3"/>
    <w:rsid w:val="008A7EFD"/>
    <w:rsid w:val="008B2D7B"/>
    <w:rsid w:val="008B2DBE"/>
    <w:rsid w:val="008C040E"/>
    <w:rsid w:val="008C2827"/>
    <w:rsid w:val="008D2757"/>
    <w:rsid w:val="008E3CAD"/>
    <w:rsid w:val="008E3CE5"/>
    <w:rsid w:val="008E3D97"/>
    <w:rsid w:val="008E75B3"/>
    <w:rsid w:val="008F16B9"/>
    <w:rsid w:val="008F53B2"/>
    <w:rsid w:val="008F6263"/>
    <w:rsid w:val="00904E08"/>
    <w:rsid w:val="009058E4"/>
    <w:rsid w:val="00926D0D"/>
    <w:rsid w:val="00927B4F"/>
    <w:rsid w:val="0093028E"/>
    <w:rsid w:val="00933B2C"/>
    <w:rsid w:val="00945D92"/>
    <w:rsid w:val="009526C6"/>
    <w:rsid w:val="00955275"/>
    <w:rsid w:val="00956B00"/>
    <w:rsid w:val="00956DBD"/>
    <w:rsid w:val="00957919"/>
    <w:rsid w:val="00960D3B"/>
    <w:rsid w:val="0096157A"/>
    <w:rsid w:val="00961C09"/>
    <w:rsid w:val="00966EE9"/>
    <w:rsid w:val="009673FE"/>
    <w:rsid w:val="00967C1E"/>
    <w:rsid w:val="00970BA7"/>
    <w:rsid w:val="00971885"/>
    <w:rsid w:val="00973438"/>
    <w:rsid w:val="00973F1E"/>
    <w:rsid w:val="00975A4A"/>
    <w:rsid w:val="00982E65"/>
    <w:rsid w:val="009844B6"/>
    <w:rsid w:val="009924E3"/>
    <w:rsid w:val="009947E5"/>
    <w:rsid w:val="009A41A7"/>
    <w:rsid w:val="009A4B69"/>
    <w:rsid w:val="009A7ACB"/>
    <w:rsid w:val="009B3352"/>
    <w:rsid w:val="009B3494"/>
    <w:rsid w:val="009B65C0"/>
    <w:rsid w:val="009C1D9A"/>
    <w:rsid w:val="009C3C7E"/>
    <w:rsid w:val="009C53A8"/>
    <w:rsid w:val="009D1158"/>
    <w:rsid w:val="009D286A"/>
    <w:rsid w:val="009D549C"/>
    <w:rsid w:val="009D6E9B"/>
    <w:rsid w:val="009E13D0"/>
    <w:rsid w:val="009E2056"/>
    <w:rsid w:val="009E3C79"/>
    <w:rsid w:val="009E5022"/>
    <w:rsid w:val="009F61AA"/>
    <w:rsid w:val="009F64CD"/>
    <w:rsid w:val="00A06A50"/>
    <w:rsid w:val="00A120D3"/>
    <w:rsid w:val="00A12C44"/>
    <w:rsid w:val="00A238F3"/>
    <w:rsid w:val="00A3156F"/>
    <w:rsid w:val="00A33579"/>
    <w:rsid w:val="00A34DCD"/>
    <w:rsid w:val="00A375F2"/>
    <w:rsid w:val="00A4150E"/>
    <w:rsid w:val="00A478EE"/>
    <w:rsid w:val="00A5225D"/>
    <w:rsid w:val="00A531CB"/>
    <w:rsid w:val="00A61BC3"/>
    <w:rsid w:val="00A626E9"/>
    <w:rsid w:val="00A62CCF"/>
    <w:rsid w:val="00A6315C"/>
    <w:rsid w:val="00A65B45"/>
    <w:rsid w:val="00A72C3D"/>
    <w:rsid w:val="00A73DFA"/>
    <w:rsid w:val="00A817DB"/>
    <w:rsid w:val="00A81F66"/>
    <w:rsid w:val="00A822E0"/>
    <w:rsid w:val="00A85477"/>
    <w:rsid w:val="00A87D5A"/>
    <w:rsid w:val="00A94C7C"/>
    <w:rsid w:val="00A97FD7"/>
    <w:rsid w:val="00AA00D6"/>
    <w:rsid w:val="00AA476B"/>
    <w:rsid w:val="00AA69CC"/>
    <w:rsid w:val="00AB06DC"/>
    <w:rsid w:val="00AB2573"/>
    <w:rsid w:val="00AB3129"/>
    <w:rsid w:val="00AB6C8F"/>
    <w:rsid w:val="00AB75FB"/>
    <w:rsid w:val="00AC05C1"/>
    <w:rsid w:val="00AC308C"/>
    <w:rsid w:val="00AC397C"/>
    <w:rsid w:val="00AC4CA4"/>
    <w:rsid w:val="00AC75AA"/>
    <w:rsid w:val="00AC7B58"/>
    <w:rsid w:val="00AD0354"/>
    <w:rsid w:val="00AD4294"/>
    <w:rsid w:val="00AE23DC"/>
    <w:rsid w:val="00AE742F"/>
    <w:rsid w:val="00AF0CF5"/>
    <w:rsid w:val="00AF3BBF"/>
    <w:rsid w:val="00AF5D07"/>
    <w:rsid w:val="00AF68C0"/>
    <w:rsid w:val="00B01A91"/>
    <w:rsid w:val="00B037B5"/>
    <w:rsid w:val="00B047DF"/>
    <w:rsid w:val="00B063B5"/>
    <w:rsid w:val="00B06DDC"/>
    <w:rsid w:val="00B121DC"/>
    <w:rsid w:val="00B2319B"/>
    <w:rsid w:val="00B239CE"/>
    <w:rsid w:val="00B27ED4"/>
    <w:rsid w:val="00B33675"/>
    <w:rsid w:val="00B36D91"/>
    <w:rsid w:val="00B42557"/>
    <w:rsid w:val="00B4289A"/>
    <w:rsid w:val="00B43278"/>
    <w:rsid w:val="00B43540"/>
    <w:rsid w:val="00B456CB"/>
    <w:rsid w:val="00B500D6"/>
    <w:rsid w:val="00B53743"/>
    <w:rsid w:val="00B53A0E"/>
    <w:rsid w:val="00B5441C"/>
    <w:rsid w:val="00B55B7E"/>
    <w:rsid w:val="00B6531C"/>
    <w:rsid w:val="00B67F08"/>
    <w:rsid w:val="00B719C8"/>
    <w:rsid w:val="00B726FA"/>
    <w:rsid w:val="00B73628"/>
    <w:rsid w:val="00B75180"/>
    <w:rsid w:val="00B76FFF"/>
    <w:rsid w:val="00B82F16"/>
    <w:rsid w:val="00B83430"/>
    <w:rsid w:val="00B90B46"/>
    <w:rsid w:val="00B93838"/>
    <w:rsid w:val="00B94814"/>
    <w:rsid w:val="00B96471"/>
    <w:rsid w:val="00B970D7"/>
    <w:rsid w:val="00BA64AB"/>
    <w:rsid w:val="00BA7423"/>
    <w:rsid w:val="00BB105A"/>
    <w:rsid w:val="00BB22CF"/>
    <w:rsid w:val="00BB5676"/>
    <w:rsid w:val="00BB5AB8"/>
    <w:rsid w:val="00BC0D4D"/>
    <w:rsid w:val="00BC1E05"/>
    <w:rsid w:val="00BC290E"/>
    <w:rsid w:val="00BC2A88"/>
    <w:rsid w:val="00BC34AF"/>
    <w:rsid w:val="00BC444B"/>
    <w:rsid w:val="00BC4A97"/>
    <w:rsid w:val="00BC58B8"/>
    <w:rsid w:val="00BC674E"/>
    <w:rsid w:val="00BD0231"/>
    <w:rsid w:val="00BD7057"/>
    <w:rsid w:val="00BD7F09"/>
    <w:rsid w:val="00BE2A5E"/>
    <w:rsid w:val="00BE3112"/>
    <w:rsid w:val="00BF005E"/>
    <w:rsid w:val="00BF254E"/>
    <w:rsid w:val="00BF3E59"/>
    <w:rsid w:val="00BF463E"/>
    <w:rsid w:val="00BF4766"/>
    <w:rsid w:val="00C00310"/>
    <w:rsid w:val="00C00A2A"/>
    <w:rsid w:val="00C026FB"/>
    <w:rsid w:val="00C03FE6"/>
    <w:rsid w:val="00C1048C"/>
    <w:rsid w:val="00C109AD"/>
    <w:rsid w:val="00C13146"/>
    <w:rsid w:val="00C158C2"/>
    <w:rsid w:val="00C20D61"/>
    <w:rsid w:val="00C210DB"/>
    <w:rsid w:val="00C22F49"/>
    <w:rsid w:val="00C22FFC"/>
    <w:rsid w:val="00C32349"/>
    <w:rsid w:val="00C32A30"/>
    <w:rsid w:val="00C50463"/>
    <w:rsid w:val="00C51DF8"/>
    <w:rsid w:val="00C55ED0"/>
    <w:rsid w:val="00C63449"/>
    <w:rsid w:val="00C648B0"/>
    <w:rsid w:val="00C743FE"/>
    <w:rsid w:val="00C74B35"/>
    <w:rsid w:val="00C806D5"/>
    <w:rsid w:val="00C86F48"/>
    <w:rsid w:val="00C873C4"/>
    <w:rsid w:val="00C90F3D"/>
    <w:rsid w:val="00C915CE"/>
    <w:rsid w:val="00C91681"/>
    <w:rsid w:val="00C97B61"/>
    <w:rsid w:val="00CA077A"/>
    <w:rsid w:val="00CA355D"/>
    <w:rsid w:val="00CA6F39"/>
    <w:rsid w:val="00CA70CD"/>
    <w:rsid w:val="00CB03A7"/>
    <w:rsid w:val="00CB121E"/>
    <w:rsid w:val="00CB1F58"/>
    <w:rsid w:val="00CB298D"/>
    <w:rsid w:val="00CB4CC6"/>
    <w:rsid w:val="00CC2C1F"/>
    <w:rsid w:val="00CC3C14"/>
    <w:rsid w:val="00CC4830"/>
    <w:rsid w:val="00CC5EFC"/>
    <w:rsid w:val="00CD05A0"/>
    <w:rsid w:val="00CD4B8D"/>
    <w:rsid w:val="00CD56EC"/>
    <w:rsid w:val="00CD5AEB"/>
    <w:rsid w:val="00CD6FAA"/>
    <w:rsid w:val="00CD770E"/>
    <w:rsid w:val="00CE113F"/>
    <w:rsid w:val="00CE4660"/>
    <w:rsid w:val="00CE5A99"/>
    <w:rsid w:val="00CE7EEE"/>
    <w:rsid w:val="00CF24B1"/>
    <w:rsid w:val="00D0251D"/>
    <w:rsid w:val="00D027BA"/>
    <w:rsid w:val="00D046CB"/>
    <w:rsid w:val="00D04C5B"/>
    <w:rsid w:val="00D05D60"/>
    <w:rsid w:val="00D05E64"/>
    <w:rsid w:val="00D06926"/>
    <w:rsid w:val="00D10D33"/>
    <w:rsid w:val="00D11F7D"/>
    <w:rsid w:val="00D1362A"/>
    <w:rsid w:val="00D145C3"/>
    <w:rsid w:val="00D2686B"/>
    <w:rsid w:val="00D2700A"/>
    <w:rsid w:val="00D358E7"/>
    <w:rsid w:val="00D36832"/>
    <w:rsid w:val="00D40F27"/>
    <w:rsid w:val="00D4106A"/>
    <w:rsid w:val="00D4572B"/>
    <w:rsid w:val="00D521A6"/>
    <w:rsid w:val="00D60337"/>
    <w:rsid w:val="00D60778"/>
    <w:rsid w:val="00D66BFC"/>
    <w:rsid w:val="00D76266"/>
    <w:rsid w:val="00D80C01"/>
    <w:rsid w:val="00D82855"/>
    <w:rsid w:val="00D83DC6"/>
    <w:rsid w:val="00D90C52"/>
    <w:rsid w:val="00D925AE"/>
    <w:rsid w:val="00D96858"/>
    <w:rsid w:val="00DA4C08"/>
    <w:rsid w:val="00DB197F"/>
    <w:rsid w:val="00DB68A6"/>
    <w:rsid w:val="00DC13D8"/>
    <w:rsid w:val="00DC28C6"/>
    <w:rsid w:val="00DC44B8"/>
    <w:rsid w:val="00DC689D"/>
    <w:rsid w:val="00DC7177"/>
    <w:rsid w:val="00DD113C"/>
    <w:rsid w:val="00DD50D3"/>
    <w:rsid w:val="00DE1DCD"/>
    <w:rsid w:val="00DE35DE"/>
    <w:rsid w:val="00DF4693"/>
    <w:rsid w:val="00E008D1"/>
    <w:rsid w:val="00E01C97"/>
    <w:rsid w:val="00E01E4F"/>
    <w:rsid w:val="00E06550"/>
    <w:rsid w:val="00E13118"/>
    <w:rsid w:val="00E144D6"/>
    <w:rsid w:val="00E15393"/>
    <w:rsid w:val="00E20CFF"/>
    <w:rsid w:val="00E21490"/>
    <w:rsid w:val="00E3045D"/>
    <w:rsid w:val="00E3159A"/>
    <w:rsid w:val="00E372C9"/>
    <w:rsid w:val="00E44916"/>
    <w:rsid w:val="00E51774"/>
    <w:rsid w:val="00E52DC5"/>
    <w:rsid w:val="00E53EBF"/>
    <w:rsid w:val="00E54612"/>
    <w:rsid w:val="00E568E9"/>
    <w:rsid w:val="00E5737B"/>
    <w:rsid w:val="00E65695"/>
    <w:rsid w:val="00E65AB8"/>
    <w:rsid w:val="00E65B46"/>
    <w:rsid w:val="00E66EB6"/>
    <w:rsid w:val="00E67B84"/>
    <w:rsid w:val="00E700BE"/>
    <w:rsid w:val="00E72979"/>
    <w:rsid w:val="00E76439"/>
    <w:rsid w:val="00E8027A"/>
    <w:rsid w:val="00E80FE9"/>
    <w:rsid w:val="00E847DB"/>
    <w:rsid w:val="00E860E0"/>
    <w:rsid w:val="00E87AA6"/>
    <w:rsid w:val="00E90986"/>
    <w:rsid w:val="00E94805"/>
    <w:rsid w:val="00E94A6B"/>
    <w:rsid w:val="00EA2622"/>
    <w:rsid w:val="00EA684E"/>
    <w:rsid w:val="00EB12BF"/>
    <w:rsid w:val="00EB60C0"/>
    <w:rsid w:val="00EB79C6"/>
    <w:rsid w:val="00EB7B00"/>
    <w:rsid w:val="00EC1532"/>
    <w:rsid w:val="00EC567F"/>
    <w:rsid w:val="00EC5DA9"/>
    <w:rsid w:val="00ED019A"/>
    <w:rsid w:val="00ED5418"/>
    <w:rsid w:val="00EE0514"/>
    <w:rsid w:val="00EE0D18"/>
    <w:rsid w:val="00EE4916"/>
    <w:rsid w:val="00EE4EBB"/>
    <w:rsid w:val="00F030D6"/>
    <w:rsid w:val="00F0569B"/>
    <w:rsid w:val="00F05CDD"/>
    <w:rsid w:val="00F11030"/>
    <w:rsid w:val="00F14F3C"/>
    <w:rsid w:val="00F21AEF"/>
    <w:rsid w:val="00F244A3"/>
    <w:rsid w:val="00F248E5"/>
    <w:rsid w:val="00F2769C"/>
    <w:rsid w:val="00F32230"/>
    <w:rsid w:val="00F32236"/>
    <w:rsid w:val="00F47186"/>
    <w:rsid w:val="00F477CC"/>
    <w:rsid w:val="00F5120E"/>
    <w:rsid w:val="00F56A1C"/>
    <w:rsid w:val="00F65533"/>
    <w:rsid w:val="00F671DA"/>
    <w:rsid w:val="00F6799C"/>
    <w:rsid w:val="00F747AD"/>
    <w:rsid w:val="00F76E94"/>
    <w:rsid w:val="00F771B6"/>
    <w:rsid w:val="00F9289A"/>
    <w:rsid w:val="00F9443B"/>
    <w:rsid w:val="00F94A57"/>
    <w:rsid w:val="00FA00D5"/>
    <w:rsid w:val="00FA05F5"/>
    <w:rsid w:val="00FA5548"/>
    <w:rsid w:val="00FA5FAF"/>
    <w:rsid w:val="00FA7E05"/>
    <w:rsid w:val="00FB236F"/>
    <w:rsid w:val="00FB59D4"/>
    <w:rsid w:val="00FB663C"/>
    <w:rsid w:val="00FC78A5"/>
    <w:rsid w:val="00FD1BAD"/>
    <w:rsid w:val="00FD2EC6"/>
    <w:rsid w:val="00FD487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9F82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0" w:unhideWhenUsed="0" w:qFormat="1"/>
    <w:lsdException w:name="Default Paragraph Font" w:locked="1" w:semiHidden="0" w:uiPriority="1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5737B"/>
    <w:pPr>
      <w:outlineLvl w:val="0"/>
    </w:pPr>
    <w:rPr>
      <w:rFonts w:ascii="Cambria" w:eastAsiaTheme="minorHAnsi" w:hAnsi="Cambria" w:cstheme="minorBidi"/>
      <w:b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7B"/>
    <w:rPr>
      <w:rFonts w:ascii="Cambria" w:eastAsiaTheme="minorHAnsi" w:hAnsi="Cambria" w:cstheme="minorBidi"/>
      <w:b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2A"/>
  </w:style>
  <w:style w:type="paragraph" w:styleId="Footer">
    <w:name w:val="footer"/>
    <w:basedOn w:val="Normal"/>
    <w:link w:val="FooterChar"/>
    <w:uiPriority w:val="99"/>
    <w:unhideWhenUsed/>
    <w:rsid w:val="0019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2A"/>
  </w:style>
  <w:style w:type="paragraph" w:styleId="NoSpacing">
    <w:name w:val="No Spacing"/>
    <w:link w:val="NoSpacingChar"/>
    <w:uiPriority w:val="1"/>
    <w:qFormat/>
    <w:rsid w:val="002C7F30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2C7F30"/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rsid w:val="002C7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Garamond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C7F30"/>
    <w:rPr>
      <w:rFonts w:ascii="Courier New" w:eastAsia="Times New Roman" w:hAnsi="Courier New" w:cs="Garamond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9FB"/>
    <w:pPr>
      <w:ind w:left="720"/>
      <w:contextualSpacing/>
    </w:pPr>
  </w:style>
  <w:style w:type="paragraph" w:customStyle="1" w:styleId="Default">
    <w:name w:val="Default"/>
    <w:rsid w:val="00AA00D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A626E9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26E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58E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B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2C41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E5737B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5737B"/>
    <w:rPr>
      <w:rFonts w:asciiTheme="minorHAnsi" w:eastAsiaTheme="minorHAnsi" w:hAnsiTheme="minorHAnsi" w:cstheme="minorBidi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E5737B"/>
    <w:rPr>
      <w:rFonts w:asciiTheme="minorHAnsi" w:eastAsiaTheme="minorHAnsi" w:hAnsiTheme="minorHAnsi" w:cstheme="minorBidi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5737B"/>
    <w:rPr>
      <w:rFonts w:asciiTheme="minorHAnsi" w:eastAsiaTheme="minorHAnsi" w:hAnsiTheme="minorHAnsi" w:cstheme="minorBidi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E573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LightGrid-Accent4">
    <w:name w:val="Light Grid Accent 4"/>
    <w:basedOn w:val="TableNormal"/>
    <w:uiPriority w:val="62"/>
    <w:rsid w:val="00E5737B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606353"/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606353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606353"/>
    <w:rPr>
      <w:rFonts w:ascii="Times New Roman" w:eastAsia="Times New Roman" w:hAnsi="Times New Roman"/>
      <w:sz w:val="20"/>
      <w:szCs w:val="20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next w:val="LightShading-Accent1"/>
    <w:uiPriority w:val="60"/>
    <w:rsid w:val="0060635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60635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606353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60635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60635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606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606353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TableGrid12">
    <w:name w:val="Table Grid12"/>
    <w:basedOn w:val="TableNormal"/>
    <w:next w:val="TableGrid"/>
    <w:uiPriority w:val="59"/>
    <w:rsid w:val="00606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063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6063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6063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6063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5">
    <w:name w:val="Light Grid Accent 5"/>
    <w:basedOn w:val="TableNormal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6063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60635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3-Accent4">
    <w:name w:val="Medium Grid 3 Accent 4"/>
    <w:basedOn w:val="TableNormal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11A0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D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0" w:unhideWhenUsed="0" w:qFormat="1"/>
    <w:lsdException w:name="Default Paragraph Font" w:locked="1" w:semiHidden="0" w:uiPriority="1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5737B"/>
    <w:pPr>
      <w:outlineLvl w:val="0"/>
    </w:pPr>
    <w:rPr>
      <w:rFonts w:ascii="Cambria" w:eastAsiaTheme="minorHAnsi" w:hAnsi="Cambria" w:cstheme="minorBidi"/>
      <w:b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7B"/>
    <w:rPr>
      <w:rFonts w:ascii="Cambria" w:eastAsiaTheme="minorHAnsi" w:hAnsi="Cambria" w:cstheme="minorBidi"/>
      <w:b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2A"/>
  </w:style>
  <w:style w:type="paragraph" w:styleId="Footer">
    <w:name w:val="footer"/>
    <w:basedOn w:val="Normal"/>
    <w:link w:val="FooterChar"/>
    <w:uiPriority w:val="99"/>
    <w:unhideWhenUsed/>
    <w:rsid w:val="0019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2A"/>
  </w:style>
  <w:style w:type="paragraph" w:styleId="NoSpacing">
    <w:name w:val="No Spacing"/>
    <w:link w:val="NoSpacingChar"/>
    <w:uiPriority w:val="1"/>
    <w:qFormat/>
    <w:rsid w:val="002C7F30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2C7F30"/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rsid w:val="002C7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Garamond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C7F30"/>
    <w:rPr>
      <w:rFonts w:ascii="Courier New" w:eastAsia="Times New Roman" w:hAnsi="Courier New" w:cs="Garamond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9FB"/>
    <w:pPr>
      <w:ind w:left="720"/>
      <w:contextualSpacing/>
    </w:pPr>
  </w:style>
  <w:style w:type="paragraph" w:customStyle="1" w:styleId="Default">
    <w:name w:val="Default"/>
    <w:rsid w:val="00AA00D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A626E9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26E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58E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B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2C41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E5737B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5737B"/>
    <w:rPr>
      <w:rFonts w:asciiTheme="minorHAnsi" w:eastAsiaTheme="minorHAnsi" w:hAnsiTheme="minorHAnsi" w:cstheme="minorBidi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E5737B"/>
    <w:rPr>
      <w:rFonts w:asciiTheme="minorHAnsi" w:eastAsiaTheme="minorHAnsi" w:hAnsiTheme="minorHAnsi" w:cstheme="minorBidi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5737B"/>
    <w:rPr>
      <w:rFonts w:asciiTheme="minorHAnsi" w:eastAsiaTheme="minorHAnsi" w:hAnsiTheme="minorHAnsi" w:cstheme="minorBidi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E573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LightGrid-Accent4">
    <w:name w:val="Light Grid Accent 4"/>
    <w:basedOn w:val="TableNormal"/>
    <w:uiPriority w:val="62"/>
    <w:rsid w:val="00E5737B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606353"/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606353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606353"/>
    <w:rPr>
      <w:rFonts w:ascii="Times New Roman" w:eastAsia="Times New Roman" w:hAnsi="Times New Roman"/>
      <w:sz w:val="20"/>
      <w:szCs w:val="20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next w:val="LightShading-Accent1"/>
    <w:uiPriority w:val="60"/>
    <w:rsid w:val="0060635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60635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606353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60635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60635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606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606353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TableGrid12">
    <w:name w:val="Table Grid12"/>
    <w:basedOn w:val="TableNormal"/>
    <w:next w:val="TableGrid"/>
    <w:uiPriority w:val="59"/>
    <w:rsid w:val="00606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063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6063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6063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6063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5">
    <w:name w:val="Light Grid Accent 5"/>
    <w:basedOn w:val="TableNormal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60635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60635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60635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3-Accent4">
    <w:name w:val="Medium Grid 3 Accent 4"/>
    <w:basedOn w:val="TableNormal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063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11A0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D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unfpa.org/webdav/site/global/shared/documents/publications/2012/Annual_Report_2011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unfpa.org/public/home/publications/pid/104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nfpa.org/public/home/publications/pid/1023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nfpa.org/public/home/publications/pid/10419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b.tt/X6rlTkyr" TargetMode="External"/><Relationship Id="rId10" Type="http://schemas.openxmlformats.org/officeDocument/2006/relationships/hyperlink" Target="http://www.everywomaneverychild.org/images/content/files/Every_Woman_Every_Child_Progress_Update_2010-2011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unfpa.org/public/home/publications/pid/10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4CFA8-2BB1-4E0D-AEAB-E2C94F8884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1AC9E-43B4-4987-884C-9D7483C6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UNFPA SP indicators 2011 update</vt:lpstr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UNFPA SP indicators 2011 update</dc:title>
  <dc:subject>UNFPA Strategic Plan Results Frameworks</dc:subject>
  <dc:creator>Mauricio Saavedra</dc:creator>
  <cp:keywords>UNFPA, DRF, MRF, Strategic Plan</cp:keywords>
  <cp:lastModifiedBy>Mauricio Saavedra</cp:lastModifiedBy>
  <cp:revision>2</cp:revision>
  <cp:lastPrinted>2012-05-17T21:08:00Z</cp:lastPrinted>
  <dcterms:created xsi:type="dcterms:W3CDTF">2012-05-17T22:12:00Z</dcterms:created>
  <dcterms:modified xsi:type="dcterms:W3CDTF">2012-05-17T22:12:00Z</dcterms:modified>
  <cp:contentStatus>DRAFT</cp:contentStatus>
</cp:coreProperties>
</file>