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FE3" w:rsidRDefault="00796FE3">
      <w:pPr>
        <w:rPr>
          <w:sz w:val="16"/>
        </w:rPr>
      </w:pPr>
    </w:p>
    <w:p w:rsidR="00796FE3" w:rsidRDefault="00796FE3">
      <w:pPr>
        <w:tabs>
          <w:tab w:val="right" w:pos="10170"/>
        </w:tabs>
        <w:jc w:val="center"/>
        <w:rPr>
          <w:color w:val="0000FF"/>
          <w:sz w:val="20"/>
        </w:rPr>
      </w:pPr>
      <w:r>
        <w:rPr>
          <w:color w:val="0000FF"/>
          <w:sz w:val="20"/>
        </w:rPr>
        <w:t>[For overseas customers, please include an additional $50 Australian to cover bank fees, postage and handling costs.]</w:t>
      </w:r>
    </w:p>
    <w:p w:rsidR="00796FE3" w:rsidRDefault="00796FE3">
      <w:pPr>
        <w:rPr>
          <w:sz w:val="16"/>
        </w:rPr>
      </w:pPr>
    </w:p>
    <w:p w:rsidR="00796FE3" w:rsidRDefault="00796FE3">
      <w:pPr>
        <w:rPr>
          <w:sz w:val="16"/>
        </w:rPr>
      </w:pPr>
    </w:p>
    <w:tbl>
      <w:tblPr>
        <w:tblW w:w="0" w:type="auto"/>
        <w:tblLayout w:type="fixed"/>
        <w:tblLook w:val="0000"/>
      </w:tblPr>
      <w:tblGrid>
        <w:gridCol w:w="10685"/>
      </w:tblGrid>
      <w:tr w:rsidR="00796FE3">
        <w:tc>
          <w:tcPr>
            <w:tcW w:w="10685" w:type="dxa"/>
            <w:tcBorders>
              <w:top w:val="single" w:sz="4" w:space="0" w:color="0000FF"/>
              <w:left w:val="single" w:sz="4" w:space="0" w:color="0000FF"/>
              <w:right w:val="single" w:sz="4" w:space="0" w:color="0000FF"/>
            </w:tcBorders>
          </w:tcPr>
          <w:p w:rsidR="00F07403" w:rsidRDefault="00F07403">
            <w:pPr>
              <w:tabs>
                <w:tab w:val="left" w:pos="180"/>
                <w:tab w:val="left" w:pos="1260"/>
                <w:tab w:val="right" w:pos="10440"/>
              </w:tabs>
              <w:ind w:right="29"/>
              <w:jc w:val="both"/>
              <w:rPr>
                <w:rFonts w:ascii="Univers (W1)" w:hAnsi="Univers (W1)"/>
                <w:b/>
                <w:color w:val="0000FF"/>
                <w:sz w:val="16"/>
              </w:rPr>
            </w:pP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4</w:t>
            </w:r>
            <w:r>
              <w:rPr>
                <w:rFonts w:ascii="Univers (W1)" w:hAnsi="Univers (W1)"/>
                <w:b/>
                <w:color w:val="0000FF"/>
                <w:sz w:val="16"/>
              </w:rPr>
              <w:tab/>
              <w:t>BUTT, C .R. M. and GOLE, M. J</w:t>
            </w:r>
            <w:r w:rsidR="008734B6">
              <w:rPr>
                <w:rFonts w:ascii="Univers (W1)" w:hAnsi="Univers (W1)"/>
                <w:b/>
                <w:color w:val="0000FF"/>
                <w:sz w:val="16"/>
              </w:rPr>
              <w:t>,</w:t>
            </w:r>
            <w:r>
              <w:rPr>
                <w:rFonts w:ascii="Univers (W1)" w:hAnsi="Univers (W1)"/>
                <w:b/>
                <w:color w:val="0000FF"/>
                <w:sz w:val="16"/>
              </w:rPr>
              <w:t xml:space="preserve"> 1984.</w:t>
            </w:r>
            <w:r>
              <w:rPr>
                <w:rFonts w:ascii="Univers (W1)" w:hAnsi="Univers (W1)"/>
                <w:b/>
                <w:color w:val="0000FF"/>
                <w:sz w:val="18"/>
              </w:rPr>
              <w:t xml:space="preserve">  “Helium surveys of the Manyingee and Bennett Well uranium deposits, WA”.  </w:t>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17</w:t>
            </w:r>
          </w:p>
          <w:p w:rsidR="00796FE3" w:rsidRDefault="00796FE3">
            <w:pPr>
              <w:tabs>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color w:val="0000FF"/>
                <w:sz w:val="18"/>
              </w:rPr>
              <w:t>[Fiche $5.00, Hardcopy $32.00]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A survey of the He content of overburden gas and groundwater, which may be a pathfinder for U, was conducted in the area of the Manyingee and Bennett Well U deposits, two deeply buried roll front type deposits.</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Uranium/helium/palaeochannel/groundwater/Western </w:t>
            </w:r>
            <w:smartTag w:uri="urn:schemas-microsoft-com:office:smarttags" w:element="country-region">
              <w:smartTag w:uri="urn:schemas-microsoft-com:office:smarttags" w:element="place">
                <w:r>
                  <w:rPr>
                    <w:rFonts w:ascii="Univers (W1)" w:hAnsi="Univers (W1)"/>
                    <w:sz w:val="16"/>
                  </w:rPr>
                  <w:t>Australia</w:t>
                </w:r>
              </w:smartTag>
            </w:smartTag>
            <w:r>
              <w:rPr>
                <w:rFonts w:ascii="Univers (W1)" w:hAnsi="Univers (W1)"/>
                <w:sz w:val="16"/>
              </w:rPr>
              <w:t>.</w:t>
            </w:r>
          </w:p>
          <w:p w:rsidR="00796FE3" w:rsidRDefault="00796FE3">
            <w:pPr>
              <w:tabs>
                <w:tab w:val="left" w:pos="180"/>
                <w:tab w:val="left" w:pos="1080"/>
                <w:tab w:val="left" w:pos="1260"/>
                <w:tab w:val="right" w:pos="10440"/>
              </w:tabs>
              <w:ind w:right="29"/>
              <w:jc w:val="both"/>
              <w:rPr>
                <w:rFonts w:ascii="Univers (W1)" w:hAnsi="Univers (W1)"/>
                <w:b/>
                <w:color w:val="0000FF"/>
                <w:sz w:val="16"/>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6</w:t>
            </w:r>
            <w:r>
              <w:rPr>
                <w:rFonts w:ascii="Univers (W1)" w:hAnsi="Univers (W1)"/>
                <w:b/>
                <w:color w:val="0000FF"/>
                <w:sz w:val="16"/>
              </w:rPr>
              <w:tab/>
              <w:t>CHUCK, R. G</w:t>
            </w:r>
            <w:r w:rsidR="008734B6">
              <w:rPr>
                <w:rFonts w:ascii="Univers (W1)" w:hAnsi="Univers (W1)"/>
                <w:b/>
                <w:color w:val="0000FF"/>
                <w:sz w:val="16"/>
              </w:rPr>
              <w:t>,</w:t>
            </w:r>
            <w:r>
              <w:rPr>
                <w:rFonts w:ascii="Univers (W1)" w:hAnsi="Univers (W1)"/>
                <w:b/>
                <w:color w:val="0000FF"/>
                <w:sz w:val="16"/>
              </w:rPr>
              <w:t xml:space="preserve"> 1984.</w:t>
            </w:r>
            <w:r>
              <w:rPr>
                <w:rFonts w:ascii="Univers (W1)" w:hAnsi="Univers (W1)"/>
                <w:b/>
                <w:color w:val="0000FF"/>
                <w:sz w:val="18"/>
              </w:rPr>
              <w:t xml:space="preserve">  “Sedimentary and Tectonic Development of the </w:t>
            </w:r>
            <w:smartTag w:uri="urn:schemas-microsoft-com:office:smarttags" w:element="place">
              <w:smartTag w:uri="urn:schemas-microsoft-com:office:smarttags" w:element="PlaceName">
                <w:r>
                  <w:rPr>
                    <w:rFonts w:ascii="Univers (W1)" w:hAnsi="Univers (W1)"/>
                    <w:b/>
                    <w:color w:val="0000FF"/>
                    <w:sz w:val="18"/>
                  </w:rPr>
                  <w:t>Bangemall</w:t>
                </w:r>
              </w:smartTag>
              <w:r>
                <w:rPr>
                  <w:rFonts w:ascii="Univers (W1)" w:hAnsi="Univers (W1)"/>
                  <w:b/>
                  <w:color w:val="0000FF"/>
                  <w:sz w:val="18"/>
                </w:rPr>
                <w:t xml:space="preserve"> </w:t>
              </w:r>
              <w:smartTag w:uri="urn:schemas-microsoft-com:office:smarttags" w:element="PlaceType">
                <w:r>
                  <w:rPr>
                    <w:rFonts w:ascii="Univers (W1)" w:hAnsi="Univers (W1)"/>
                    <w:b/>
                    <w:color w:val="0000FF"/>
                    <w:sz w:val="18"/>
                  </w:rPr>
                  <w:t>Basin</w:t>
                </w:r>
              </w:smartTag>
            </w:smartTag>
            <w:r>
              <w:rPr>
                <w:rFonts w:ascii="Univers (W1)" w:hAnsi="Univers (W1)"/>
                <w:b/>
                <w:color w:val="0000FF"/>
                <w:sz w:val="18"/>
              </w:rPr>
              <w:t xml:space="preserve"> and Implications for Mineral Exploration”.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26</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w:t>
            </w:r>
            <w:r w:rsidR="00B6030B">
              <w:rPr>
                <w:rFonts w:ascii="Univers (W1)" w:hAnsi="Univers (W1)"/>
                <w:color w:val="0000FF"/>
                <w:sz w:val="18"/>
              </w:rPr>
              <w:t xml:space="preserve">DVD $50, </w:t>
            </w:r>
            <w:r>
              <w:rPr>
                <w:rFonts w:ascii="Univers (W1)" w:hAnsi="Univers (W1)"/>
                <w:color w:val="0000FF"/>
                <w:sz w:val="18"/>
              </w:rPr>
              <w:t>Fiche $20.00]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The middle Proterozoic Bangemall Group is subdivided into three vertically juxtaposed subgroups which reflect major phases of the basin’s tectono-sedimentary evolution.  The distribution of sedimentary environments in time and space was controlled by regional tectonic events, and shows a cyclic pattern.  The evolution of the basin shows similarities to that of failed rifts.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Bangemall Basin/proterozoic/regional geology/sedimentation/stratigraphy/tectonics.</w:t>
            </w:r>
          </w:p>
          <w:p w:rsidR="00796FE3" w:rsidRDefault="00796FE3">
            <w:pPr>
              <w:tabs>
                <w:tab w:val="left" w:pos="1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11</w:t>
            </w:r>
            <w:r>
              <w:rPr>
                <w:rFonts w:ascii="Univers (W1)" w:hAnsi="Univers (W1)"/>
                <w:b/>
                <w:color w:val="0000FF"/>
                <w:sz w:val="16"/>
              </w:rPr>
              <w:tab/>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DAHL, N. and McNAUGHTON, N. J</w:t>
            </w:r>
            <w:r w:rsidR="008734B6">
              <w:rPr>
                <w:rFonts w:ascii="Univers (W1)" w:hAnsi="Univers (W1)"/>
                <w:b/>
                <w:color w:val="0000FF"/>
                <w:sz w:val="16"/>
              </w:rPr>
              <w:t>,</w:t>
            </w:r>
            <w:r>
              <w:rPr>
                <w:rFonts w:ascii="Univers (W1)" w:hAnsi="Univers (W1)"/>
                <w:b/>
                <w:color w:val="0000FF"/>
                <w:sz w:val="16"/>
              </w:rPr>
              <w:t xml:space="preserve"> 1985.</w:t>
            </w:r>
            <w:r>
              <w:rPr>
                <w:rFonts w:ascii="Univers (W1)" w:hAnsi="Univers (W1)"/>
                <w:b/>
                <w:color w:val="0000FF"/>
                <w:sz w:val="18"/>
              </w:rPr>
              <w:t xml:space="preserve">  “Genetic concepts as aids to development of gold exploration models:  Lead isotope constraints on source and genesis of Archaean gold deposits in </w:t>
            </w:r>
            <w:smartTag w:uri="urn:schemas-microsoft-com:office:smarttags" w:element="State">
              <w:smartTag w:uri="urn:schemas-microsoft-com:office:smarttags" w:element="place">
                <w:r>
                  <w:rPr>
                    <w:rFonts w:ascii="Univers (W1)" w:hAnsi="Univers (W1)"/>
                    <w:b/>
                    <w:color w:val="0000FF"/>
                    <w:sz w:val="18"/>
                  </w:rPr>
                  <w:t>Western Australia</w:t>
                </w:r>
              </w:smartTag>
            </w:smartTag>
            <w:r>
              <w:rPr>
                <w:rFonts w:ascii="Univers (W1)" w:hAnsi="Univers (W1)"/>
                <w:b/>
                <w:color w:val="0000FF"/>
                <w:sz w:val="18"/>
              </w:rPr>
              <w:t xml:space="preserve">”.  </w:t>
            </w: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23</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color w:val="0000FF"/>
                <w:sz w:val="18"/>
              </w:rPr>
              <w:t>[Hardcopy $23.00]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The potential of the technique of determining the age and source of Archaean gold mineralisation in Western Australia through lead isotope studies of galenas and Fe-sulphides is confirmed, and a basis is provided against which data from gold deposits can be compared.  The study also indicates the potential of lead isotopic compositions to discriminate large deposits from small.</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Lead isotope/gold deposits/Archaean greenstones.</w:t>
            </w:r>
          </w:p>
          <w:p w:rsidR="00796FE3" w:rsidRDefault="00796FE3">
            <w:pPr>
              <w:tabs>
                <w:tab w:val="left" w:pos="1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13</w:t>
            </w:r>
            <w:r>
              <w:rPr>
                <w:rFonts w:ascii="Univers (W1)" w:hAnsi="Univers (W1)"/>
                <w:b/>
                <w:color w:val="0000FF"/>
                <w:sz w:val="16"/>
              </w:rPr>
              <w:tab/>
              <w:t xml:space="preserve">BETTENAY, L. F., PARTINGTON, G. A., and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contacts" w:element="middlename">
              <w:r>
                <w:rPr>
                  <w:rFonts w:ascii="Univers (W1)" w:hAnsi="Univers (W1)"/>
                  <w:b/>
                  <w:color w:val="0000FF"/>
                  <w:sz w:val="16"/>
                </w:rPr>
                <w:t>D.</w:t>
              </w:r>
            </w:smartTag>
            <w:r>
              <w:rPr>
                <w:rFonts w:ascii="Univers (W1)" w:hAnsi="Univers (W1)"/>
                <w:b/>
                <w:color w:val="0000FF"/>
                <w:sz w:val="16"/>
              </w:rPr>
              <w:t xml:space="preserve"> I</w:t>
            </w:r>
            <w:r w:rsidR="008734B6">
              <w:rPr>
                <w:rFonts w:ascii="Univers (W1)" w:hAnsi="Univers (W1)"/>
                <w:b/>
                <w:color w:val="0000FF"/>
                <w:sz w:val="16"/>
              </w:rPr>
              <w:t>,</w:t>
            </w:r>
            <w:r>
              <w:rPr>
                <w:rFonts w:ascii="Univers (W1)" w:hAnsi="Univers (W1)"/>
                <w:b/>
                <w:color w:val="0000FF"/>
                <w:sz w:val="16"/>
              </w:rPr>
              <w:t xml:space="preserve"> 1985.</w:t>
            </w:r>
            <w:r>
              <w:rPr>
                <w:rFonts w:ascii="Univers (W1)" w:hAnsi="Univers (W1)"/>
                <w:b/>
                <w:color w:val="0000FF"/>
                <w:sz w:val="18"/>
              </w:rPr>
              <w:t xml:space="preserve">  “Development of exploration concepts for Sn-Ta Pegmatites:  Use of host rock associations and alteration haloes”.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4</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$59.00]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The pegmatite of this study is in a Barrovian-style terrain, localised in a major shear zone, and in or near mafic-ultramafic sequences, thus explaining many of the anomalous features in its mineralogy, texture and structure.  Exploration parameters defined are mineral geochemistry, geochemical dispersion haloes and geochemically anomalous cross-cutting mafic dykes.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Pegmatites/alteration haloes/zoning/cassiterite/tantalite/spodumene.</w:t>
            </w:r>
          </w:p>
          <w:p w:rsidR="00796FE3" w:rsidRDefault="00796FE3">
            <w:pPr>
              <w:tabs>
                <w:tab w:val="left" w:pos="1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14</w:t>
            </w:r>
            <w:r>
              <w:rPr>
                <w:rFonts w:ascii="Univers (W1)" w:hAnsi="Univers (W1)"/>
                <w:b/>
                <w:color w:val="0000FF"/>
                <w:sz w:val="16"/>
              </w:rPr>
              <w:tab/>
              <w:t>SMITH, B. H. and GILKES, R. J</w:t>
            </w:r>
            <w:r w:rsidR="008734B6">
              <w:rPr>
                <w:rFonts w:ascii="Univers (W1)" w:hAnsi="Univers (W1)"/>
                <w:b/>
                <w:color w:val="0000FF"/>
                <w:sz w:val="16"/>
              </w:rPr>
              <w:t>,</w:t>
            </w:r>
            <w:r>
              <w:rPr>
                <w:rFonts w:ascii="Univers (W1)" w:hAnsi="Univers (W1)"/>
                <w:b/>
                <w:color w:val="0000FF"/>
                <w:sz w:val="16"/>
              </w:rPr>
              <w:t xml:space="preserve"> 1985.</w:t>
            </w:r>
            <w:r>
              <w:rPr>
                <w:rFonts w:ascii="Univers (W1)" w:hAnsi="Univers (W1)"/>
                <w:b/>
                <w:color w:val="0000FF"/>
                <w:sz w:val="18"/>
              </w:rPr>
              <w:t xml:space="preserve">  “Mineralogy and geochemistry of the weathered zone over some Archaean base-metal deposits in </w:t>
            </w:r>
            <w:smartTag w:uri="urn:schemas-microsoft-com:office:smarttags" w:element="State">
              <w:smartTag w:uri="urn:schemas-microsoft-com:office:smarttags" w:element="place">
                <w:r>
                  <w:rPr>
                    <w:rFonts w:ascii="Univers (W1)" w:hAnsi="Univers (W1)"/>
                    <w:b/>
                    <w:color w:val="0000FF"/>
                    <w:sz w:val="18"/>
                  </w:rPr>
                  <w:t>Western Australia</w:t>
                </w:r>
              </w:smartTag>
            </w:smartTag>
            <w:r>
              <w:rPr>
                <w:rFonts w:ascii="Univers (W1)" w:hAnsi="Univers (W1)"/>
                <w:b/>
                <w:color w:val="0000FF"/>
                <w:sz w:val="18"/>
              </w:rPr>
              <w:t xml:space="preserve">”.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33</w:t>
            </w:r>
          </w:p>
          <w:p w:rsidR="00796FE3" w:rsidRDefault="00796FE3" w:rsidP="001F4F59">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w:t>
            </w:r>
            <w:r w:rsidR="001F4F59">
              <w:rPr>
                <w:rFonts w:ascii="Univers (W1)" w:hAnsi="Univers (W1)"/>
                <w:color w:val="0000FF"/>
                <w:sz w:val="18"/>
              </w:rPr>
              <w:t>51</w:t>
            </w:r>
            <w:r>
              <w:rPr>
                <w:rFonts w:ascii="Univers (W1)" w:hAnsi="Univers (W1)"/>
                <w:color w:val="0000FF"/>
                <w:sz w:val="18"/>
              </w:rPr>
              <w:t>.50]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Copper is a useful pathfinder for nickel sulphide mineralisation and some styles of gold mineralisation.  An understanding of copper’s geochemistry and its dispersion in deep, highly weathered and often polygenic soils particularly widespread in WA is developed.</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Geochemistry/nickel sulphides/Archaean.</w:t>
            </w:r>
          </w:p>
          <w:p w:rsidR="00796FE3" w:rsidRDefault="00796FE3">
            <w:pPr>
              <w:tabs>
                <w:tab w:val="left" w:pos="180"/>
                <w:tab w:val="left" w:pos="1260"/>
                <w:tab w:val="right" w:pos="10440"/>
              </w:tabs>
              <w:ind w:right="29"/>
              <w:jc w:val="both"/>
              <w:rPr>
                <w:rFonts w:ascii="Univers (W1)" w:hAnsi="Univers (W1)"/>
                <w:b/>
                <w:sz w:val="18"/>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16</w:t>
            </w:r>
            <w:r>
              <w:rPr>
                <w:rFonts w:ascii="Univers (W1)" w:hAnsi="Univers (W1)"/>
                <w:b/>
                <w:color w:val="0000FF"/>
                <w:sz w:val="16"/>
              </w:rPr>
              <w:tab/>
              <w:t>TERRY, K. W., VAN RIESSEN, A. and LEE, D. C</w:t>
            </w:r>
            <w:r w:rsidR="008734B6">
              <w:rPr>
                <w:rFonts w:ascii="Univers (W1)" w:hAnsi="Univers (W1)"/>
                <w:b/>
                <w:color w:val="0000FF"/>
                <w:sz w:val="16"/>
              </w:rPr>
              <w:t>,</w:t>
            </w:r>
            <w:r>
              <w:rPr>
                <w:rFonts w:ascii="Univers (W1)" w:hAnsi="Univers (W1)"/>
                <w:b/>
                <w:color w:val="0000FF"/>
                <w:sz w:val="16"/>
              </w:rPr>
              <w:t xml:space="preserve"> 1985.</w:t>
            </w:r>
            <w:r>
              <w:rPr>
                <w:rFonts w:ascii="Univers (W1)" w:hAnsi="Univers (W1)"/>
                <w:b/>
                <w:color w:val="0000FF"/>
                <w:sz w:val="18"/>
              </w:rPr>
              <w:t xml:space="preserve">  “Semi-micro analytical technique in mineral exploration and ore genesis studies”.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14</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$47.00]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Using X-ray excitation and a scanning electron microscope, the detection limit for some elements in certain matrices was extended down to 30 ppm, thus enabling individual mineral grains to be analysed rather than whole rock.  The technique was exercised on 310 samples covering chrome diopside, chromite, garnet, ilmenite, olivine and zircon from kimberlitic and non-kimberlitic rock sources.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Chrome diopside/garnet/ilmenite rock source prediction/X-ray fluorescence.</w:t>
            </w:r>
          </w:p>
          <w:p w:rsidR="00796FE3" w:rsidRDefault="00796FE3">
            <w:pPr>
              <w:tabs>
                <w:tab w:val="left" w:pos="1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18</w:t>
            </w:r>
            <w:r>
              <w:rPr>
                <w:rFonts w:ascii="Univers (W1)" w:hAnsi="Univers (W1)"/>
                <w:b/>
                <w:color w:val="0000FF"/>
                <w:sz w:val="16"/>
              </w:rPr>
              <w:tab/>
              <w:t>HUDSON, D. R., CROMELLIN, P. and CHAN, M. A</w:t>
            </w:r>
            <w:r w:rsidR="008734B6">
              <w:rPr>
                <w:rFonts w:ascii="Univers (W1)" w:hAnsi="Univers (W1)"/>
                <w:b/>
                <w:color w:val="0000FF"/>
                <w:sz w:val="16"/>
              </w:rPr>
              <w:t>,</w:t>
            </w:r>
            <w:r>
              <w:rPr>
                <w:rFonts w:ascii="Univers (W1)" w:hAnsi="Univers (W1)"/>
                <w:b/>
                <w:color w:val="0000FF"/>
                <w:sz w:val="16"/>
              </w:rPr>
              <w:t xml:space="preserve"> 1985.</w:t>
            </w:r>
            <w:r>
              <w:rPr>
                <w:rFonts w:ascii="Univers (W1)" w:hAnsi="Univers (W1)"/>
                <w:b/>
                <w:color w:val="0000FF"/>
                <w:sz w:val="18"/>
              </w:rPr>
              <w:t xml:space="preserve">  “Nature, distribution and recovery of platinum group minerals in Kambalda nickel ores”.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7</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$30.50]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Study of concentrates and ore samples from the Kambalda nickel deposits has demonstrated the existence of a number of discrete platinum group element minerals.  Sperrylite occurs within massive ores whereas a number of discrete palladium minerals are concentrated in veins and alteration zones.  There is some scope for recovery of PGE minerals by gravity methods.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Kambalda/nickel deposits/platinum group elements/sperrylite/sudburyite.</w:t>
            </w:r>
          </w:p>
          <w:p w:rsidR="00796FE3" w:rsidRDefault="00796FE3">
            <w:pPr>
              <w:tabs>
                <w:tab w:val="left" w:pos="180"/>
                <w:tab w:val="left" w:pos="1260"/>
                <w:tab w:val="right" w:pos="10440"/>
              </w:tabs>
              <w:ind w:right="29"/>
              <w:jc w:val="both"/>
              <w:rPr>
                <w:rFonts w:ascii="Univers (W1)" w:hAnsi="Univers (W1)"/>
                <w:b/>
                <w:sz w:val="18"/>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22</w:t>
            </w:r>
            <w:r>
              <w:rPr>
                <w:rFonts w:ascii="Univers (W1)" w:hAnsi="Univers (W1)"/>
                <w:b/>
                <w:color w:val="0000FF"/>
                <w:sz w:val="16"/>
              </w:rPr>
              <w:tab/>
              <w:t xml:space="preserve">DAHL, N., McNAUGHTON, N. J. and </w:t>
            </w:r>
            <w:smartTag w:uri="urn:schemas-microsoft-com:office:smarttags" w:element="City">
              <w:smartTag w:uri="urn:schemas-microsoft-com:office:smarttags" w:element="place">
                <w:r>
                  <w:rPr>
                    <w:rFonts w:ascii="Univers (W1)" w:hAnsi="Univers (W1)"/>
                    <w:b/>
                    <w:color w:val="0000FF"/>
                    <w:sz w:val="16"/>
                  </w:rPr>
                  <w:t>GROVES</w:t>
                </w:r>
              </w:smartTag>
            </w:smartTag>
            <w:r>
              <w:rPr>
                <w:rFonts w:ascii="Univers (W1)" w:hAnsi="Univers (W1)"/>
                <w:b/>
                <w:color w:val="0000FF"/>
                <w:sz w:val="16"/>
              </w:rPr>
              <w:t>, D</w:t>
            </w:r>
            <w:r w:rsidR="008734B6">
              <w:rPr>
                <w:rFonts w:ascii="Univers (W1)" w:hAnsi="Univers (W1)"/>
                <w:b/>
                <w:color w:val="0000FF"/>
                <w:sz w:val="16"/>
              </w:rPr>
              <w:t>,</w:t>
            </w:r>
            <w:r>
              <w:rPr>
                <w:rFonts w:ascii="Univers (W1)" w:hAnsi="Univers (W1)"/>
                <w:b/>
                <w:color w:val="0000FF"/>
                <w:sz w:val="16"/>
              </w:rPr>
              <w:t xml:space="preserve"> 1987.</w:t>
            </w:r>
            <w:r>
              <w:rPr>
                <w:rFonts w:ascii="Univers (W1)" w:hAnsi="Univers (W1)"/>
                <w:b/>
                <w:color w:val="0000FF"/>
                <w:sz w:val="18"/>
              </w:rPr>
              <w:t xml:space="preserve">  “Trace-element and lead isotopic compositions of pyrites as guides to gold and base-metal mineralisation - a pilot study”.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62</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$31.50]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Reconnaissance studies indicated the potential of integrated Pb-isotope and trace-element studies of pyrites to help resolve the genesis of Archaean gold deposits and to provide information on their economic significance.</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Archaean/gold exploration/lead isotopes/pyrites.</w:t>
            </w:r>
          </w:p>
          <w:p w:rsidR="00796FE3" w:rsidRDefault="00796FE3">
            <w:pPr>
              <w:tabs>
                <w:tab w:val="left" w:pos="180"/>
                <w:tab w:val="left" w:pos="1260"/>
                <w:tab w:val="right" w:pos="10440"/>
              </w:tabs>
              <w:ind w:right="29"/>
              <w:jc w:val="both"/>
              <w:rPr>
                <w:rFonts w:ascii="Univers (W1)" w:hAnsi="Univers (W1)"/>
                <w:b/>
                <w:sz w:val="18"/>
              </w:rPr>
            </w:pPr>
          </w:p>
        </w:tc>
      </w:tr>
      <w:tr w:rsidR="00796FE3">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23</w:t>
            </w:r>
            <w:r>
              <w:rPr>
                <w:rFonts w:ascii="Univers (W1)" w:hAnsi="Univers (W1)"/>
                <w:b/>
                <w:color w:val="0000FF"/>
                <w:sz w:val="16"/>
              </w:rPr>
              <w:tab/>
              <w:t>DUNN, J. G., MEAGHER, L and WARREN, L. J</w:t>
            </w:r>
            <w:r w:rsidR="008734B6">
              <w:rPr>
                <w:rFonts w:ascii="Univers (W1)" w:hAnsi="Univers (W1)"/>
                <w:b/>
                <w:color w:val="0000FF"/>
                <w:sz w:val="16"/>
              </w:rPr>
              <w:t>,</w:t>
            </w:r>
            <w:r>
              <w:rPr>
                <w:rFonts w:ascii="Univers (W1)" w:hAnsi="Univers (W1)"/>
                <w:b/>
                <w:color w:val="0000FF"/>
                <w:sz w:val="16"/>
              </w:rPr>
              <w:t xml:space="preserve"> 1986.</w:t>
            </w:r>
            <w:r>
              <w:rPr>
                <w:rFonts w:ascii="Univers (W1)" w:hAnsi="Univers (W1)"/>
                <w:b/>
                <w:color w:val="0000FF"/>
                <w:sz w:val="18"/>
              </w:rPr>
              <w:t xml:space="preserve">  “The exfoliation of vermiculite”.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57</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color w:val="0000FF"/>
                <w:sz w:val="18"/>
              </w:rPr>
              <w:t>[Fiche $5.00, Hardcopy $32.00]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The chemical and physical properties of two vermiculites were determined and compared, one from Young River W.A. (primarily a chlorite-vermiculite mixed layer system) and the other from </w:t>
            </w:r>
            <w:smartTag w:uri="urn:schemas-microsoft-com:office:smarttags" w:element="place">
              <w:smartTag w:uri="urn:schemas-microsoft-com:office:smarttags" w:element="City">
                <w:r>
                  <w:rPr>
                    <w:rFonts w:ascii="Univers (W1)" w:hAnsi="Univers (W1)"/>
                    <w:sz w:val="16"/>
                  </w:rPr>
                  <w:t>Palabora</w:t>
                </w:r>
              </w:smartTag>
              <w:r>
                <w:rPr>
                  <w:rFonts w:ascii="Univers (W1)" w:hAnsi="Univers (W1)"/>
                  <w:sz w:val="16"/>
                </w:rPr>
                <w:t xml:space="preserve">, </w:t>
              </w:r>
              <w:smartTag w:uri="urn:schemas-microsoft-com:office:smarttags" w:element="country-region">
                <w:r>
                  <w:rPr>
                    <w:rFonts w:ascii="Univers (W1)" w:hAnsi="Univers (W1)"/>
                    <w:sz w:val="16"/>
                  </w:rPr>
                  <w:t>South Africa</w:t>
                </w:r>
              </w:smartTag>
            </w:smartTag>
            <w:r>
              <w:rPr>
                <w:rFonts w:ascii="Univers (W1)" w:hAnsi="Univers (W1)"/>
                <w:sz w:val="16"/>
              </w:rPr>
              <w:t xml:space="preserve"> (a vermiculite-biotite mixed layer system).</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Vermiculite/exfoliation/cation exchange.</w:t>
            </w:r>
          </w:p>
          <w:p w:rsidR="00796FE3" w:rsidRDefault="00796FE3">
            <w:pPr>
              <w:tabs>
                <w:tab w:val="left" w:pos="180"/>
                <w:tab w:val="left" w:pos="1260"/>
                <w:tab w:val="right" w:pos="10440"/>
              </w:tabs>
              <w:ind w:right="29"/>
              <w:jc w:val="both"/>
              <w:rPr>
                <w:rFonts w:ascii="Univers (W1)" w:hAnsi="Univers (W1)"/>
                <w:sz w:val="16"/>
              </w:rPr>
            </w:pPr>
          </w:p>
          <w:p w:rsidR="00796FE3" w:rsidRDefault="00796FE3">
            <w:pPr>
              <w:tabs>
                <w:tab w:val="left" w:pos="180"/>
                <w:tab w:val="left" w:pos="1260"/>
                <w:tab w:val="right" w:pos="10440"/>
              </w:tabs>
              <w:ind w:right="29"/>
              <w:jc w:val="both"/>
              <w:rPr>
                <w:rFonts w:ascii="Univers (W1)" w:hAnsi="Univers (W1)"/>
                <w:sz w:val="16"/>
              </w:rPr>
            </w:pPr>
          </w:p>
        </w:tc>
      </w:tr>
    </w:tbl>
    <w:p w:rsidR="00796FE3" w:rsidRDefault="00796FE3">
      <w:pPr>
        <w:tabs>
          <w:tab w:val="left" w:pos="180"/>
          <w:tab w:val="left" w:pos="1260"/>
          <w:tab w:val="right" w:pos="10440"/>
        </w:tabs>
        <w:ind w:right="29"/>
        <w:jc w:val="both"/>
        <w:rPr>
          <w:rFonts w:ascii="Univers (W1)" w:hAnsi="Univers (W1)"/>
          <w:b/>
          <w:sz w:val="16"/>
        </w:rPr>
      </w:pPr>
    </w:p>
    <w:p w:rsidR="00796FE3" w:rsidRDefault="00796FE3">
      <w:pPr>
        <w:tabs>
          <w:tab w:val="left" w:pos="180"/>
          <w:tab w:val="left" w:pos="1260"/>
          <w:tab w:val="right" w:pos="10440"/>
        </w:tabs>
        <w:ind w:right="29"/>
        <w:jc w:val="both"/>
        <w:rPr>
          <w:rFonts w:ascii="Univers (W1)" w:hAnsi="Univers (W1)"/>
          <w:b/>
          <w:sz w:val="16"/>
        </w:rPr>
        <w:sectPr w:rsidR="00796FE3" w:rsidSect="005F4A82">
          <w:headerReference w:type="default" r:id="rId8"/>
          <w:pgSz w:w="11909" w:h="16834" w:code="9"/>
          <w:pgMar w:top="1008" w:right="864" w:bottom="720" w:left="864" w:header="706" w:footer="706" w:gutter="0"/>
          <w:cols w:space="720"/>
        </w:sectPr>
      </w:pPr>
    </w:p>
    <w:p w:rsidR="00796FE3" w:rsidRDefault="00796FE3">
      <w:pPr>
        <w:jc w:val="center"/>
        <w:rPr>
          <w:color w:val="0000FF"/>
          <w:sz w:val="20"/>
        </w:rPr>
      </w:pPr>
    </w:p>
    <w:p w:rsidR="00796FE3" w:rsidRDefault="00796FE3">
      <w:pPr>
        <w:jc w:val="center"/>
      </w:pPr>
      <w:r>
        <w:rPr>
          <w:color w:val="0000FF"/>
          <w:sz w:val="20"/>
        </w:rPr>
        <w:t>[For overseas customers, please include an additional $50 Australian to cover bank fees, postage and handling costs.]</w:t>
      </w:r>
    </w:p>
    <w:p w:rsidR="00796FE3" w:rsidRDefault="00796FE3"/>
    <w:tbl>
      <w:tblPr>
        <w:tblW w:w="10685" w:type="dxa"/>
        <w:tblLayout w:type="fixed"/>
        <w:tblLook w:val="0000"/>
      </w:tblPr>
      <w:tblGrid>
        <w:gridCol w:w="10685"/>
      </w:tblGrid>
      <w:tr w:rsidR="00796FE3">
        <w:tc>
          <w:tcPr>
            <w:tcW w:w="10685" w:type="dxa"/>
            <w:tcBorders>
              <w:top w:val="single" w:sz="4" w:space="0" w:color="0000FF"/>
              <w:left w:val="single" w:sz="4" w:space="0" w:color="0000FF"/>
              <w:right w:val="single" w:sz="4" w:space="0" w:color="0000FF"/>
            </w:tcBorders>
          </w:tcPr>
          <w:p w:rsidR="00F07403" w:rsidRDefault="00F07403">
            <w:pPr>
              <w:tabs>
                <w:tab w:val="left" w:pos="180"/>
                <w:tab w:val="left" w:pos="1260"/>
                <w:tab w:val="right" w:pos="10440"/>
              </w:tabs>
              <w:ind w:right="29"/>
              <w:jc w:val="both"/>
              <w:rPr>
                <w:rFonts w:ascii="Univers (W1)" w:hAnsi="Univers (W1)"/>
                <w:b/>
                <w:color w:val="0000FF"/>
                <w:sz w:val="16"/>
              </w:rPr>
            </w:pP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24</w:t>
            </w:r>
            <w:r>
              <w:rPr>
                <w:rFonts w:ascii="Univers (W1)" w:hAnsi="Univers (W1)"/>
                <w:b/>
                <w:color w:val="0000FF"/>
                <w:sz w:val="16"/>
              </w:rPr>
              <w:tab/>
              <w:t>COGGON, J. H</w:t>
            </w:r>
            <w:r w:rsidR="008734B6">
              <w:rPr>
                <w:rFonts w:ascii="Univers (W1)" w:hAnsi="Univers (W1)"/>
                <w:b/>
                <w:color w:val="0000FF"/>
                <w:sz w:val="16"/>
              </w:rPr>
              <w:t>,</w:t>
            </w:r>
            <w:r>
              <w:rPr>
                <w:rFonts w:ascii="Univers (W1)" w:hAnsi="Univers (W1)"/>
                <w:b/>
                <w:color w:val="0000FF"/>
                <w:sz w:val="16"/>
              </w:rPr>
              <w:t xml:space="preserve"> 1986.</w:t>
            </w:r>
            <w:r>
              <w:rPr>
                <w:rFonts w:ascii="Univers (W1)" w:hAnsi="Univers (W1)"/>
                <w:b/>
                <w:color w:val="0000FF"/>
                <w:sz w:val="18"/>
              </w:rPr>
              <w:t xml:space="preserve">  “Coincident loop and in-loop transient electromagnetic interpretation for sheet conductors”.  </w:t>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36</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$49.50]</w:t>
            </w:r>
          </w:p>
        </w:tc>
      </w:tr>
      <w:tr w:rsidR="00796FE3">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This report gives a graphical interpretation scheme for use with coincident loop and in-loop transient electromagnetic data, based on analysis of responses calculated for a finite thin sheet conductor in free space, and designed for use in areas of moderately conductive overburden.  An anomaly is described in terms of:  (a) the transient decay of the peak response, and (b) the amplitude pattern observed at a characteristic delay time.  Four examples are given to illustrate application of the interpretation method.</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TEM interpretation/coincident loop interpretation/in-loop interpretation.</w:t>
            </w:r>
          </w:p>
          <w:p w:rsidR="00796FE3" w:rsidRDefault="00796FE3">
            <w:pPr>
              <w:tabs>
                <w:tab w:val="left" w:pos="180"/>
                <w:tab w:val="left" w:pos="1260"/>
                <w:tab w:val="right" w:pos="10440"/>
              </w:tabs>
              <w:ind w:right="29"/>
              <w:jc w:val="both"/>
              <w:rPr>
                <w:rFonts w:ascii="Univers (W1)" w:hAnsi="Univers (W1)"/>
                <w:b/>
                <w:sz w:val="18"/>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26</w:t>
            </w:r>
            <w:r>
              <w:rPr>
                <w:rFonts w:ascii="Univers (W1)" w:hAnsi="Univers (W1)"/>
                <w:b/>
                <w:color w:val="0000FF"/>
                <w:sz w:val="16"/>
              </w:rPr>
              <w:tab/>
              <w:t>SAPPAL, K .K</w:t>
            </w:r>
            <w:r w:rsidR="008734B6">
              <w:rPr>
                <w:rFonts w:ascii="Univers (W1)" w:hAnsi="Univers (W1)"/>
                <w:b/>
                <w:color w:val="0000FF"/>
                <w:sz w:val="16"/>
              </w:rPr>
              <w:t>,</w:t>
            </w:r>
            <w:r>
              <w:rPr>
                <w:rFonts w:ascii="Univers (W1)" w:hAnsi="Univers (W1)"/>
                <w:b/>
                <w:color w:val="0000FF"/>
                <w:sz w:val="16"/>
              </w:rPr>
              <w:t xml:space="preserve"> 1986.</w:t>
            </w:r>
            <w:r>
              <w:rPr>
                <w:rFonts w:ascii="Univers (W1)" w:hAnsi="Univers (W1)"/>
                <w:b/>
                <w:color w:val="0000FF"/>
                <w:sz w:val="18"/>
              </w:rPr>
              <w:t xml:space="preserve">  “Petrography of Collie coal, </w:t>
            </w:r>
            <w:smartTag w:uri="urn:schemas-microsoft-com:office:smarttags" w:element="place">
              <w:smartTag w:uri="urn:schemas-microsoft-com:office:smarttags" w:element="City">
                <w:r>
                  <w:rPr>
                    <w:rFonts w:ascii="Univers (W1)" w:hAnsi="Univers (W1)"/>
                    <w:b/>
                    <w:color w:val="0000FF"/>
                    <w:sz w:val="18"/>
                  </w:rPr>
                  <w:t>Collie Basin</w:t>
                </w:r>
              </w:smartTag>
              <w:r>
                <w:rPr>
                  <w:rFonts w:ascii="Univers (W1)" w:hAnsi="Univers (W1)"/>
                  <w:b/>
                  <w:color w:val="0000FF"/>
                  <w:sz w:val="18"/>
                </w:rPr>
                <w:t xml:space="preserve">, </w:t>
              </w:r>
              <w:smartTag w:uri="urn:schemas-microsoft-com:office:smarttags" w:element="State">
                <w:r>
                  <w:rPr>
                    <w:rFonts w:ascii="Univers (W1)" w:hAnsi="Univers (W1)"/>
                    <w:b/>
                    <w:color w:val="0000FF"/>
                    <w:sz w:val="18"/>
                  </w:rPr>
                  <w:t>Western Australia</w:t>
                </w:r>
              </w:smartTag>
            </w:smartTag>
            <w:r>
              <w:rPr>
                <w:rFonts w:ascii="Univers (W1)" w:hAnsi="Univers (W1)"/>
                <w:b/>
                <w:color w:val="0000FF"/>
                <w:sz w:val="18"/>
              </w:rPr>
              <w:t xml:space="preserve">”.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20</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$78.00]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The petrographic composition of the coal has been determined.  Both maceral and mineral matter compositions of the individual seams are variable; the dominant maceral groups are vitrinite and inertinite, and the exinite and mineral matter contents are low.</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Collie Basin/coal petrography/lithotype.</w:t>
            </w:r>
          </w:p>
          <w:p w:rsidR="00796FE3" w:rsidRDefault="00796FE3">
            <w:pPr>
              <w:tabs>
                <w:tab w:val="left" w:pos="180"/>
                <w:tab w:val="left" w:pos="1260"/>
                <w:tab w:val="right" w:pos="10440"/>
              </w:tabs>
              <w:ind w:right="29"/>
              <w:jc w:val="both"/>
              <w:rPr>
                <w:rFonts w:ascii="Univers (W1)" w:hAnsi="Univers (W1)"/>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27</w:t>
            </w:r>
            <w:r>
              <w:rPr>
                <w:rFonts w:ascii="Univers (W1)" w:hAnsi="Univers (W1)"/>
                <w:b/>
                <w:color w:val="0000FF"/>
                <w:sz w:val="16"/>
              </w:rPr>
              <w:tab/>
              <w:t>PIDGEON, R. T</w:t>
            </w:r>
            <w:r w:rsidR="008734B6">
              <w:rPr>
                <w:rFonts w:ascii="Univers (W1)" w:hAnsi="Univers (W1)"/>
                <w:b/>
                <w:color w:val="0000FF"/>
                <w:sz w:val="16"/>
              </w:rPr>
              <w:t>,</w:t>
            </w:r>
            <w:r>
              <w:rPr>
                <w:rFonts w:ascii="Univers (W1)" w:hAnsi="Univers (W1)"/>
                <w:b/>
                <w:color w:val="0000FF"/>
                <w:sz w:val="16"/>
              </w:rPr>
              <w:t xml:space="preserve"> 1987.</w:t>
            </w:r>
            <w:r>
              <w:rPr>
                <w:rFonts w:ascii="Univers (W1)" w:hAnsi="Univers (W1)"/>
                <w:b/>
                <w:color w:val="0000FF"/>
                <w:sz w:val="18"/>
              </w:rPr>
              <w:t xml:space="preserve">  “Correlation of acid volcanics in the Archaean of </w:t>
            </w:r>
            <w:smartTag w:uri="urn:schemas-microsoft-com:office:smarttags" w:element="State">
              <w:smartTag w:uri="urn:schemas-microsoft-com:office:smarttags" w:element="place">
                <w:r>
                  <w:rPr>
                    <w:rFonts w:ascii="Univers (W1)" w:hAnsi="Univers (W1)"/>
                    <w:b/>
                    <w:color w:val="0000FF"/>
                    <w:sz w:val="18"/>
                  </w:rPr>
                  <w:t>Western Australia</w:t>
                </w:r>
              </w:smartTag>
            </w:smartTag>
            <w:r>
              <w:rPr>
                <w:rFonts w:ascii="Univers (W1)" w:hAnsi="Univers (W1)"/>
                <w:b/>
                <w:color w:val="0000FF"/>
                <w:sz w:val="18"/>
              </w:rPr>
              <w:t xml:space="preserve">”.  </w:t>
            </w: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24</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$41.50]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This is the first extensive U-Pb geochronological study of volcanics from the greenstone belts of the Archaean Yilgarn Block.  Twenty three felsic samples of about 50 kg were processed for zircons and over forty zircon samples were analysed.  The isotopic results provide information on the uranium and thorium contents of the zircons as well as the age of the volcanic rocks.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Archaean/Yilgarn/felsic volcanics/zircon.</w:t>
            </w:r>
          </w:p>
          <w:p w:rsidR="00796FE3" w:rsidRDefault="00796FE3">
            <w:pPr>
              <w:tabs>
                <w:tab w:val="left" w:pos="180"/>
                <w:tab w:val="left" w:pos="1260"/>
                <w:tab w:val="right" w:pos="10440"/>
              </w:tabs>
              <w:ind w:right="29"/>
              <w:jc w:val="both"/>
              <w:rPr>
                <w:rFonts w:ascii="Univers (W1)" w:hAnsi="Univers (W1)"/>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29</w:t>
            </w:r>
            <w:r>
              <w:rPr>
                <w:rFonts w:ascii="Univers (W1)" w:hAnsi="Univers (W1)"/>
                <w:b/>
                <w:color w:val="0000FF"/>
                <w:sz w:val="16"/>
              </w:rPr>
              <w:tab/>
              <w:t>CLARKE, E. H and COGGON, J. H</w:t>
            </w:r>
            <w:r w:rsidR="008734B6">
              <w:rPr>
                <w:rFonts w:ascii="Univers (W1)" w:hAnsi="Univers (W1)"/>
                <w:b/>
                <w:color w:val="0000FF"/>
                <w:sz w:val="16"/>
              </w:rPr>
              <w:t>,</w:t>
            </w:r>
            <w:r>
              <w:rPr>
                <w:rFonts w:ascii="Univers (W1)" w:hAnsi="Univers (W1)"/>
                <w:b/>
                <w:color w:val="0000FF"/>
                <w:sz w:val="16"/>
              </w:rPr>
              <w:t xml:space="preserve"> 1986.</w:t>
            </w:r>
            <w:r>
              <w:rPr>
                <w:rFonts w:ascii="Univers (W1)" w:hAnsi="Univers (W1)"/>
                <w:b/>
                <w:color w:val="0000FF"/>
                <w:sz w:val="18"/>
              </w:rPr>
              <w:t xml:space="preserve">  “The application of drill hole electromagnetic techniques for delineation of conductive mineralisation”.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41</w:t>
            </w:r>
          </w:p>
          <w:p w:rsidR="00796FE3" w:rsidRDefault="00796FE3">
            <w:pPr>
              <w:tabs>
                <w:tab w:val="left" w:pos="1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$25.00, Hardcopy $143.50, CD-Rom $50.00]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A new method of down-hole electromagnetic surveying, called the fixed receiver electromagnetic method, was investigated by both theoretical modelling and field surveys on three massive sulphide deposits in the weathered terrain of the Yilgarn Block.</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Electromagnetic surveying/electromagnetic interpretation/drill-hole work/conductive mineralisation.</w:t>
            </w:r>
          </w:p>
          <w:p w:rsidR="00796FE3" w:rsidRDefault="00796FE3">
            <w:pPr>
              <w:tabs>
                <w:tab w:val="left" w:pos="180"/>
                <w:tab w:val="left" w:pos="1260"/>
                <w:tab w:val="right" w:pos="10440"/>
              </w:tabs>
              <w:ind w:right="29"/>
              <w:jc w:val="both"/>
              <w:rPr>
                <w:rFonts w:ascii="Univers (W1)" w:hAnsi="Univers (W1)"/>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30</w:t>
            </w:r>
            <w:r>
              <w:rPr>
                <w:rFonts w:ascii="Univers (W1)" w:hAnsi="Univers (W1)"/>
                <w:b/>
                <w:color w:val="0000FF"/>
                <w:sz w:val="16"/>
              </w:rPr>
              <w:tab/>
              <w:t>WILD, S. A. and PIDGEON, R. T</w:t>
            </w:r>
            <w:r w:rsidR="008734B6">
              <w:rPr>
                <w:rFonts w:ascii="Univers (W1)" w:hAnsi="Univers (W1)"/>
                <w:b/>
                <w:color w:val="0000FF"/>
                <w:sz w:val="16"/>
              </w:rPr>
              <w:t>,</w:t>
            </w:r>
            <w:r>
              <w:rPr>
                <w:rFonts w:ascii="Univers (W1)" w:hAnsi="Univers (W1)"/>
                <w:b/>
                <w:color w:val="0000FF"/>
                <w:sz w:val="16"/>
              </w:rPr>
              <w:t xml:space="preserve"> 1986.</w:t>
            </w:r>
            <w:r>
              <w:rPr>
                <w:rFonts w:ascii="Univers (W1)" w:hAnsi="Univers (W1)"/>
                <w:b/>
                <w:color w:val="0000FF"/>
                <w:sz w:val="18"/>
              </w:rPr>
              <w:t xml:space="preserve">  “U--Pb geochronology, geothermometry and petrology of the main areas of gold mineralisation in the “Wheat Belt” region of W.A”.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30</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$61.50]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Using principally the U-Pb isotopic systems in zircons, this study provides the first precise age determinations on rocks of the “wheat belt” region of </w:t>
            </w:r>
            <w:smartTag w:uri="urn:schemas-microsoft-com:office:smarttags" w:element="State">
              <w:smartTag w:uri="urn:schemas-microsoft-com:office:smarttags" w:element="place">
                <w:r>
                  <w:rPr>
                    <w:rFonts w:ascii="Univers (W1)" w:hAnsi="Univers (W1)"/>
                    <w:sz w:val="16"/>
                  </w:rPr>
                  <w:t>Western Australia</w:t>
                </w:r>
              </w:smartTag>
            </w:smartTag>
            <w:r>
              <w:rPr>
                <w:rFonts w:ascii="Univers (W1)" w:hAnsi="Univers (W1)"/>
                <w:sz w:val="16"/>
              </w:rPr>
              <w:t>.  Whole-rock samples were processed to extract zircons and a total of 57 fractions were analysed.</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U-Pb geochronology/gold mineralisation/geothermometry.</w:t>
            </w:r>
          </w:p>
          <w:p w:rsidR="00796FE3" w:rsidRDefault="00796FE3">
            <w:pPr>
              <w:tabs>
                <w:tab w:val="left" w:pos="180"/>
                <w:tab w:val="left" w:pos="1260"/>
                <w:tab w:val="right" w:pos="10440"/>
              </w:tabs>
              <w:ind w:right="29"/>
              <w:jc w:val="both"/>
              <w:rPr>
                <w:rFonts w:ascii="Univers (W1)" w:hAnsi="Univers (W1)"/>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32</w:t>
            </w:r>
            <w:r>
              <w:rPr>
                <w:rFonts w:ascii="Univers (W1)" w:hAnsi="Univers (W1)"/>
                <w:b/>
                <w:color w:val="0000FF"/>
                <w:sz w:val="16"/>
              </w:rPr>
              <w:tab/>
              <w:t>BARNES, S. J., GOLE, M. J. and HILL, R. E .T</w:t>
            </w:r>
            <w:r w:rsidR="008734B6">
              <w:rPr>
                <w:rFonts w:ascii="Univers (W1)" w:hAnsi="Univers (W1)"/>
                <w:b/>
                <w:color w:val="0000FF"/>
                <w:sz w:val="16"/>
              </w:rPr>
              <w:t>,</w:t>
            </w:r>
            <w:r>
              <w:rPr>
                <w:rFonts w:ascii="Univers (W1)" w:hAnsi="Univers (W1)"/>
                <w:b/>
                <w:color w:val="0000FF"/>
                <w:sz w:val="16"/>
              </w:rPr>
              <w:t xml:space="preserve"> 1987.</w:t>
            </w:r>
            <w:r>
              <w:rPr>
                <w:rFonts w:ascii="Univers (W1)" w:hAnsi="Univers (W1)"/>
                <w:b/>
                <w:color w:val="0000FF"/>
                <w:sz w:val="18"/>
              </w:rPr>
              <w:t xml:space="preserve">  “The Agnew nickel deposit, Yilgarn Block, W A - stratigraphy, structure, geochemistry and origin”.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38</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$20.00, Hardcopy $103.55, CD-Rom $50.00]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The Agnew nickel deposit in the Agnew - Wiluna greenstone belt of the Yilgarn Block, has previously been assigned to the category of “intrusive dunite associated” deposits.  On the basis of a detailed re-interpretation of the geology of the deposit, this report concludes that the nickel sulphide mineralisation is hosted by komatiite flows which pre-date the dunite lens.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Nickel/sulphides/komatiites/adcumulates.</w:t>
            </w:r>
          </w:p>
          <w:p w:rsidR="00796FE3" w:rsidRDefault="00796FE3">
            <w:pPr>
              <w:tabs>
                <w:tab w:val="left" w:pos="180"/>
                <w:tab w:val="left" w:pos="1260"/>
                <w:tab w:val="right" w:pos="10440"/>
              </w:tabs>
              <w:ind w:right="29"/>
              <w:jc w:val="both"/>
              <w:rPr>
                <w:rFonts w:ascii="Univers (W1)" w:hAnsi="Univers (W1)"/>
                <w:b/>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38</w:t>
            </w:r>
            <w:r>
              <w:rPr>
                <w:rFonts w:ascii="Univers (W1)" w:hAnsi="Univers (W1)"/>
                <w:b/>
                <w:color w:val="0000FF"/>
                <w:sz w:val="16"/>
              </w:rPr>
              <w:tab/>
              <w:t>GILKES, R. J</w:t>
            </w:r>
            <w:r w:rsidR="008734B6">
              <w:rPr>
                <w:rFonts w:ascii="Univers (W1)" w:hAnsi="Univers (W1)"/>
                <w:b/>
                <w:color w:val="0000FF"/>
                <w:sz w:val="16"/>
              </w:rPr>
              <w:t>,</w:t>
            </w:r>
            <w:r>
              <w:rPr>
                <w:rFonts w:ascii="Univers (W1)" w:hAnsi="Univers (W1)"/>
                <w:b/>
                <w:color w:val="0000FF"/>
                <w:sz w:val="16"/>
              </w:rPr>
              <w:t xml:space="preserve"> 1988.</w:t>
            </w:r>
            <w:r>
              <w:rPr>
                <w:rFonts w:ascii="Univers (W1)" w:hAnsi="Univers (W1)"/>
                <w:b/>
                <w:color w:val="0000FF"/>
                <w:sz w:val="18"/>
              </w:rPr>
              <w:t xml:space="preserve">  “Mineralogy of </w:t>
            </w:r>
            <w:smartTag w:uri="urn:schemas-microsoft-com:office:smarttags" w:element="place">
              <w:r>
                <w:rPr>
                  <w:rFonts w:ascii="Univers (W1)" w:hAnsi="Univers (W1)"/>
                  <w:b/>
                  <w:color w:val="0000FF"/>
                  <w:sz w:val="18"/>
                </w:rPr>
                <w:t>Darling Range</w:t>
              </w:r>
            </w:smartTag>
            <w:r>
              <w:rPr>
                <w:rFonts w:ascii="Univers (W1)" w:hAnsi="Univers (W1)"/>
                <w:b/>
                <w:color w:val="0000FF"/>
                <w:sz w:val="18"/>
              </w:rPr>
              <w:t xml:space="preserve"> bauxite”.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51</w:t>
            </w:r>
          </w:p>
          <w:p w:rsidR="00796FE3" w:rsidRDefault="00796FE3" w:rsidP="00DD1B66">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w:t>
            </w:r>
            <w:r w:rsidR="00DD1B66">
              <w:rPr>
                <w:rFonts w:ascii="Univers (W1)" w:hAnsi="Univers (W1)"/>
                <w:color w:val="0000FF"/>
                <w:sz w:val="18"/>
              </w:rPr>
              <w:t>32</w:t>
            </w:r>
            <w:r>
              <w:rPr>
                <w:rFonts w:ascii="Univers (W1)" w:hAnsi="Univers (W1)"/>
                <w:color w:val="0000FF"/>
                <w:sz w:val="18"/>
              </w:rPr>
              <w:t>.00]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The lateritic bauxites of the Darling Range of southwestern </w:t>
            </w:r>
            <w:smartTag w:uri="urn:schemas-microsoft-com:office:smarttags" w:element="country-region">
              <w:smartTag w:uri="urn:schemas-microsoft-com:office:smarttags" w:element="place">
                <w:r>
                  <w:rPr>
                    <w:rFonts w:ascii="Univers (W1)" w:hAnsi="Univers (W1)"/>
                    <w:sz w:val="16"/>
                  </w:rPr>
                  <w:t>Australia</w:t>
                </w:r>
              </w:smartTag>
            </w:smartTag>
            <w:r>
              <w:rPr>
                <w:rFonts w:ascii="Univers (W1)" w:hAnsi="Univers (W1)"/>
                <w:sz w:val="16"/>
              </w:rPr>
              <w:t xml:space="preserve"> vary greatly in chemical and mineralogical properties. This study describes the occurrence and properties of the minerals that constitute </w:t>
            </w:r>
            <w:smartTag w:uri="urn:schemas-microsoft-com:office:smarttags" w:element="place">
              <w:r>
                <w:rPr>
                  <w:rFonts w:ascii="Univers (W1)" w:hAnsi="Univers (W1)"/>
                  <w:sz w:val="16"/>
                </w:rPr>
                <w:t>Darling Range</w:t>
              </w:r>
            </w:smartTag>
            <w:r>
              <w:rPr>
                <w:rFonts w:ascii="Univers (W1)" w:hAnsi="Univers (W1)"/>
                <w:sz w:val="16"/>
              </w:rPr>
              <w:t xml:space="preserve"> bauxite and relates these data to the Bayer process.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Bauxite/laterite/Bayer process/Darling Range/alumina.</w:t>
            </w:r>
          </w:p>
          <w:p w:rsidR="00796FE3" w:rsidRDefault="00796FE3">
            <w:pPr>
              <w:tabs>
                <w:tab w:val="left" w:pos="180"/>
                <w:tab w:val="left" w:pos="1260"/>
                <w:tab w:val="right" w:pos="10440"/>
              </w:tabs>
              <w:ind w:right="29"/>
              <w:jc w:val="both"/>
              <w:rPr>
                <w:rFonts w:ascii="Univers (W1)" w:hAnsi="Univers (W1)"/>
                <w:b/>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42</w:t>
            </w:r>
            <w:r>
              <w:rPr>
                <w:rFonts w:ascii="Univers (W1)" w:hAnsi="Univers (W1)"/>
                <w:b/>
                <w:color w:val="0000FF"/>
                <w:sz w:val="16"/>
              </w:rPr>
              <w:tab/>
              <w:t>COLLINS, L. B. and HAMILTON, N. T</w:t>
            </w:r>
            <w:r w:rsidR="008734B6">
              <w:rPr>
                <w:rFonts w:ascii="Univers (W1)" w:hAnsi="Univers (W1)"/>
                <w:b/>
                <w:color w:val="0000FF"/>
                <w:sz w:val="16"/>
              </w:rPr>
              <w:t>,</w:t>
            </w:r>
            <w:r>
              <w:rPr>
                <w:rFonts w:ascii="Univers (W1)" w:hAnsi="Univers (W1)"/>
                <w:b/>
                <w:color w:val="0000FF"/>
                <w:sz w:val="16"/>
              </w:rPr>
              <w:t xml:space="preserve"> 1989.</w:t>
            </w:r>
            <w:r>
              <w:rPr>
                <w:rFonts w:ascii="Univers (W1)" w:hAnsi="Univers (W1)"/>
                <w:b/>
                <w:color w:val="0000FF"/>
                <w:sz w:val="18"/>
              </w:rPr>
              <w:t xml:space="preserve">  “Holocene sedimentation and heavy mineral accumulation, Minninup shoreline, </w:t>
            </w:r>
            <w:smartTag w:uri="urn:schemas-microsoft-com:office:smarttags" w:element="place">
              <w:smartTag w:uri="urn:schemas-microsoft-com:office:smarttags" w:element="PlaceName">
                <w:r>
                  <w:rPr>
                    <w:rFonts w:ascii="Univers (W1)" w:hAnsi="Univers (W1)"/>
                    <w:b/>
                    <w:color w:val="0000FF"/>
                    <w:sz w:val="18"/>
                  </w:rPr>
                  <w:t>Geographe</w:t>
                </w:r>
              </w:smartTag>
              <w:r>
                <w:rPr>
                  <w:rFonts w:ascii="Univers (W1)" w:hAnsi="Univers (W1)"/>
                  <w:b/>
                  <w:color w:val="0000FF"/>
                  <w:sz w:val="18"/>
                </w:rPr>
                <w:t xml:space="preserve"> </w:t>
              </w:r>
              <w:smartTag w:uri="urn:schemas-microsoft-com:office:smarttags" w:element="PlaceType">
                <w:r>
                  <w:rPr>
                    <w:rFonts w:ascii="Univers (W1)" w:hAnsi="Univers (W1)"/>
                    <w:b/>
                    <w:color w:val="0000FF"/>
                    <w:sz w:val="18"/>
                  </w:rPr>
                  <w:t>Bay</w:t>
                </w:r>
              </w:smartTag>
            </w:smartTag>
            <w:r>
              <w:rPr>
                <w:rFonts w:ascii="Univers (W1)" w:hAnsi="Univers (W1)"/>
                <w:b/>
                <w:color w:val="0000FF"/>
                <w:sz w:val="18"/>
              </w:rPr>
              <w:t xml:space="preserve">”.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73</w:t>
            </w:r>
          </w:p>
          <w:p w:rsidR="00796FE3" w:rsidRDefault="00796FE3" w:rsidP="00F543AF">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$20.00, Hardcopy $12</w:t>
            </w:r>
            <w:r w:rsidR="00F543AF">
              <w:rPr>
                <w:rFonts w:ascii="Univers (W1)" w:hAnsi="Univers (W1)"/>
                <w:color w:val="0000FF"/>
                <w:sz w:val="18"/>
              </w:rPr>
              <w:t>2</w:t>
            </w:r>
            <w:r>
              <w:rPr>
                <w:rFonts w:ascii="Univers (W1)" w:hAnsi="Univers (W1)"/>
                <w:color w:val="0000FF"/>
                <w:sz w:val="18"/>
              </w:rPr>
              <w:t>.</w:t>
            </w:r>
            <w:r w:rsidR="00F543AF">
              <w:rPr>
                <w:rFonts w:ascii="Univers (W1)" w:hAnsi="Univers (W1)"/>
                <w:color w:val="0000FF"/>
                <w:sz w:val="18"/>
              </w:rPr>
              <w:t>5</w:t>
            </w:r>
            <w:r>
              <w:rPr>
                <w:rFonts w:ascii="Univers (W1)" w:hAnsi="Univers (W1)"/>
                <w:color w:val="0000FF"/>
                <w:sz w:val="18"/>
              </w:rPr>
              <w:t>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The Minninup Shoreline is a Holocene barrier system on the modern coastline between Bunbury and Busselton in </w:t>
            </w:r>
            <w:smartTag w:uri="urn:schemas-microsoft-com:office:smarttags" w:element="State">
              <w:smartTag w:uri="urn:schemas-microsoft-com:office:smarttags" w:element="place">
                <w:r>
                  <w:rPr>
                    <w:rFonts w:ascii="Univers (W1)" w:hAnsi="Univers (W1)"/>
                    <w:sz w:val="16"/>
                  </w:rPr>
                  <w:t>Western Australia</w:t>
                </w:r>
              </w:smartTag>
            </w:smartTag>
            <w:r>
              <w:rPr>
                <w:rFonts w:ascii="Univers (W1)" w:hAnsi="Univers (W1)"/>
                <w:sz w:val="16"/>
              </w:rPr>
              <w:t>.  Barrier sediments consist of the Safety Bay Sand (7 units) overlying the estuarine Leschenault Formation.  Economic accumulations of heavy minerals occur in dune, fossil and modern beach, and nearshore sediments.  The refracted, shoaling, swell wave regime, microtidal conditions, onshore winds, and nearshore topography, all affect sedimentation and heavy mineral concentration.</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Heavy mineral/shorelines/sedimentology/barrier stratigraphy/segregation/coastal dynamics.</w:t>
            </w:r>
          </w:p>
          <w:p w:rsidR="00796FE3" w:rsidRDefault="00796FE3">
            <w:pPr>
              <w:tabs>
                <w:tab w:val="left" w:pos="180"/>
                <w:tab w:val="left" w:pos="1260"/>
                <w:tab w:val="right" w:pos="10440"/>
              </w:tabs>
              <w:ind w:right="29"/>
              <w:jc w:val="both"/>
              <w:rPr>
                <w:rFonts w:ascii="Univers (W1)" w:hAnsi="Univers (W1)"/>
                <w:b/>
                <w:sz w:val="16"/>
              </w:rPr>
            </w:pP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43</w:t>
            </w:r>
            <w:r>
              <w:rPr>
                <w:rFonts w:ascii="Univers (W1)" w:hAnsi="Univers (W1)"/>
                <w:b/>
                <w:color w:val="0000FF"/>
                <w:sz w:val="16"/>
              </w:rPr>
              <w:tab/>
              <w:t xml:space="preserve">BARLEY, M. E. and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contacts" w:element="middlename">
              <w:r>
                <w:rPr>
                  <w:rFonts w:ascii="Univers (W1)" w:hAnsi="Univers (W1)"/>
                  <w:b/>
                  <w:color w:val="0000FF"/>
                  <w:sz w:val="16"/>
                </w:rPr>
                <w:t>D.</w:t>
              </w:r>
            </w:smartTag>
            <w:r>
              <w:rPr>
                <w:rFonts w:ascii="Univers (W1)" w:hAnsi="Univers (W1)"/>
                <w:b/>
                <w:color w:val="0000FF"/>
                <w:sz w:val="16"/>
              </w:rPr>
              <w:t xml:space="preserve"> I</w:t>
            </w:r>
            <w:r w:rsidR="008734B6">
              <w:rPr>
                <w:rFonts w:ascii="Univers (W1)" w:hAnsi="Univers (W1)"/>
                <w:b/>
                <w:color w:val="0000FF"/>
                <w:sz w:val="16"/>
              </w:rPr>
              <w:t>,</w:t>
            </w:r>
            <w:r>
              <w:rPr>
                <w:rFonts w:ascii="Univers (W1)" w:hAnsi="Univers (W1)"/>
                <w:b/>
                <w:color w:val="0000FF"/>
                <w:sz w:val="16"/>
              </w:rPr>
              <w:t xml:space="preserve"> 1989.</w:t>
            </w:r>
            <w:r>
              <w:rPr>
                <w:rFonts w:ascii="Univers (W1)" w:hAnsi="Univers (W1)"/>
                <w:b/>
                <w:color w:val="0000FF"/>
                <w:sz w:val="18"/>
              </w:rPr>
              <w:t xml:space="preserve">  “Exploration significance of regional and local scale hydrothermal alteration patterns in greenstone belts”.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65</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color w:val="0000FF"/>
                <w:sz w:val="18"/>
              </w:rPr>
              <w:t>[Fiche $15.00, Hardcopy $71.00]</w:t>
            </w:r>
          </w:p>
        </w:tc>
      </w:tr>
      <w:tr w:rsidR="00796FE3">
        <w:tblPrEx>
          <w:tblBorders>
            <w:top w:val="single" w:sz="4" w:space="0" w:color="auto"/>
            <w:left w:val="single" w:sz="4" w:space="0" w:color="auto"/>
            <w:bottom w:val="single" w:sz="4" w:space="0" w:color="auto"/>
            <w:right w:val="single" w:sz="4" w:space="0" w:color="auto"/>
          </w:tblBorders>
        </w:tblPrEx>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Gold mineralisation is particularly related to the evolution of shear zones and fault systems during and following regional deformation and metamorphism.  Because hydrothermal alteration and related mineralisation are a direct result of the thermal evolution of these terranes, the mineralisation potential of a greenstone belt may be indicated by examining its pattern and history of alteration. Therefore, this project focussed on the complex alteration history of Archaean Western Australian greenstone belts.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Metamorphism/hydrothermal/gold/shear zones/Archaean/supracrustal/greenstones.</w:t>
            </w:r>
          </w:p>
          <w:p w:rsidR="00796FE3" w:rsidRDefault="00796FE3">
            <w:pPr>
              <w:tabs>
                <w:tab w:val="left" w:pos="180"/>
                <w:tab w:val="left" w:pos="1260"/>
                <w:tab w:val="right" w:pos="10440"/>
              </w:tabs>
              <w:ind w:right="29"/>
              <w:jc w:val="both"/>
              <w:rPr>
                <w:rFonts w:ascii="Univers (W1)" w:hAnsi="Univers (W1)"/>
                <w:b/>
                <w:sz w:val="16"/>
              </w:rPr>
            </w:pPr>
          </w:p>
        </w:tc>
      </w:tr>
    </w:tbl>
    <w:p w:rsidR="00796FE3" w:rsidRDefault="00796FE3">
      <w:pPr>
        <w:sectPr w:rsidR="00796FE3" w:rsidSect="005F4A82">
          <w:headerReference w:type="default" r:id="rId9"/>
          <w:pgSz w:w="11909" w:h="16834" w:code="9"/>
          <w:pgMar w:top="1008" w:right="864" w:bottom="1008" w:left="864" w:header="706" w:footer="706" w:gutter="0"/>
          <w:cols w:space="720"/>
        </w:sectPr>
      </w:pPr>
    </w:p>
    <w:p w:rsidR="00796FE3" w:rsidRDefault="00796FE3">
      <w:pPr>
        <w:rPr>
          <w:sz w:val="16"/>
        </w:rPr>
      </w:pPr>
    </w:p>
    <w:p w:rsidR="00796FE3" w:rsidRDefault="00796FE3">
      <w:pPr>
        <w:tabs>
          <w:tab w:val="right" w:pos="10170"/>
        </w:tabs>
        <w:jc w:val="center"/>
        <w:rPr>
          <w:color w:val="0000FF"/>
          <w:sz w:val="20"/>
        </w:rPr>
      </w:pPr>
      <w:r>
        <w:rPr>
          <w:color w:val="0000FF"/>
          <w:sz w:val="20"/>
        </w:rPr>
        <w:t>[For overseas customers, please include an additional $50 Australian to cover bank fees, postage and handling costs.]</w:t>
      </w:r>
    </w:p>
    <w:p w:rsidR="00796FE3" w:rsidRDefault="00796FE3">
      <w:pPr>
        <w:rPr>
          <w:sz w:val="16"/>
        </w:rPr>
      </w:pPr>
    </w:p>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260"/>
                <w:tab w:val="right" w:pos="10440"/>
              </w:tabs>
              <w:ind w:right="29"/>
              <w:jc w:val="both"/>
              <w:rPr>
                <w:rFonts w:ascii="Univers (W1)" w:hAnsi="Univers (W1)"/>
                <w:b/>
                <w:bCs/>
                <w:color w:val="0000FF"/>
                <w:sz w:val="16"/>
              </w:rPr>
            </w:pPr>
            <w:r>
              <w:rPr>
                <w:rFonts w:ascii="Univers (W1)" w:hAnsi="Univers (W1)"/>
                <w:b/>
                <w:bCs/>
                <w:color w:val="0000FF"/>
                <w:sz w:val="16"/>
              </w:rPr>
              <w:t>REPORT 47</w:t>
            </w:r>
            <w:r>
              <w:rPr>
                <w:rFonts w:ascii="Univers (W1)" w:hAnsi="Univers (W1)"/>
                <w:b/>
                <w:bCs/>
                <w:color w:val="0000FF"/>
                <w:sz w:val="16"/>
              </w:rPr>
              <w:tab/>
              <w:t>EISENLOHR, B</w:t>
            </w:r>
            <w:r w:rsidR="008734B6">
              <w:rPr>
                <w:rFonts w:ascii="Univers (W1)" w:hAnsi="Univers (W1)"/>
                <w:b/>
                <w:bCs/>
                <w:color w:val="0000FF"/>
                <w:sz w:val="16"/>
              </w:rPr>
              <w:t>,</w:t>
            </w:r>
            <w:r>
              <w:rPr>
                <w:rFonts w:ascii="Univers (W1)" w:hAnsi="Univers (W1)"/>
                <w:b/>
                <w:bCs/>
                <w:color w:val="0000FF"/>
                <w:sz w:val="16"/>
              </w:rPr>
              <w:t xml:space="preserve"> 1989.  “The structural development and controls on mineralisation of the northern sector of the Norseman – </w:t>
            </w:r>
            <w:smartTag w:uri="urn:schemas-microsoft-com:office:smarttags" w:element="place">
              <w:smartTag w:uri="urn:schemas-microsoft-com:office:smarttags" w:element="City">
                <w:r>
                  <w:rPr>
                    <w:rFonts w:ascii="Univers (W1)" w:hAnsi="Univers (W1)"/>
                    <w:b/>
                    <w:bCs/>
                    <w:color w:val="0000FF"/>
                    <w:sz w:val="16"/>
                  </w:rPr>
                  <w:t>Wiluna Belt</w:t>
                </w:r>
              </w:smartTag>
              <w:r>
                <w:rPr>
                  <w:rFonts w:ascii="Univers (W1)" w:hAnsi="Univers (W1)"/>
                  <w:b/>
                  <w:bCs/>
                  <w:color w:val="0000FF"/>
                  <w:sz w:val="16"/>
                </w:rPr>
                <w:t xml:space="preserve">, </w:t>
              </w:r>
              <w:smartTag w:uri="urn:schemas-microsoft-com:office:smarttags" w:element="State">
                <w:r>
                  <w:rPr>
                    <w:rFonts w:ascii="Univers (W1)" w:hAnsi="Univers (W1)"/>
                    <w:b/>
                    <w:bCs/>
                    <w:color w:val="0000FF"/>
                    <w:sz w:val="16"/>
                  </w:rPr>
                  <w:t>Western Australia</w:t>
                </w:r>
              </w:smartTag>
            </w:smartTag>
            <w:r>
              <w:rPr>
                <w:rFonts w:ascii="Univers (W1)" w:hAnsi="Univers (W1)"/>
                <w:b/>
                <w:bCs/>
                <w:color w:val="0000FF"/>
                <w:sz w:val="16"/>
              </w:rPr>
              <w:t>”.</w:t>
            </w:r>
            <w:r>
              <w:rPr>
                <w:rFonts w:ascii="Univers (W1)" w:hAnsi="Univers (W1)"/>
                <w:b/>
                <w:bCs/>
                <w:color w:val="0000FF"/>
                <w:sz w:val="16"/>
              </w:rPr>
              <w:tab/>
              <w:t>MERIWA Project 61</w:t>
            </w:r>
          </w:p>
          <w:p w:rsidR="00796FE3" w:rsidRDefault="00796FE3">
            <w:pPr>
              <w:tabs>
                <w:tab w:val="left" w:pos="180"/>
                <w:tab w:val="left" w:pos="1260"/>
                <w:tab w:val="right" w:pos="10440"/>
              </w:tabs>
              <w:ind w:right="29"/>
              <w:jc w:val="both"/>
              <w:rPr>
                <w:rFonts w:ascii="Univers (W1)" w:hAnsi="Univers (W1)"/>
                <w:color w:val="0000FF"/>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$30.00, Hardcopy $146.50]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Supacrustal rocks in the </w:t>
            </w:r>
            <w:smartTag w:uri="urn:schemas-microsoft-com:office:smarttags" w:element="place">
              <w:smartTag w:uri="urn:schemas-microsoft-com:office:smarttags" w:element="PlaceName">
                <w:r>
                  <w:rPr>
                    <w:rFonts w:ascii="Univers (W1)" w:hAnsi="Univers (W1)"/>
                    <w:sz w:val="16"/>
                  </w:rPr>
                  <w:t>Kathleen</w:t>
                </w:r>
              </w:smartTag>
              <w:r>
                <w:rPr>
                  <w:rFonts w:ascii="Univers (W1)" w:hAnsi="Univers (W1)"/>
                  <w:sz w:val="16"/>
                </w:rPr>
                <w:t xml:space="preserve"> </w:t>
              </w:r>
              <w:smartTag w:uri="urn:schemas-microsoft-com:office:smarttags" w:element="PlaceName">
                <w:r>
                  <w:rPr>
                    <w:rFonts w:ascii="Univers (W1)" w:hAnsi="Univers (W1)"/>
                    <w:sz w:val="16"/>
                  </w:rPr>
                  <w:t>Valley</w:t>
                </w:r>
              </w:smartTag>
            </w:smartTag>
            <w:r>
              <w:rPr>
                <w:rFonts w:ascii="Univers (W1)" w:hAnsi="Univers (W1)"/>
                <w:sz w:val="16"/>
              </w:rPr>
              <w:t xml:space="preserve"> – Lawlers District comprise mafic and ultramafic volcanic rocks with intercalated felsic volcanogenic rocks and black slates that are overlain by conglomerate – a typical succession in an Archaean greenstone belt.  There is an older association of theoleiitic sills and lavas with some komatiites; and a younger syngenetic komatiite-associated nickel sulphide mineralisation occurs.  Three structural domains are recognized.</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iCs/>
                <w:sz w:val="16"/>
              </w:rPr>
              <w:t xml:space="preserve">KEYWORDS:  </w:t>
            </w:r>
            <w:r>
              <w:rPr>
                <w:rFonts w:ascii="Univers (W1)" w:hAnsi="Univers (W1)"/>
                <w:sz w:val="16"/>
              </w:rPr>
              <w:t>Archaean/greenstone belt/structural evolution/deformation/mineralisation/gold/nickel.</w:t>
            </w:r>
          </w:p>
          <w:p w:rsidR="00796FE3" w:rsidRDefault="00796FE3">
            <w:pPr>
              <w:tabs>
                <w:tab w:val="left" w:pos="1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61</w:t>
            </w:r>
            <w:r>
              <w:rPr>
                <w:rFonts w:ascii="Univers (W1)" w:hAnsi="Univers (W1)"/>
                <w:b/>
                <w:color w:val="0000FF"/>
                <w:sz w:val="16"/>
              </w:rPr>
              <w:tab/>
              <w:t>NELSON, D. R., TRENDALL, A. F. and DE LAETER, J. R</w:t>
            </w:r>
            <w:r w:rsidR="008734B6">
              <w:rPr>
                <w:rFonts w:ascii="Univers (W1)" w:hAnsi="Univers (W1)"/>
                <w:b/>
                <w:color w:val="0000FF"/>
                <w:sz w:val="16"/>
              </w:rPr>
              <w:t>,</w:t>
            </w:r>
            <w:r>
              <w:rPr>
                <w:rFonts w:ascii="Univers (W1)" w:hAnsi="Univers (W1)"/>
                <w:b/>
                <w:color w:val="0000FF"/>
                <w:sz w:val="16"/>
              </w:rPr>
              <w:t xml:space="preserve"> 1990.</w:t>
            </w:r>
            <w:r>
              <w:rPr>
                <w:rFonts w:ascii="Univers (W1)" w:hAnsi="Univers (W1)"/>
                <w:b/>
                <w:color w:val="0000FF"/>
                <w:sz w:val="18"/>
              </w:rPr>
              <w:t xml:space="preserve">  “Correlation of the Fortescue Group”.  </w:t>
            </w: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82</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color w:val="0000FF"/>
                <w:sz w:val="18"/>
              </w:rPr>
              <w:t>[Fiche $10.00, Hardcopy $44.50]</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A reliable age of 2765 Ma for a massive regional volcanic event which initiated deposition of the Fortescue Group has been established by using the Sensitive High-Resolution Ion Microprobe to measure U-Pb zircon ages from 10 samples.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Geochronology/Fortescue Group/Witwatersrand Supergroup/Ventersdorp Supergroup.</w:t>
            </w:r>
          </w:p>
          <w:p w:rsidR="00796FE3" w:rsidRDefault="00796FE3">
            <w:pPr>
              <w:tabs>
                <w:tab w:val="left" w:pos="1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67</w:t>
            </w:r>
            <w:r>
              <w:rPr>
                <w:rFonts w:ascii="Univers (W1)" w:hAnsi="Univers (W1)"/>
                <w:b/>
                <w:color w:val="0000FF"/>
                <w:sz w:val="16"/>
              </w:rPr>
              <w:tab/>
              <w:t>AYLMORE, M. G. and GILKES, R. J</w:t>
            </w:r>
            <w:r w:rsidR="008734B6">
              <w:rPr>
                <w:rFonts w:ascii="Univers (W1)" w:hAnsi="Univers (W1)"/>
                <w:b/>
                <w:color w:val="0000FF"/>
                <w:sz w:val="16"/>
              </w:rPr>
              <w:t>,</w:t>
            </w:r>
            <w:r>
              <w:rPr>
                <w:rFonts w:ascii="Univers (W1)" w:hAnsi="Univers (W1)"/>
                <w:b/>
                <w:color w:val="0000FF"/>
                <w:sz w:val="16"/>
              </w:rPr>
              <w:t xml:space="preserve"> 1991.</w:t>
            </w:r>
            <w:r>
              <w:rPr>
                <w:rFonts w:ascii="Univers (W1)" w:hAnsi="Univers (W1)"/>
                <w:b/>
                <w:color w:val="0000FF"/>
                <w:sz w:val="18"/>
              </w:rPr>
              <w:t xml:space="preserve">  “Mineralogy of </w:t>
            </w:r>
            <w:smartTag w:uri="urn:schemas-microsoft-com:office:smarttags" w:element="place">
              <w:r>
                <w:rPr>
                  <w:rFonts w:ascii="Univers (W1)" w:hAnsi="Univers (W1)"/>
                  <w:b/>
                  <w:color w:val="0000FF"/>
                  <w:sz w:val="18"/>
                </w:rPr>
                <w:t>Darling Range</w:t>
              </w:r>
            </w:smartTag>
            <w:r>
              <w:rPr>
                <w:rFonts w:ascii="Univers (W1)" w:hAnsi="Univers (W1)"/>
                <w:b/>
                <w:color w:val="0000FF"/>
                <w:sz w:val="18"/>
              </w:rPr>
              <w:t xml:space="preserve"> bauxites in relation to chemical reactivity - new ore types”.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90</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w:t>
            </w:r>
            <w:r w:rsidR="00F543AF">
              <w:rPr>
                <w:rFonts w:ascii="Univers (W1)" w:hAnsi="Univers (W1)"/>
                <w:color w:val="0000FF"/>
                <w:sz w:val="18"/>
              </w:rPr>
              <w:t>0.00, CD-ROM $50.00, Hardcopy $78</w:t>
            </w:r>
            <w:r>
              <w:rPr>
                <w:rFonts w:ascii="Univers (W1)" w:hAnsi="Univers (W1)"/>
                <w:color w:val="0000FF"/>
                <w:sz w:val="18"/>
              </w:rPr>
              <w:t>.50]</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Bauxite with lower than normal (approx 15%) iron content has been encountered in drill samples from the Huntly minesite of Alcoa of Australia Ltd.  The study compares the distribution of both mineralogical and elemental analyses of Huntly North bauxites with bauxite from other operating minesites.</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Bauxite/mineralogy/alumina/ore types/extraction.</w:t>
            </w:r>
          </w:p>
          <w:p w:rsidR="00796FE3" w:rsidRDefault="00796FE3">
            <w:pPr>
              <w:tabs>
                <w:tab w:val="left" w:pos="1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68</w:t>
            </w:r>
            <w:r>
              <w:rPr>
                <w:rFonts w:ascii="Univers (W1)" w:hAnsi="Univers (W1)"/>
                <w:b/>
                <w:color w:val="0000FF"/>
                <w:sz w:val="16"/>
              </w:rPr>
              <w:tab/>
              <w:t>GOLE, M. and HILL, R</w:t>
            </w:r>
            <w:r w:rsidR="008734B6">
              <w:rPr>
                <w:rFonts w:ascii="Univers (W1)" w:hAnsi="Univers (W1)"/>
                <w:b/>
                <w:color w:val="0000FF"/>
                <w:sz w:val="16"/>
              </w:rPr>
              <w:t>,</w:t>
            </w:r>
            <w:r>
              <w:rPr>
                <w:rFonts w:ascii="Univers (W1)" w:hAnsi="Univers (W1)"/>
                <w:b/>
                <w:color w:val="0000FF"/>
                <w:sz w:val="16"/>
              </w:rPr>
              <w:t xml:space="preserve"> 1991.</w:t>
            </w:r>
            <w:r>
              <w:rPr>
                <w:rFonts w:ascii="Univers (W1)" w:hAnsi="Univers (W1)"/>
                <w:b/>
                <w:color w:val="0000FF"/>
                <w:sz w:val="18"/>
              </w:rPr>
              <w:t xml:space="preserve">  “The refinement of extrusive models for the genesis of nickel deposits:  implications from case studies at Honeymoon Well and the Walter Williams Formation”.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79</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$60.50]</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sz w:val="16"/>
              </w:rPr>
              <w:t xml:space="preserve">Komatiite sequences at Honeymoon Well (in the northern part of the Agnew - Wiluna belt) and in the Walter Williams Formation (in the Siberia - Menzies - </w:t>
            </w:r>
            <w:smartTag w:uri="urn:schemas-microsoft-com:office:smarttags" w:element="place">
              <w:smartTag w:uri="urn:schemas-microsoft-com:office:smarttags" w:element="PlaceType">
                <w:r>
                  <w:rPr>
                    <w:rFonts w:ascii="Univers (W1)" w:hAnsi="Univers (W1)"/>
                    <w:sz w:val="16"/>
                  </w:rPr>
                  <w:t>Mt.</w:t>
                </w:r>
              </w:smartTag>
              <w:r>
                <w:rPr>
                  <w:rFonts w:ascii="Univers (W1)" w:hAnsi="Univers (W1)"/>
                  <w:sz w:val="16"/>
                </w:rPr>
                <w:t xml:space="preserve"> </w:t>
              </w:r>
              <w:smartTag w:uri="urn:schemas-microsoft-com:office:smarttags" w:element="PlaceName">
                <w:r>
                  <w:rPr>
                    <w:rFonts w:ascii="Univers (W1)" w:hAnsi="Univers (W1)"/>
                    <w:sz w:val="16"/>
                  </w:rPr>
                  <w:t>Ida</w:t>
                </w:r>
              </w:smartTag>
            </w:smartTag>
            <w:r>
              <w:rPr>
                <w:rFonts w:ascii="Univers (W1)" w:hAnsi="Univers (W1)"/>
                <w:sz w:val="16"/>
              </w:rPr>
              <w:t xml:space="preserve"> region), with contrasting styles of komatiite volcanism, have been studied to add to the understanding of the physical volcanology of komatiites and improve recognition of varied volcanic environments in which nickel sulphides occur.</w:t>
            </w:r>
          </w:p>
          <w:p w:rsidR="00796FE3" w:rsidRDefault="00796FE3">
            <w:pPr>
              <w:tabs>
                <w:tab w:val="left" w:pos="1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Nickel genesis/models/extrusive/komatiite/dunite/lavas.</w:t>
            </w:r>
          </w:p>
          <w:p w:rsidR="00796FE3" w:rsidRDefault="00796FE3">
            <w:pPr>
              <w:tabs>
                <w:tab w:val="left" w:pos="1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69"/>
              </w:tabs>
              <w:jc w:val="both"/>
              <w:rPr>
                <w:rFonts w:ascii="Univers (W1)" w:hAnsi="Univers (W1)"/>
                <w:b/>
                <w:color w:val="0000FF"/>
                <w:sz w:val="18"/>
              </w:rPr>
            </w:pPr>
            <w:r>
              <w:rPr>
                <w:rFonts w:ascii="Univers (W1)" w:hAnsi="Univers (W1)"/>
                <w:b/>
                <w:color w:val="0000FF"/>
                <w:sz w:val="16"/>
              </w:rPr>
              <w:t>REPORT 72</w:t>
            </w:r>
            <w:r>
              <w:rPr>
                <w:rFonts w:ascii="Univers (W1)" w:hAnsi="Univers (W1)"/>
                <w:b/>
                <w:color w:val="0000FF"/>
                <w:sz w:val="16"/>
              </w:rPr>
              <w:tab/>
              <w:t>COGGON, J and FLEMING, K</w:t>
            </w:r>
            <w:r w:rsidR="008734B6">
              <w:rPr>
                <w:rFonts w:ascii="Univers (W1)" w:hAnsi="Univers (W1)"/>
                <w:b/>
                <w:color w:val="0000FF"/>
                <w:sz w:val="16"/>
              </w:rPr>
              <w:t>,</w:t>
            </w:r>
            <w:r>
              <w:rPr>
                <w:rFonts w:ascii="Univers (W1)" w:hAnsi="Univers (W1)"/>
                <w:b/>
                <w:color w:val="0000FF"/>
                <w:sz w:val="16"/>
              </w:rPr>
              <w:t xml:space="preserve"> 1991.</w:t>
            </w:r>
            <w:r>
              <w:rPr>
                <w:rFonts w:ascii="Univers (W1)" w:hAnsi="Univers (W1)"/>
                <w:b/>
                <w:color w:val="0000FF"/>
                <w:sz w:val="18"/>
              </w:rPr>
              <w:t xml:space="preserve">  “Comprehensive interpretation of drill hole electromagnetic data”.  </w:t>
            </w:r>
            <w:r>
              <w:rPr>
                <w:rFonts w:ascii="Univers (W1)" w:hAnsi="Univers (W1)"/>
                <w:b/>
                <w:color w:val="0000FF"/>
                <w:sz w:val="18"/>
              </w:rPr>
              <w:tab/>
            </w:r>
          </w:p>
          <w:p w:rsidR="00796FE3" w:rsidRDefault="00796FE3">
            <w:pPr>
              <w:tabs>
                <w:tab w:val="left" w:pos="180"/>
                <w:tab w:val="left" w:pos="1260"/>
                <w:tab w:val="right" w:pos="10469"/>
              </w:tabs>
              <w:jc w:val="both"/>
              <w:rPr>
                <w:rFonts w:ascii="Univers (W1)" w:hAnsi="Univers (W1)"/>
                <w:b/>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71</w:t>
            </w:r>
          </w:p>
          <w:p w:rsidR="00796FE3" w:rsidRDefault="00796FE3">
            <w:pPr>
              <w:tabs>
                <w:tab w:val="left" w:pos="180"/>
                <w:tab w:val="left" w:pos="1260"/>
                <w:tab w:val="right" w:pos="10469"/>
              </w:tabs>
              <w:jc w:val="both"/>
              <w:rPr>
                <w:rFonts w:ascii="Univers (W1)" w:hAnsi="Univers (W1)"/>
                <w:color w:val="0000FF"/>
                <w:sz w:val="16"/>
              </w:rPr>
            </w:pPr>
            <w:r>
              <w:rPr>
                <w:rFonts w:ascii="Univers (W1)" w:hAnsi="Univers (W1)"/>
                <w:sz w:val="18"/>
              </w:rPr>
              <w:tab/>
            </w:r>
            <w:r>
              <w:rPr>
                <w:rFonts w:ascii="Univers (W1)" w:hAnsi="Univers (W1)"/>
                <w:sz w:val="18"/>
              </w:rPr>
              <w:tab/>
            </w:r>
            <w:r>
              <w:rPr>
                <w:rFonts w:ascii="Univers (W1)" w:hAnsi="Univers (W1)"/>
                <w:sz w:val="18"/>
              </w:rPr>
              <w:tab/>
            </w:r>
            <w:r>
              <w:rPr>
                <w:rFonts w:ascii="Univers (W1)" w:hAnsi="Univers (W1)"/>
                <w:color w:val="0000FF"/>
                <w:sz w:val="18"/>
              </w:rPr>
              <w:t>[Fiche $10.00, Hardcopy $46.50]</w:t>
            </w:r>
          </w:p>
          <w:p w:rsidR="00796FE3" w:rsidRDefault="00796FE3">
            <w:pPr>
              <w:tabs>
                <w:tab w:val="left" w:pos="180"/>
                <w:tab w:val="left" w:pos="1260"/>
                <w:tab w:val="right" w:pos="10469"/>
              </w:tabs>
              <w:jc w:val="both"/>
              <w:rPr>
                <w:rFonts w:ascii="Univers (W1)" w:hAnsi="Univers (W1)"/>
                <w:sz w:val="16"/>
              </w:rPr>
            </w:pPr>
            <w:r>
              <w:rPr>
                <w:rFonts w:ascii="Univers (W1)" w:hAnsi="Univers (W1)"/>
                <w:sz w:val="16"/>
              </w:rPr>
              <w:t>A computer program to improve the interpretation of downhole electromagnetic survey data has been developed to run on an IBM compatible PC, and designed to comprehensively model the responses of conductive host rock, overburden, and a range of target bodies (mineralisation).  Its use was demonstrated with data collected from a variety of survey configurations.</w:t>
            </w:r>
          </w:p>
          <w:p w:rsidR="00796FE3" w:rsidRDefault="00796FE3">
            <w:pPr>
              <w:tabs>
                <w:tab w:val="left" w:pos="1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Downhole/electromagnetic survey/interpretation.</w:t>
            </w:r>
          </w:p>
          <w:p w:rsidR="00796FE3" w:rsidRDefault="00796FE3">
            <w:pPr>
              <w:tabs>
                <w:tab w:val="left" w:pos="1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69"/>
              </w:tabs>
              <w:jc w:val="both"/>
              <w:rPr>
                <w:rFonts w:ascii="Univers (W1)" w:hAnsi="Univers (W1)"/>
                <w:b/>
                <w:color w:val="0000FF"/>
                <w:sz w:val="18"/>
              </w:rPr>
            </w:pPr>
            <w:r>
              <w:rPr>
                <w:rFonts w:ascii="Univers (W1)" w:hAnsi="Univers (W1)"/>
                <w:b/>
                <w:color w:val="0000FF"/>
                <w:sz w:val="16"/>
              </w:rPr>
              <w:t>REPORT 78</w:t>
            </w:r>
            <w:r>
              <w:rPr>
                <w:rFonts w:ascii="Univers (W1)" w:hAnsi="Univers (W1)"/>
                <w:b/>
                <w:color w:val="0000FF"/>
                <w:sz w:val="16"/>
              </w:rPr>
              <w:tab/>
              <w:t xml:space="preserve">ROCK, N. M. S., KNOX-ROBINSON, C., WHEATLEY, M. R., HALLAM, T and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contacts" w:element="middlename">
              <w:r>
                <w:rPr>
                  <w:rFonts w:ascii="Univers (W1)" w:hAnsi="Univers (W1)"/>
                  <w:b/>
                  <w:color w:val="0000FF"/>
                  <w:sz w:val="16"/>
                </w:rPr>
                <w:t>D.</w:t>
              </w:r>
            </w:smartTag>
            <w:r>
              <w:rPr>
                <w:rFonts w:ascii="Univers (W1)" w:hAnsi="Univers (W1)"/>
                <w:b/>
                <w:color w:val="0000FF"/>
                <w:sz w:val="16"/>
              </w:rPr>
              <w:t xml:space="preserve"> I</w:t>
            </w:r>
            <w:r w:rsidR="008734B6">
              <w:rPr>
                <w:rFonts w:ascii="Univers (W1)" w:hAnsi="Univers (W1)"/>
                <w:b/>
                <w:color w:val="0000FF"/>
                <w:sz w:val="16"/>
              </w:rPr>
              <w:t>,</w:t>
            </w:r>
            <w:r>
              <w:rPr>
                <w:rFonts w:ascii="Univers (W1)" w:hAnsi="Univers (W1)"/>
                <w:b/>
                <w:color w:val="0000FF"/>
                <w:sz w:val="16"/>
              </w:rPr>
              <w:t xml:space="preserve"> 1991.</w:t>
            </w:r>
            <w:r>
              <w:rPr>
                <w:rFonts w:ascii="Univers (W1)" w:hAnsi="Univers (W1)"/>
                <w:b/>
                <w:color w:val="0000FF"/>
                <w:sz w:val="18"/>
              </w:rPr>
              <w:t xml:space="preserve">  “</w:t>
            </w:r>
            <w:r>
              <w:rPr>
                <w:rFonts w:ascii="Univers (W1)" w:hAnsi="Univers (W1)"/>
                <w:b/>
                <w:i/>
                <w:color w:val="0000FF"/>
                <w:sz w:val="18"/>
              </w:rPr>
              <w:t>Merigold:</w:t>
            </w:r>
            <w:r>
              <w:rPr>
                <w:rFonts w:ascii="Univers (W1)" w:hAnsi="Univers (W1)"/>
                <w:b/>
                <w:color w:val="0000FF"/>
                <w:sz w:val="18"/>
              </w:rPr>
              <w:t xml:space="preserve">  a database for Archaean gold deposits in the Yilgarn Block”.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95</w:t>
            </w:r>
          </w:p>
          <w:p w:rsidR="00796FE3" w:rsidRDefault="00796FE3">
            <w:pPr>
              <w:tabs>
                <w:tab w:val="left" w:pos="1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$36.50]</w:t>
            </w:r>
          </w:p>
          <w:p w:rsidR="00796FE3" w:rsidRDefault="00796FE3">
            <w:pPr>
              <w:tabs>
                <w:tab w:val="left" w:pos="180"/>
                <w:tab w:val="left" w:pos="1260"/>
                <w:tab w:val="right" w:pos="10469"/>
              </w:tabs>
              <w:jc w:val="both"/>
              <w:rPr>
                <w:rFonts w:ascii="Univers (W1)" w:hAnsi="Univers (W1)"/>
                <w:sz w:val="16"/>
              </w:rPr>
            </w:pPr>
            <w:r>
              <w:rPr>
                <w:rFonts w:ascii="Univers (W1)" w:hAnsi="Univers (W1)"/>
                <w:i/>
                <w:sz w:val="16"/>
              </w:rPr>
              <w:t>Merigold</w:t>
            </w:r>
            <w:r>
              <w:rPr>
                <w:rFonts w:ascii="Univers (W1)" w:hAnsi="Univers (W1)"/>
                <w:sz w:val="16"/>
              </w:rPr>
              <w:t xml:space="preserve"> is a computerised database currently containing geographical, geological and mineralogical information for over 200 gold deposits from the Archaean Yilgarn Block, together with geochemical analyses of over 1000 rock samples.</w:t>
            </w:r>
          </w:p>
          <w:p w:rsidR="00796FE3" w:rsidRDefault="00796FE3">
            <w:pPr>
              <w:tabs>
                <w:tab w:val="left" w:pos="1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Merigold/database/gold/Yilgarn Block.</w:t>
            </w:r>
          </w:p>
          <w:p w:rsidR="00796FE3" w:rsidRDefault="00796FE3">
            <w:pPr>
              <w:tabs>
                <w:tab w:val="left" w:pos="1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260"/>
                <w:tab w:val="right" w:pos="10469"/>
              </w:tabs>
              <w:jc w:val="both"/>
              <w:rPr>
                <w:rFonts w:ascii="Univers (W1)" w:hAnsi="Univers (W1)"/>
                <w:b/>
                <w:color w:val="0000FF"/>
                <w:sz w:val="18"/>
              </w:rPr>
            </w:pPr>
            <w:r>
              <w:rPr>
                <w:rFonts w:ascii="Univers (W1)" w:hAnsi="Univers (W1)"/>
                <w:b/>
                <w:color w:val="0000FF"/>
                <w:sz w:val="16"/>
              </w:rPr>
              <w:t>REPORT 82</w:t>
            </w:r>
            <w:r>
              <w:rPr>
                <w:rFonts w:ascii="Univers (W1)" w:hAnsi="Univers (W1)"/>
                <w:b/>
                <w:color w:val="0000FF"/>
                <w:sz w:val="16"/>
              </w:rPr>
              <w:tab/>
              <w:t xml:space="preserve">PERRING, C. S.,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xml:space="preserve"> and SHELLABEAR, J. N</w:t>
            </w:r>
            <w:r w:rsidR="008734B6">
              <w:rPr>
                <w:rFonts w:ascii="Univers (W1)" w:hAnsi="Univers (W1)"/>
                <w:b/>
                <w:color w:val="0000FF"/>
                <w:sz w:val="16"/>
              </w:rPr>
              <w:t>,</w:t>
            </w:r>
            <w:r>
              <w:rPr>
                <w:rFonts w:ascii="Univers (W1)" w:hAnsi="Univers (W1)"/>
                <w:b/>
                <w:color w:val="0000FF"/>
                <w:sz w:val="16"/>
              </w:rPr>
              <w:t xml:space="preserve"> 1992.</w:t>
            </w:r>
            <w:r>
              <w:rPr>
                <w:rFonts w:ascii="Univers (W1)" w:hAnsi="Univers (W1)"/>
                <w:b/>
                <w:color w:val="0000FF"/>
                <w:sz w:val="18"/>
              </w:rPr>
              <w:t xml:space="preserve">  “The geochemistry of Archaean gold ores from the Yilgarn Block of </w:t>
            </w:r>
            <w:smartTag w:uri="urn:schemas-microsoft-com:office:smarttags" w:element="State">
              <w:smartTag w:uri="urn:schemas-microsoft-com:office:smarttags" w:element="place">
                <w:r>
                  <w:rPr>
                    <w:rFonts w:ascii="Univers (W1)" w:hAnsi="Univers (W1)"/>
                    <w:b/>
                    <w:color w:val="0000FF"/>
                    <w:sz w:val="18"/>
                  </w:rPr>
                  <w:t>Western Australia</w:t>
                </w:r>
              </w:smartTag>
            </w:smartTag>
            <w:r>
              <w:rPr>
                <w:rFonts w:ascii="Univers (W1)" w:hAnsi="Univers (W1)"/>
                <w:b/>
                <w:color w:val="0000FF"/>
                <w:sz w:val="18"/>
              </w:rPr>
              <w:t xml:space="preserve">:  implications for gold metallogeny”.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M123</w:t>
            </w:r>
          </w:p>
          <w:p w:rsidR="00796FE3" w:rsidRDefault="00796FE3">
            <w:pPr>
              <w:tabs>
                <w:tab w:val="left" w:pos="180"/>
                <w:tab w:val="left" w:pos="1260"/>
                <w:tab w:val="right" w:pos="10469"/>
              </w:tabs>
              <w:jc w:val="both"/>
              <w:rPr>
                <w:rFonts w:ascii="Univers (W1)" w:hAnsi="Univers (W1)"/>
                <w:sz w:val="16"/>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color w:val="0000FF"/>
                <w:sz w:val="18"/>
              </w:rPr>
              <w:t>(Fiche $10.00, CD-ROM $50.00, Hardcopy $5</w:t>
            </w:r>
            <w:r w:rsidR="005A17BE">
              <w:rPr>
                <w:rFonts w:ascii="Univers (W1)" w:hAnsi="Univers (W1)"/>
                <w:color w:val="0000FF"/>
                <w:sz w:val="18"/>
              </w:rPr>
              <w:t>7</w:t>
            </w:r>
            <w:r>
              <w:rPr>
                <w:rFonts w:ascii="Univers (W1)" w:hAnsi="Univers (W1)"/>
                <w:color w:val="0000FF"/>
                <w:sz w:val="18"/>
              </w:rPr>
              <w:t>.50)</w:t>
            </w:r>
          </w:p>
          <w:p w:rsidR="00796FE3" w:rsidRDefault="00796FE3">
            <w:pPr>
              <w:tabs>
                <w:tab w:val="left" w:pos="180"/>
                <w:tab w:val="left" w:pos="1260"/>
                <w:tab w:val="right" w:pos="10469"/>
              </w:tabs>
              <w:jc w:val="both"/>
              <w:rPr>
                <w:rFonts w:ascii="Univers (W1)" w:hAnsi="Univers (W1)"/>
                <w:sz w:val="16"/>
              </w:rPr>
            </w:pPr>
            <w:r>
              <w:rPr>
                <w:rFonts w:ascii="Univers (W1)" w:hAnsi="Univers (W1)"/>
                <w:sz w:val="16"/>
              </w:rPr>
              <w:t>In order to create a consistent database comprising high-quality analyses of Archaean lode-gold deposits, which could provide further insight into the genesis of and exploration for such deposits, bulk ore samples from 28 well-documented gold deposits in the Yilgarn Block were analysed for 62 elements using ICP-ES, AAS, and ICP-MS techniques.  The great majority of Archaean gold occurrences in the Yilgarn have certain geochemical features in common, and the few deposits that are anomalous in their ore geochemistry also exhibit differences independent of geochemistry.</w:t>
            </w:r>
          </w:p>
          <w:p w:rsidR="00796FE3" w:rsidRDefault="00796FE3">
            <w:pPr>
              <w:tabs>
                <w:tab w:val="left" w:pos="1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Geochemistry/gold ores/Yilgarn Block/metallogeny.</w:t>
            </w:r>
          </w:p>
          <w:p w:rsidR="00796FE3" w:rsidRDefault="00796FE3">
            <w:pPr>
              <w:tabs>
                <w:tab w:val="left" w:pos="1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tcBorders>
          </w:tcPr>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6"/>
              </w:rPr>
              <w:t>REPORT 102</w:t>
            </w:r>
            <w:r>
              <w:rPr>
                <w:rFonts w:ascii="Univers (W1)" w:hAnsi="Univers (W1)"/>
                <w:b/>
                <w:color w:val="0000FF"/>
                <w:sz w:val="16"/>
              </w:rPr>
              <w:tab/>
              <w:t>LAI, Q., COGGON, J. and KEELE, R</w:t>
            </w:r>
            <w:r w:rsidR="008734B6">
              <w:rPr>
                <w:rFonts w:ascii="Univers (W1)" w:hAnsi="Univers (W1)"/>
                <w:b/>
                <w:color w:val="0000FF"/>
                <w:sz w:val="16"/>
              </w:rPr>
              <w:t>,</w:t>
            </w:r>
            <w:r>
              <w:rPr>
                <w:rFonts w:ascii="Univers (W1)" w:hAnsi="Univers (W1)"/>
                <w:b/>
                <w:color w:val="0000FF"/>
                <w:sz w:val="16"/>
              </w:rPr>
              <w:t xml:space="preserve"> 1994.</w:t>
            </w:r>
            <w:r>
              <w:rPr>
                <w:rFonts w:ascii="Univers (W1)" w:hAnsi="Univers (W1)"/>
                <w:b/>
                <w:color w:val="0000FF"/>
                <w:sz w:val="18"/>
              </w:rPr>
              <w:t xml:space="preserve">  “Advanced structural interpretation using magnetic data”.  </w:t>
            </w:r>
            <w:r>
              <w:rPr>
                <w:rFonts w:ascii="Univers (W1)" w:hAnsi="Univers (W1)"/>
                <w:b/>
                <w:color w:val="0000FF"/>
                <w:sz w:val="18"/>
              </w:rPr>
              <w:tab/>
            </w:r>
          </w:p>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M143</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$5</w:t>
            </w:r>
            <w:r w:rsidR="005A17BE">
              <w:rPr>
                <w:rFonts w:ascii="Univers (W1)" w:hAnsi="Univers (W1)"/>
                <w:color w:val="0000FF"/>
                <w:sz w:val="18"/>
              </w:rPr>
              <w:t>4</w:t>
            </w:r>
            <w:r>
              <w:rPr>
                <w:rFonts w:ascii="Univers (W1)" w:hAnsi="Univers (W1)"/>
                <w:color w:val="0000FF"/>
                <w:sz w:val="18"/>
              </w:rPr>
              <w:t>.</w:t>
            </w:r>
            <w:r w:rsidR="005A17BE">
              <w:rPr>
                <w:rFonts w:ascii="Univers (W1)" w:hAnsi="Univers (W1)"/>
                <w:color w:val="0000FF"/>
                <w:sz w:val="18"/>
              </w:rPr>
              <w:t>0</w:t>
            </w:r>
            <w:r>
              <w:rPr>
                <w:rFonts w:ascii="Univers (W1)" w:hAnsi="Univers (W1)"/>
                <w:color w:val="0000FF"/>
                <w:sz w:val="18"/>
              </w:rPr>
              <w:t>0]</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sz w:val="16"/>
              </w:rPr>
              <w:t>Use is made of magnetic data for quantitative interpretation of geological structure.  Several slab, fold and fault models have been developed to provide a reasonably realistic approximation to real geological structures.  Each model consists of one or two polyhedra, defined in terms of about ten parameters.  The magnetic responses of the polyhedral models are calculated analytically, and software developed to provide profile and contour displays that may be used in qualitative as well as quantitative interpretation.</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Geophysics/magnetic data/structure/interpretation.</w:t>
            </w:r>
          </w:p>
          <w:p w:rsidR="00796FE3" w:rsidRDefault="00796FE3">
            <w:pPr>
              <w:tabs>
                <w:tab w:val="left" w:pos="180"/>
                <w:tab w:val="left" w:pos="10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tcBorders>
          </w:tcPr>
          <w:p w:rsidR="00796FE3" w:rsidRPr="005A2616" w:rsidRDefault="00796FE3">
            <w:pPr>
              <w:tabs>
                <w:tab w:val="left" w:pos="180"/>
                <w:tab w:val="left" w:pos="1080"/>
                <w:tab w:val="left" w:pos="1260"/>
                <w:tab w:val="right" w:pos="10469"/>
              </w:tabs>
              <w:jc w:val="both"/>
              <w:rPr>
                <w:rFonts w:ascii="Univers (W1)" w:hAnsi="Univers (W1)"/>
                <w:b/>
                <w:color w:val="0000FF"/>
                <w:sz w:val="18"/>
              </w:rPr>
            </w:pPr>
            <w:r w:rsidRPr="005A2616">
              <w:rPr>
                <w:rFonts w:ascii="Univers (W1)" w:hAnsi="Univers (W1)"/>
                <w:b/>
                <w:color w:val="0000FF"/>
                <w:sz w:val="16"/>
              </w:rPr>
              <w:t>REPORT 106</w:t>
            </w:r>
            <w:r w:rsidRPr="005A2616">
              <w:rPr>
                <w:rFonts w:ascii="Univers (W1)" w:hAnsi="Univers (W1)"/>
                <w:b/>
                <w:color w:val="0000FF"/>
                <w:sz w:val="16"/>
              </w:rPr>
              <w:tab/>
              <w:t>DOUGLAS, G. B., GRAY, D. J. and BUTT, C. R. M</w:t>
            </w:r>
            <w:r w:rsidR="008734B6" w:rsidRPr="005A2616">
              <w:rPr>
                <w:rFonts w:ascii="Univers (W1)" w:hAnsi="Univers (W1)"/>
                <w:b/>
                <w:color w:val="0000FF"/>
                <w:sz w:val="16"/>
              </w:rPr>
              <w:t>,</w:t>
            </w:r>
            <w:r w:rsidRPr="005A2616">
              <w:rPr>
                <w:rFonts w:ascii="Univers (W1)" w:hAnsi="Univers (W1)"/>
                <w:b/>
                <w:color w:val="0000FF"/>
                <w:sz w:val="16"/>
              </w:rPr>
              <w:t xml:space="preserve"> 1993.</w:t>
            </w:r>
            <w:r w:rsidRPr="005A2616">
              <w:rPr>
                <w:rFonts w:ascii="Univers (W1)" w:hAnsi="Univers (W1)"/>
                <w:b/>
                <w:color w:val="0000FF"/>
                <w:sz w:val="18"/>
              </w:rPr>
              <w:t xml:space="preserve">  “Geochemistry, mineralogy and hydrogeochemisty of the Ambassador multi-element lignite deposit, Western Australia”.  </w:t>
            </w:r>
            <w:r w:rsidRPr="005A2616">
              <w:rPr>
                <w:rFonts w:ascii="Univers (W1)" w:hAnsi="Univers (W1)"/>
                <w:b/>
                <w:color w:val="0000FF"/>
                <w:sz w:val="18"/>
              </w:rPr>
              <w:tab/>
            </w:r>
            <w:r w:rsidRPr="005A2616">
              <w:rPr>
                <w:rFonts w:ascii="Univers (W1)" w:hAnsi="Univers (W1)"/>
                <w:b/>
                <w:color w:val="0000FF"/>
                <w:sz w:val="16"/>
              </w:rPr>
              <w:t>MERIWA</w:t>
            </w:r>
            <w:r w:rsidRPr="005A2616">
              <w:rPr>
                <w:rFonts w:ascii="Univers (W1)" w:hAnsi="Univers (W1)"/>
                <w:b/>
                <w:color w:val="0000FF"/>
                <w:sz w:val="18"/>
              </w:rPr>
              <w:t xml:space="preserve"> Project M178</w:t>
            </w:r>
          </w:p>
          <w:p w:rsidR="00796FE3" w:rsidRDefault="00796FE3">
            <w:pPr>
              <w:tabs>
                <w:tab w:val="left" w:pos="180"/>
                <w:tab w:val="left" w:pos="1080"/>
                <w:tab w:val="left" w:pos="1260"/>
                <w:tab w:val="right" w:pos="10469"/>
              </w:tabs>
              <w:jc w:val="both"/>
              <w:rPr>
                <w:rFonts w:ascii="Univers (W1)" w:hAnsi="Univers (W1)"/>
                <w:color w:val="0000FF"/>
                <w:sz w:val="16"/>
              </w:rPr>
            </w:pPr>
            <w:r>
              <w:rPr>
                <w:rFonts w:ascii="Univers (W1)" w:hAnsi="Univers (W1)"/>
                <w:b/>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CD-ROM $50.00, Hardcopy $9</w:t>
            </w:r>
            <w:r w:rsidR="005A17BE">
              <w:rPr>
                <w:rFonts w:ascii="Univers (W1)" w:hAnsi="Univers (W1)"/>
                <w:color w:val="0000FF"/>
                <w:sz w:val="18"/>
              </w:rPr>
              <w:t>2</w:t>
            </w:r>
            <w:r>
              <w:rPr>
                <w:rFonts w:ascii="Univers (W1)" w:hAnsi="Univers (W1)"/>
                <w:color w:val="0000FF"/>
                <w:sz w:val="18"/>
              </w:rPr>
              <w:t>.</w:t>
            </w:r>
            <w:r w:rsidR="005A17BE">
              <w:rPr>
                <w:rFonts w:ascii="Univers (W1)" w:hAnsi="Univers (W1)"/>
                <w:color w:val="0000FF"/>
                <w:sz w:val="18"/>
              </w:rPr>
              <w:t>0</w:t>
            </w:r>
            <w:r>
              <w:rPr>
                <w:rFonts w:ascii="Univers (W1)" w:hAnsi="Univers (W1)"/>
                <w:color w:val="0000FF"/>
                <w:sz w:val="18"/>
              </w:rPr>
              <w:t>0]</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sz w:val="16"/>
              </w:rPr>
              <w:t>Mid-Eocene lignites in palaeochannels at Mulga Rock in the SW Officer Basin are strongly enriched in a wide range of chemical elements, including base metals, rare earths and uranium at potential ore grades.  Two potential sources for the multi-element suite that forms the mineralisation of the organic matter at Mulga Rock are investigated.</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Geochemistry/mineralogy/hydrogeochemistry/lignite/Officer Basin.</w:t>
            </w:r>
          </w:p>
          <w:p w:rsidR="00796FE3" w:rsidRDefault="00796FE3">
            <w:pPr>
              <w:tabs>
                <w:tab w:val="left" w:pos="180"/>
                <w:tab w:val="left" w:pos="1080"/>
                <w:tab w:val="left" w:pos="1260"/>
                <w:tab w:val="right" w:pos="10469"/>
              </w:tabs>
              <w:jc w:val="both"/>
              <w:rPr>
                <w:rFonts w:ascii="Univers (W1)" w:hAnsi="Univers (W1)"/>
                <w:b/>
                <w:sz w:val="16"/>
              </w:rPr>
            </w:pPr>
          </w:p>
        </w:tc>
      </w:tr>
    </w:tbl>
    <w:p w:rsidR="00796FE3" w:rsidRDefault="00796FE3">
      <w:pPr>
        <w:sectPr w:rsidR="00796FE3" w:rsidSect="005F4A82">
          <w:headerReference w:type="default" r:id="rId10"/>
          <w:pgSz w:w="11909" w:h="16834" w:code="9"/>
          <w:pgMar w:top="1008" w:right="864" w:bottom="1008" w:left="864" w:header="706" w:footer="706" w:gutter="0"/>
          <w:cols w:space="720"/>
        </w:sectPr>
      </w:pPr>
    </w:p>
    <w:p w:rsidR="00796FE3" w:rsidRDefault="00796FE3">
      <w:pPr>
        <w:jc w:val="center"/>
        <w:rPr>
          <w:color w:val="0000FF"/>
          <w:sz w:val="20"/>
        </w:rPr>
      </w:pPr>
    </w:p>
    <w:p w:rsidR="00796FE3" w:rsidRDefault="00796FE3">
      <w:pPr>
        <w:jc w:val="center"/>
      </w:pPr>
      <w:r>
        <w:rPr>
          <w:color w:val="0000FF"/>
          <w:sz w:val="20"/>
        </w:rPr>
        <w:t>[For overseas customers, please include an additional $50 Australian to cover bank fees, postage and handling costs.]</w:t>
      </w:r>
    </w:p>
    <w:p w:rsidR="00796FE3" w:rsidRDefault="00796FE3"/>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6"/>
              </w:rPr>
              <w:t>REPORT 109</w:t>
            </w:r>
            <w:r>
              <w:rPr>
                <w:rFonts w:ascii="Univers (W1)" w:hAnsi="Univers (W1)"/>
                <w:b/>
                <w:color w:val="0000FF"/>
                <w:sz w:val="16"/>
              </w:rPr>
              <w:tab/>
              <w:t xml:space="preserve">BEESON, J. B.,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xml:space="preserve"> and RIDLEY, J. R</w:t>
            </w:r>
            <w:r w:rsidR="008734B6">
              <w:rPr>
                <w:rFonts w:ascii="Univers (W1)" w:hAnsi="Univers (W1)"/>
                <w:b/>
                <w:color w:val="0000FF"/>
                <w:sz w:val="16"/>
              </w:rPr>
              <w:t>,</w:t>
            </w:r>
            <w:r>
              <w:rPr>
                <w:rFonts w:ascii="Univers (W1)" w:hAnsi="Univers (W1)"/>
                <w:b/>
                <w:color w:val="0000FF"/>
                <w:sz w:val="16"/>
              </w:rPr>
              <w:t xml:space="preserve"> 1993.</w:t>
            </w:r>
            <w:r>
              <w:rPr>
                <w:rFonts w:ascii="Univers (W1)" w:hAnsi="Univers (W1)"/>
                <w:b/>
                <w:color w:val="0000FF"/>
                <w:sz w:val="18"/>
              </w:rPr>
              <w:t xml:space="preserve">  “Controls on mineralisation and tectonic development of the central part of the northern Yilgarn Craton”.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M203</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$101.50]</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sz w:val="16"/>
              </w:rPr>
              <w:t xml:space="preserve">The northern central Yilgarn Craton comprises greenstones formed during two phases of tectonothermal activity at 2.95 Ga and 2.7 </w:t>
            </w:r>
            <w:smartTag w:uri="urn:schemas-microsoft-com:office:smarttags" w:element="State">
              <w:smartTag w:uri="urn:schemas-microsoft-com:office:smarttags" w:element="place">
                <w:r>
                  <w:rPr>
                    <w:rFonts w:ascii="Univers (W1)" w:hAnsi="Univers (W1)"/>
                    <w:sz w:val="16"/>
                  </w:rPr>
                  <w:t>Ga.</w:t>
                </w:r>
              </w:smartTag>
            </w:smartTag>
            <w:r>
              <w:rPr>
                <w:rFonts w:ascii="Univers (W1)" w:hAnsi="Univers (W1)"/>
                <w:sz w:val="16"/>
              </w:rPr>
              <w:t xml:space="preserve">  Greenstones deposited at 2.9 Ga were laid down in ensialic rifts associated with continental extension caused by either mantle plume impact and decompression melting of the lower crust, or subduction at a destructive Archaean plate margin.  Later greenstones (2.7 Ga) were deposited by similar mechanisms, with the thickest sequences deposited in the Norseman-Wiluna Belt.  Multiple deformation has affected both greenstone sequences, and was accompanied by extensive granitoid plutonism.</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VHMS mineralisation/gold mineralisation/tectonic development/greenstones.</w:t>
            </w:r>
          </w:p>
          <w:p w:rsidR="00796FE3" w:rsidRDefault="00796FE3">
            <w:pPr>
              <w:tabs>
                <w:tab w:val="left" w:pos="180"/>
                <w:tab w:val="left" w:pos="10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6"/>
              </w:rPr>
              <w:t>REPORT 122</w:t>
            </w:r>
            <w:r>
              <w:rPr>
                <w:rFonts w:ascii="Univers (W1)" w:hAnsi="Univers (W1)"/>
                <w:b/>
                <w:color w:val="0000FF"/>
                <w:sz w:val="16"/>
              </w:rPr>
              <w:tab/>
              <w:t xml:space="preserve">EISENLOHR, B. N.,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LIBBY, J and VEARNCOMBE, J. R</w:t>
            </w:r>
            <w:r w:rsidR="008734B6">
              <w:rPr>
                <w:rFonts w:ascii="Univers (W1)" w:hAnsi="Univers (W1)"/>
                <w:b/>
                <w:color w:val="0000FF"/>
                <w:sz w:val="16"/>
              </w:rPr>
              <w:t>,</w:t>
            </w:r>
            <w:r>
              <w:rPr>
                <w:rFonts w:ascii="Univers (W1)" w:hAnsi="Univers (W1)"/>
                <w:b/>
                <w:color w:val="0000FF"/>
                <w:sz w:val="16"/>
              </w:rPr>
              <w:t xml:space="preserve"> 1994.</w:t>
            </w:r>
            <w:r>
              <w:rPr>
                <w:rFonts w:ascii="Univers (W1)" w:hAnsi="Univers (W1)"/>
                <w:b/>
                <w:color w:val="0000FF"/>
                <w:sz w:val="18"/>
              </w:rPr>
              <w:t xml:space="preserve">  “The nature of large scale shear zones and their relevance to gold mineralisation, Yilgarn Block”.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M121</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$80.50]</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sz w:val="16"/>
              </w:rPr>
              <w:t>Lineaments that transect the Yilgarn Block represent fundamental shear zones in the craton and were of paramount importance in controlling its geologic evolution.  In this study, the central Southern Cross Province was selected as a type area to determine the extent, origin and significance of shear zones in the Yilgarn Block.</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Yilgarn Block/lineaments/tectonics/shear zones/gold mineralisation.</w:t>
            </w:r>
          </w:p>
          <w:p w:rsidR="00796FE3" w:rsidRDefault="00796FE3">
            <w:pPr>
              <w:tabs>
                <w:tab w:val="left" w:pos="180"/>
                <w:tab w:val="left" w:pos="10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6"/>
              </w:rPr>
              <w:t>REPORT 123</w:t>
            </w:r>
            <w:r>
              <w:rPr>
                <w:rFonts w:ascii="Univers (W1)" w:hAnsi="Univers (W1)"/>
                <w:b/>
                <w:color w:val="0000FF"/>
                <w:sz w:val="16"/>
              </w:rPr>
              <w:tab/>
              <w:t>HABTESELASSIE, M. M</w:t>
            </w:r>
            <w:r w:rsidR="008734B6">
              <w:rPr>
                <w:rFonts w:ascii="Univers (W1)" w:hAnsi="Univers (W1)"/>
                <w:b/>
                <w:color w:val="0000FF"/>
                <w:sz w:val="16"/>
              </w:rPr>
              <w:t>,</w:t>
            </w:r>
            <w:r>
              <w:rPr>
                <w:rFonts w:ascii="Univers (W1)" w:hAnsi="Univers (W1)"/>
                <w:b/>
                <w:color w:val="0000FF"/>
                <w:sz w:val="16"/>
              </w:rPr>
              <w:t xml:space="preserve"> 1994.</w:t>
            </w:r>
            <w:r>
              <w:rPr>
                <w:rFonts w:ascii="Univers (W1)" w:hAnsi="Univers (W1)"/>
                <w:b/>
                <w:color w:val="0000FF"/>
                <w:sz w:val="18"/>
              </w:rPr>
              <w:t xml:space="preserve">  “Vanadium distribution in the Shephards Discordant Zone, </w:t>
            </w:r>
            <w:smartTag w:uri="urn:schemas-microsoft-com:office:smarttags" w:element="place">
              <w:smartTag w:uri="urn:schemas-microsoft-com:office:smarttags" w:element="City">
                <w:r>
                  <w:rPr>
                    <w:rFonts w:ascii="Univers (W1)" w:hAnsi="Univers (W1)"/>
                    <w:b/>
                    <w:color w:val="0000FF"/>
                    <w:sz w:val="18"/>
                  </w:rPr>
                  <w:t>Windimurra Complex</w:t>
                </w:r>
              </w:smartTag>
              <w:r>
                <w:rPr>
                  <w:rFonts w:ascii="Univers (W1)" w:hAnsi="Univers (W1)"/>
                  <w:b/>
                  <w:color w:val="0000FF"/>
                  <w:sz w:val="18"/>
                </w:rPr>
                <w:t xml:space="preserve">, </w:t>
              </w:r>
              <w:smartTag w:uri="urn:schemas-microsoft-com:office:smarttags" w:element="State">
                <w:r>
                  <w:rPr>
                    <w:rFonts w:ascii="Univers (W1)" w:hAnsi="Univers (W1)"/>
                    <w:b/>
                    <w:color w:val="0000FF"/>
                    <w:sz w:val="18"/>
                  </w:rPr>
                  <w:t>Western Australia</w:t>
                </w:r>
              </w:smartTag>
            </w:smartTag>
            <w:r>
              <w:rPr>
                <w:rFonts w:ascii="Univers (W1)" w:hAnsi="Univers (W1)"/>
                <w:b/>
                <w:color w:val="0000FF"/>
                <w:sz w:val="18"/>
              </w:rPr>
              <w:t xml:space="preserve">”.  </w:t>
            </w:r>
            <w:r>
              <w:rPr>
                <w:rFonts w:ascii="Univers (W1)" w:hAnsi="Univers (W1)"/>
                <w:b/>
                <w:color w:val="0000FF"/>
                <w:sz w:val="18"/>
              </w:rPr>
              <w:tab/>
              <w:t>MERIWA Project M202</w:t>
            </w:r>
          </w:p>
          <w:p w:rsidR="00796FE3" w:rsidRDefault="005A17BE">
            <w:pPr>
              <w:tabs>
                <w:tab w:val="left" w:pos="180"/>
                <w:tab w:val="left" w:pos="10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Hardcopy $79</w:t>
            </w:r>
            <w:r w:rsidR="00796FE3">
              <w:rPr>
                <w:rFonts w:ascii="Univers (W1)" w:hAnsi="Univers (W1)"/>
                <w:color w:val="0000FF"/>
                <w:sz w:val="18"/>
              </w:rPr>
              <w:t>.00, CD-Rom $50.00]</w:t>
            </w:r>
          </w:p>
          <w:p w:rsidR="00796FE3" w:rsidRDefault="002B7E10">
            <w:pPr>
              <w:tabs>
                <w:tab w:val="left" w:pos="180"/>
                <w:tab w:val="left" w:pos="1080"/>
                <w:tab w:val="left" w:pos="1260"/>
                <w:tab w:val="right" w:pos="10469"/>
              </w:tabs>
              <w:jc w:val="both"/>
              <w:rPr>
                <w:rFonts w:ascii="Univers (W1)" w:hAnsi="Univers (W1)"/>
                <w:sz w:val="16"/>
              </w:rPr>
            </w:pPr>
            <w:r>
              <w:rPr>
                <w:rFonts w:ascii="Univers (W1)" w:hAnsi="Univers (W1)"/>
                <w:sz w:val="16"/>
              </w:rPr>
              <w:t>This research examines the Shephards Discordant Zone in the Windimurra Complex, which is divided into lower (olivine-bearing; 150 m thick), middle (magnetite rich and olivine lacking; 250 to 300 m thick), and upper parts (</w:t>
            </w:r>
            <w:proofErr w:type="spellStart"/>
            <w:r>
              <w:rPr>
                <w:rFonts w:ascii="Univers (W1)" w:hAnsi="Univers (W1)"/>
                <w:sz w:val="16"/>
              </w:rPr>
              <w:t>magnetites</w:t>
            </w:r>
            <w:proofErr w:type="spellEnd"/>
            <w:r>
              <w:rPr>
                <w:rFonts w:ascii="Univers (W1)" w:hAnsi="Univers (W1)"/>
                <w:sz w:val="16"/>
              </w:rPr>
              <w:t xml:space="preserve"> absent; less than 50 m thick).  As vanadium is associated almost exclusively with magnetite and </w:t>
            </w:r>
            <w:proofErr w:type="spellStart"/>
            <w:r>
              <w:rPr>
                <w:rFonts w:ascii="Univers (W1)" w:hAnsi="Univers (W1)"/>
                <w:sz w:val="16"/>
              </w:rPr>
              <w:t>magnetites</w:t>
            </w:r>
            <w:proofErr w:type="spellEnd"/>
            <w:r>
              <w:rPr>
                <w:rFonts w:ascii="Univers (W1)" w:hAnsi="Univers (W1)"/>
                <w:sz w:val="16"/>
              </w:rPr>
              <w:t xml:space="preserve"> (rocks with &gt;70% magnetite), the middle unit, which has a 2-metre-thick basal magnetite layer and thinner </w:t>
            </w:r>
            <w:proofErr w:type="spellStart"/>
            <w:r>
              <w:rPr>
                <w:rFonts w:ascii="Univers (W1)" w:hAnsi="Univers (W1)"/>
                <w:sz w:val="16"/>
              </w:rPr>
              <w:t>stratiform</w:t>
            </w:r>
            <w:proofErr w:type="spellEnd"/>
            <w:r>
              <w:rPr>
                <w:rFonts w:ascii="Univers (W1)" w:hAnsi="Univers (W1)"/>
                <w:sz w:val="16"/>
              </w:rPr>
              <w:t xml:space="preserve"> and </w:t>
            </w:r>
            <w:proofErr w:type="spellStart"/>
            <w:r>
              <w:rPr>
                <w:rFonts w:ascii="Univers (W1)" w:hAnsi="Univers (W1)"/>
                <w:sz w:val="16"/>
              </w:rPr>
              <w:t>lenticular</w:t>
            </w:r>
            <w:proofErr w:type="spellEnd"/>
            <w:r>
              <w:rPr>
                <w:rFonts w:ascii="Univers (W1)" w:hAnsi="Univers (W1)"/>
                <w:sz w:val="16"/>
              </w:rPr>
              <w:t xml:space="preserve"> magnetite bodies, is the unit of principal economic interest.</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Vanadium/mineralogy/regolith/geochemistry/distribution.</w:t>
            </w:r>
          </w:p>
          <w:p w:rsidR="00796FE3" w:rsidRDefault="00796FE3">
            <w:pPr>
              <w:tabs>
                <w:tab w:val="left" w:pos="180"/>
                <w:tab w:val="left" w:pos="10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69"/>
              </w:tabs>
              <w:jc w:val="both"/>
              <w:rPr>
                <w:rFonts w:ascii="Univers (W1)" w:hAnsi="Univers (W1)"/>
                <w:b/>
                <w:color w:val="0000FF"/>
                <w:sz w:val="18"/>
              </w:rPr>
            </w:pPr>
            <w:r>
              <w:rPr>
                <w:rFonts w:ascii="Univers (W1)" w:hAnsi="Univers (W1)"/>
                <w:b/>
                <w:color w:val="0000FF"/>
                <w:sz w:val="16"/>
              </w:rPr>
              <w:t>REPORT 142</w:t>
            </w:r>
            <w:r>
              <w:rPr>
                <w:rFonts w:ascii="Univers (W1)" w:hAnsi="Univers (W1)"/>
                <w:b/>
                <w:color w:val="0000FF"/>
                <w:sz w:val="16"/>
              </w:rPr>
              <w:tab/>
              <w:t xml:space="preserve">RIDLEY, J. R.,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xml:space="preserve"> and HAGEMANN, S. G</w:t>
            </w:r>
            <w:r w:rsidR="008734B6">
              <w:rPr>
                <w:rFonts w:ascii="Univers (W1)" w:hAnsi="Univers (W1)"/>
                <w:b/>
                <w:color w:val="0000FF"/>
                <w:sz w:val="16"/>
              </w:rPr>
              <w:t>,</w:t>
            </w:r>
            <w:r>
              <w:rPr>
                <w:rFonts w:ascii="Univers (W1)" w:hAnsi="Univers (W1)"/>
                <w:b/>
                <w:color w:val="0000FF"/>
                <w:sz w:val="16"/>
              </w:rPr>
              <w:t xml:space="preserve"> 1995.</w:t>
            </w:r>
            <w:r>
              <w:rPr>
                <w:rFonts w:ascii="Univers (W1)" w:hAnsi="Univers (W1)"/>
                <w:b/>
                <w:color w:val="0000FF"/>
                <w:sz w:val="18"/>
              </w:rPr>
              <w:t xml:space="preserve">  “Exploration and deposit models for gold deposits in amphibolite/granulite facies terranes”.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M154</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H</w:t>
            </w:r>
            <w:r w:rsidR="007848EE">
              <w:rPr>
                <w:rFonts w:ascii="Univers (W1)" w:hAnsi="Univers (W1)"/>
                <w:color w:val="0000FF"/>
                <w:sz w:val="18"/>
              </w:rPr>
              <w:t>ardcopy $60</w:t>
            </w:r>
            <w:r>
              <w:rPr>
                <w:rFonts w:ascii="Univers (W1)" w:hAnsi="Univers (W1)"/>
                <w:color w:val="0000FF"/>
                <w:sz w:val="18"/>
              </w:rPr>
              <w:t>.50]</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sz w:val="16"/>
              </w:rPr>
              <w:t>Deposit geochemistry and fluid chemistry show that gold deposits in amphibolite/granulite facies terranes are high-temperature analogues of mesothermal deposits.  The metamorphic grade during mineralisation influenced the structural style, host rocks and siting of deposits.  Three classes of deposit are distinguished on the basis of alteration mineralogy in mafic and ultramafic host rocks:  the amphibole class, the diopside class, and the diopside-K-feldspar class.  These classes reflect increasing temperatures of metamorphism and mineralisation.</w:t>
            </w:r>
          </w:p>
          <w:p w:rsidR="00796FE3" w:rsidRDefault="00796FE3">
            <w:pPr>
              <w:tabs>
                <w:tab w:val="left" w:pos="180"/>
                <w:tab w:val="left" w:pos="1080"/>
                <w:tab w:val="left" w:pos="1260"/>
                <w:tab w:val="right" w:pos="10469"/>
              </w:tabs>
              <w:jc w:val="both"/>
              <w:rPr>
                <w:rFonts w:ascii="Univers (W1)" w:hAnsi="Univers (W1)"/>
                <w:sz w:val="16"/>
              </w:rPr>
            </w:pPr>
            <w:r>
              <w:rPr>
                <w:rFonts w:ascii="Univers (W1)" w:hAnsi="Univers (W1)"/>
                <w:i/>
                <w:sz w:val="16"/>
              </w:rPr>
              <w:t>KEYWORDS:</w:t>
            </w:r>
            <w:r>
              <w:rPr>
                <w:rFonts w:ascii="Univers (W1)" w:hAnsi="Univers (W1)"/>
                <w:sz w:val="16"/>
              </w:rPr>
              <w:t xml:space="preserve">  Amphibolite-granulite facies/gold mineralisation/structure/alteration.</w:t>
            </w:r>
          </w:p>
          <w:p w:rsidR="00796FE3" w:rsidRDefault="00796FE3">
            <w:pPr>
              <w:tabs>
                <w:tab w:val="left" w:pos="180"/>
                <w:tab w:val="left" w:pos="1080"/>
                <w:tab w:val="left" w:pos="1260"/>
                <w:tab w:val="right" w:pos="10469"/>
              </w:tabs>
              <w:jc w:val="both"/>
              <w:rPr>
                <w:rFonts w:ascii="Univers (W1)" w:hAnsi="Univers (W1)"/>
                <w:sz w:val="16"/>
              </w:rPr>
            </w:pPr>
          </w:p>
          <w:p w:rsidR="00796FE3" w:rsidRDefault="00796FE3">
            <w:pPr>
              <w:tabs>
                <w:tab w:val="left" w:pos="180"/>
                <w:tab w:val="left" w:pos="1080"/>
                <w:tab w:val="left" w:pos="1260"/>
                <w:tab w:val="right" w:pos="10469"/>
              </w:tabs>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REPORT 145</w:t>
            </w:r>
            <w:r>
              <w:rPr>
                <w:rFonts w:ascii="Univers (W1)" w:hAnsi="Univers (W1)"/>
                <w:b/>
                <w:color w:val="0000FF"/>
                <w:sz w:val="16"/>
              </w:rPr>
              <w:tab/>
              <w:t>VEARNCOMBE, J. R., DORLING, S. L., DENTITH, M. C., CHISNALL, A. W., CHRISTENSEN, J. N., McNAUGHTON, N. J., PLAYFORD, P. E., RAYNER, M. J. and REED, A. R</w:t>
            </w:r>
            <w:r w:rsidR="008734B6">
              <w:rPr>
                <w:rFonts w:ascii="Univers (W1)" w:hAnsi="Univers (W1)"/>
                <w:b/>
                <w:color w:val="0000FF"/>
                <w:sz w:val="16"/>
              </w:rPr>
              <w:t>,</w:t>
            </w:r>
            <w:r>
              <w:rPr>
                <w:rFonts w:ascii="Univers (W1)" w:hAnsi="Univers (W1)"/>
                <w:b/>
                <w:color w:val="0000FF"/>
                <w:sz w:val="16"/>
              </w:rPr>
              <w:t xml:space="preserve"> 1995.</w:t>
            </w:r>
            <w:r>
              <w:rPr>
                <w:rFonts w:ascii="Univers (W1)" w:hAnsi="Univers (W1)"/>
                <w:b/>
                <w:color w:val="0000FF"/>
                <w:sz w:val="18"/>
              </w:rPr>
              <w:t xml:space="preserve">  “Tectonic, structural and depositional controls on zinc-lead mineralisation on the Lennard Shelf, </w:t>
            </w:r>
            <w:smartTag w:uri="urn:schemas-microsoft-com:office:smarttags" w:element="place">
              <w:smartTag w:uri="urn:schemas-microsoft-com:office:smarttags" w:element="PlaceName">
                <w:r>
                  <w:rPr>
                    <w:rFonts w:ascii="Univers (W1)" w:hAnsi="Univers (W1)"/>
                    <w:b/>
                    <w:color w:val="0000FF"/>
                    <w:sz w:val="18"/>
                  </w:rPr>
                  <w:t>Canning</w:t>
                </w:r>
              </w:smartTag>
              <w:r>
                <w:rPr>
                  <w:rFonts w:ascii="Univers (W1)" w:hAnsi="Univers (W1)"/>
                  <w:b/>
                  <w:color w:val="0000FF"/>
                  <w:sz w:val="18"/>
                </w:rPr>
                <w:t xml:space="preserve"> </w:t>
              </w:r>
              <w:smartTag w:uri="urn:schemas-microsoft-com:office:smarttags" w:element="PlaceType">
                <w:r>
                  <w:rPr>
                    <w:rFonts w:ascii="Univers (W1)" w:hAnsi="Univers (W1)"/>
                    <w:b/>
                    <w:color w:val="0000FF"/>
                    <w:sz w:val="18"/>
                  </w:rPr>
                  <w:t>Basin</w:t>
                </w:r>
              </w:smartTag>
            </w:smartTag>
            <w:r>
              <w:rPr>
                <w:rFonts w:ascii="Univers (W1)" w:hAnsi="Univers (W1)"/>
                <w:b/>
                <w:color w:val="0000FF"/>
                <w:sz w:val="18"/>
              </w:rPr>
              <w:t xml:space="preserve">”.  </w:t>
            </w:r>
            <w:r>
              <w:rPr>
                <w:rFonts w:ascii="Univers (W1)" w:hAnsi="Univers (W1)"/>
                <w:b/>
                <w:color w:val="0000FF"/>
                <w:sz w:val="18"/>
              </w:rPr>
              <w:tab/>
              <w:t>MERIWA Project M201</w:t>
            </w:r>
          </w:p>
          <w:p w:rsidR="00796FE3" w:rsidRDefault="007848EE">
            <w:pPr>
              <w:tabs>
                <w:tab w:val="left" w:pos="180"/>
                <w:tab w:val="left" w:pos="1080"/>
                <w:tab w:val="left" w:pos="1260"/>
                <w:tab w:val="right" w:pos="10440"/>
              </w:tabs>
              <w:ind w:right="29"/>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$123</w:t>
            </w:r>
            <w:r w:rsidR="00796FE3">
              <w:rPr>
                <w:rFonts w:ascii="Univers (W1)" w:hAnsi="Univers (W1)"/>
                <w:color w:val="0000FF"/>
                <w:sz w:val="18"/>
              </w:rPr>
              <w:t>.</w:t>
            </w:r>
            <w:r>
              <w:rPr>
                <w:rFonts w:ascii="Univers (W1)" w:hAnsi="Univers (W1)"/>
                <w:color w:val="0000FF"/>
                <w:sz w:val="18"/>
              </w:rPr>
              <w:t>5</w:t>
            </w:r>
            <w:r w:rsidR="00796FE3">
              <w:rPr>
                <w:rFonts w:ascii="Univers (W1)" w:hAnsi="Univers (W1)"/>
                <w:color w:val="0000FF"/>
                <w:sz w:val="18"/>
              </w:rPr>
              <w:t>0, CD-Rom $1</w:t>
            </w:r>
            <w:r w:rsidR="00862D45">
              <w:rPr>
                <w:rFonts w:ascii="Univers (W1)" w:hAnsi="Univers (W1)"/>
                <w:color w:val="0000FF"/>
                <w:sz w:val="18"/>
              </w:rPr>
              <w:t>00</w:t>
            </w:r>
            <w:r w:rsidR="00796FE3">
              <w:rPr>
                <w:rFonts w:ascii="Univers (W1)" w:hAnsi="Univers (W1)"/>
                <w:color w:val="0000FF"/>
                <w:sz w:val="18"/>
              </w:rPr>
              <w:t>.00]</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The distribution of lithofacies in the Devonian limestones of the Lennard Shelf is controlled by basement-hosted faults, with reef and platform facies confined to palaeohighs.  Geophysical data show the Lennard Shelf to be defined by strike-extensive NW-trending listric normal faults that parallel the basin margin, but are offset within NE-trending accommodation zones, e.g., the Fossil Downs Graben.  Initiation of deformation was contemporaneous with Middle Devonian sedimentation and continued into the Upper Devonian or early Carboniferous.  Depositional sites for MVT mineralisation on the Lennard Shelf were examined.</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MVT mineralisation/faulting/evaporites/karsting/Lennard Shelf/Canning Basin.</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b/>
                <w:color w:val="0000FF"/>
                <w:sz w:val="18"/>
              </w:rPr>
            </w:pPr>
            <w:r>
              <w:rPr>
                <w:rFonts w:ascii="Univers (W1)" w:hAnsi="Univers (W1)"/>
                <w:b/>
                <w:color w:val="0000FF"/>
                <w:sz w:val="16"/>
              </w:rPr>
              <w:t>REPORT 146</w:t>
            </w:r>
            <w:r>
              <w:rPr>
                <w:rFonts w:ascii="Univers (W1)" w:hAnsi="Univers (W1)"/>
                <w:b/>
                <w:color w:val="0000FF"/>
                <w:sz w:val="16"/>
              </w:rPr>
              <w:tab/>
              <w:t>AMANN, W and COGGON, J</w:t>
            </w:r>
            <w:r w:rsidR="008734B6">
              <w:rPr>
                <w:rFonts w:ascii="Univers (W1)" w:hAnsi="Univers (W1)"/>
                <w:b/>
                <w:color w:val="0000FF"/>
                <w:sz w:val="16"/>
              </w:rPr>
              <w:t>,</w:t>
            </w:r>
            <w:r>
              <w:rPr>
                <w:rFonts w:ascii="Univers (W1)" w:hAnsi="Univers (W1)"/>
                <w:b/>
                <w:color w:val="0000FF"/>
                <w:sz w:val="16"/>
              </w:rPr>
              <w:t xml:space="preserve"> 1993.</w:t>
            </w:r>
            <w:r>
              <w:rPr>
                <w:rFonts w:ascii="Univers (W1)" w:hAnsi="Univers (W1)"/>
                <w:b/>
                <w:color w:val="0000FF"/>
                <w:sz w:val="18"/>
              </w:rPr>
              <w:t xml:space="preserve">  “Induced polarisation characteristics of gold mineralisation”.  </w:t>
            </w:r>
          </w:p>
          <w:p w:rsidR="00796FE3" w:rsidRDefault="00796FE3">
            <w:pPr>
              <w:tabs>
                <w:tab w:val="left" w:pos="180"/>
                <w:tab w:val="left" w:pos="1080"/>
                <w:tab w:val="left" w:pos="1260"/>
                <w:tab w:val="right" w:pos="10440"/>
              </w:tabs>
              <w:ind w:right="29"/>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M83</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w:t>
            </w:r>
            <w:r w:rsidR="00BF7693">
              <w:rPr>
                <w:rFonts w:ascii="Univers (W1)" w:hAnsi="Univers (W1)"/>
                <w:color w:val="0000FF"/>
                <w:sz w:val="18"/>
              </w:rPr>
              <w:t>85</w:t>
            </w:r>
            <w:r>
              <w:rPr>
                <w:rFonts w:ascii="Univers (W1)" w:hAnsi="Univers (W1)"/>
                <w:color w:val="0000FF"/>
                <w:sz w:val="18"/>
              </w:rPr>
              <w:t>.</w:t>
            </w:r>
            <w:r w:rsidR="00BF7693">
              <w:rPr>
                <w:rFonts w:ascii="Univers (W1)" w:hAnsi="Univers (W1)"/>
                <w:color w:val="0000FF"/>
                <w:sz w:val="18"/>
              </w:rPr>
              <w:t>5</w:t>
            </w:r>
            <w:r>
              <w:rPr>
                <w:rFonts w:ascii="Univers (W1)" w:hAnsi="Univers (W1)"/>
                <w:color w:val="0000FF"/>
                <w:sz w:val="18"/>
              </w:rPr>
              <w:t>0, CD-Rom $50.00]</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The induced polarisation (IP) characteristics of gold mineralisation were examined at three sites in the Eastern Goldfields.  The deposits surveyed covered a range of host rock types and oxidation states, viz:  Panglo (supergene gold), Paddington One (sulphide ore), Paddington Two (oxidised ore) and Granny Smith (both fresh and oxidised, sediment-hosted and intrusive-hosted, ore).</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Induced polarisation/gold/mineralisation/Eastern Goldfields.</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REPORT 153</w:t>
            </w:r>
            <w:r>
              <w:rPr>
                <w:rFonts w:ascii="Univers (W1)" w:hAnsi="Univers (W1)"/>
                <w:b/>
                <w:color w:val="0000FF"/>
                <w:sz w:val="16"/>
              </w:rPr>
              <w:tab/>
              <w:t>MANN, A. W., GAY, L. M., BIRRELL, R. G., WEBSTER, J. G., BROWN, K. L., MANN, A. T., HUMPHREYS, D. B. and PERDRIX, J. L</w:t>
            </w:r>
            <w:r w:rsidR="008734B6">
              <w:rPr>
                <w:rFonts w:ascii="Univers (W1)" w:hAnsi="Univers (W1)"/>
                <w:b/>
                <w:color w:val="0000FF"/>
                <w:sz w:val="16"/>
              </w:rPr>
              <w:t>,</w:t>
            </w:r>
            <w:r>
              <w:rPr>
                <w:rFonts w:ascii="Univers (W1)" w:hAnsi="Univers (W1)"/>
                <w:b/>
                <w:color w:val="0000FF"/>
                <w:sz w:val="16"/>
              </w:rPr>
              <w:t xml:space="preserve"> 1995.</w:t>
            </w:r>
            <w:r>
              <w:rPr>
                <w:rFonts w:ascii="Univers (W1)" w:hAnsi="Univers (W1)"/>
                <w:b/>
                <w:color w:val="0000FF"/>
                <w:sz w:val="18"/>
              </w:rPr>
              <w:t xml:space="preserve">  “Mechanism of formation of mobile metal ion anomalies”.  </w:t>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M219</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$30.00, CDRom $50.00]</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Mobile Metal Ion (MMI) responses were demonstrated on soil samples from sponsors’ sites, and showed subtle anomalies in active depositional environments where conventional geochemical methods had failed.  The MMI anomalies are sharp and located vertically above and/or on the up-dip projection of mineralisation vapor sampling, and simulated rain water leaches indicate that movement of MMI is very recent and is independent of the soil system.</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w:t>
            </w:r>
            <w:smartTag w:uri="urn:schemas-microsoft-com:office:smarttags" w:element="place">
              <w:r>
                <w:rPr>
                  <w:rFonts w:ascii="Univers (W1)" w:hAnsi="Univers (W1)"/>
                  <w:sz w:val="16"/>
                </w:rPr>
                <w:t>Mobile</w:t>
              </w:r>
            </w:smartTag>
            <w:r>
              <w:rPr>
                <w:rFonts w:ascii="Univers (W1)" w:hAnsi="Univers (W1)"/>
                <w:sz w:val="16"/>
              </w:rPr>
              <w:t xml:space="preserve"> metal ions/mineral exploration/soil geochemistry/regolith.</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b/>
                <w:color w:val="0000FF"/>
                <w:sz w:val="16"/>
              </w:rPr>
            </w:pPr>
            <w:r>
              <w:rPr>
                <w:rFonts w:ascii="Univers (W1)" w:hAnsi="Univers (W1)"/>
                <w:b/>
                <w:color w:val="0000FF"/>
                <w:sz w:val="16"/>
              </w:rPr>
              <w:t>REPORT 157</w:t>
            </w:r>
            <w:r>
              <w:rPr>
                <w:rFonts w:ascii="Univers (W1)" w:hAnsi="Univers (W1)"/>
                <w:b/>
                <w:color w:val="0000FF"/>
                <w:sz w:val="16"/>
              </w:rPr>
              <w:tab/>
              <w:t>GILKES, R.J. and SINGH, B</w:t>
            </w:r>
            <w:r w:rsidR="008734B6">
              <w:rPr>
                <w:rFonts w:ascii="Univers (W1)" w:hAnsi="Univers (W1)"/>
                <w:b/>
                <w:color w:val="0000FF"/>
                <w:sz w:val="16"/>
              </w:rPr>
              <w:t>,</w:t>
            </w:r>
            <w:r>
              <w:rPr>
                <w:rFonts w:ascii="Univers (W1)" w:hAnsi="Univers (W1)"/>
                <w:b/>
                <w:color w:val="0000FF"/>
                <w:sz w:val="16"/>
              </w:rPr>
              <w:t xml:space="preserve"> 1995.  "Mineralogy of </w:t>
            </w:r>
            <w:smartTag w:uri="urn:schemas-microsoft-com:office:smarttags" w:element="place">
              <w:r>
                <w:rPr>
                  <w:rFonts w:ascii="Univers (W1)" w:hAnsi="Univers (W1)"/>
                  <w:b/>
                  <w:color w:val="0000FF"/>
                  <w:sz w:val="16"/>
                </w:rPr>
                <w:t>Darling Range</w:t>
              </w:r>
            </w:smartTag>
            <w:r>
              <w:rPr>
                <w:rFonts w:ascii="Univers (W1)" w:hAnsi="Univers (W1)"/>
                <w:b/>
                <w:color w:val="0000FF"/>
                <w:sz w:val="16"/>
              </w:rPr>
              <w:t xml:space="preserve"> bauxites-forms of A1 in pisolitic ore".</w:t>
            </w:r>
          </w:p>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ab/>
            </w:r>
            <w:r>
              <w:rPr>
                <w:rFonts w:ascii="Univers (W1)" w:hAnsi="Univers (W1)"/>
                <w:b/>
                <w:color w:val="0000FF"/>
                <w:sz w:val="16"/>
              </w:rPr>
              <w:tab/>
            </w:r>
            <w:r>
              <w:rPr>
                <w:rFonts w:ascii="Univers (W1)" w:hAnsi="Univers (W1)"/>
                <w:b/>
                <w:color w:val="0000FF"/>
                <w:sz w:val="16"/>
              </w:rPr>
              <w:tab/>
            </w:r>
            <w:r>
              <w:rPr>
                <w:rFonts w:ascii="Univers (W1)" w:hAnsi="Univers (W1)"/>
                <w:b/>
                <w:color w:val="0000FF"/>
                <w:sz w:val="16"/>
              </w:rPr>
              <w:tab/>
              <w:t xml:space="preserve">MERIWA </w:t>
            </w:r>
            <w:r>
              <w:rPr>
                <w:rFonts w:ascii="Univers (W1)" w:hAnsi="Univers (W1)"/>
                <w:b/>
                <w:color w:val="0000FF"/>
                <w:sz w:val="18"/>
              </w:rPr>
              <w:t>Project 90</w:t>
            </w:r>
          </w:p>
          <w:p w:rsidR="00796FE3" w:rsidRDefault="00796FE3" w:rsidP="00B07CAD">
            <w:pPr>
              <w:tabs>
                <w:tab w:val="left" w:pos="180"/>
                <w:tab w:val="left" w:pos="1080"/>
                <w:tab w:val="left" w:pos="1260"/>
                <w:tab w:val="right" w:pos="10440"/>
              </w:tabs>
              <w:ind w:right="29"/>
              <w:jc w:val="both"/>
              <w:rPr>
                <w:rFonts w:ascii="Univers (W1)" w:hAnsi="Univers (W1)"/>
                <w:sz w:val="18"/>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w:t>
            </w:r>
            <w:r w:rsidR="00B07CAD">
              <w:rPr>
                <w:rFonts w:ascii="Univers (W1)" w:hAnsi="Univers (W1)"/>
                <w:color w:val="0000FF"/>
                <w:sz w:val="18"/>
              </w:rPr>
              <w:t>33</w:t>
            </w:r>
            <w:r>
              <w:rPr>
                <w:rFonts w:ascii="Univers (W1)" w:hAnsi="Univers (W1)"/>
                <w:b/>
                <w:color w:val="0000FF"/>
                <w:sz w:val="16"/>
              </w:rPr>
              <w:t>.</w:t>
            </w:r>
            <w:r>
              <w:rPr>
                <w:rFonts w:ascii="Univers (W1)" w:hAnsi="Univers (W1)"/>
                <w:color w:val="0000FF"/>
                <w:sz w:val="18"/>
              </w:rPr>
              <w:t>50]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 xml:space="preserve">The pisolites in bauxitic laterites of the </w:t>
            </w:r>
            <w:smartTag w:uri="urn:schemas-microsoft-com:office:smarttags" w:element="place">
              <w:r>
                <w:rPr>
                  <w:rFonts w:ascii="Univers (W1)" w:hAnsi="Univers (W1)"/>
                  <w:sz w:val="16"/>
                </w:rPr>
                <w:t>Darling Range</w:t>
              </w:r>
            </w:smartTag>
            <w:r>
              <w:rPr>
                <w:rFonts w:ascii="Univers (W1)" w:hAnsi="Univers (W1)"/>
                <w:sz w:val="16"/>
              </w:rPr>
              <w:t xml:space="preserve"> were investigated using a range of techniques to determine the major Al-containing phase present.  The results were significant for evaluating the ore grade and processing of these bauxites.  The </w:t>
            </w:r>
            <w:r>
              <w:rPr>
                <w:rFonts w:ascii="Univers (W1)" w:hAnsi="Univers (W1)"/>
                <w:sz w:val="16"/>
              </w:rPr>
              <w:sym w:font="Symbol" w:char="F063"/>
            </w:r>
            <w:r>
              <w:rPr>
                <w:rFonts w:ascii="Univers (W1)" w:hAnsi="Univers (W1)"/>
                <w:sz w:val="16"/>
              </w:rPr>
              <w:t>-alumina phase present would dilute higher-grade ore if these ores are mixed.</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lastRenderedPageBreak/>
              <w:t>KEYWORDS:</w:t>
            </w:r>
            <w:r>
              <w:rPr>
                <w:rFonts w:ascii="Univers (W1)" w:hAnsi="Univers (W1)"/>
                <w:sz w:val="16"/>
              </w:rPr>
              <w:t xml:space="preserve">  Pisolites/Al/bauxite/laterite.</w:t>
            </w:r>
          </w:p>
          <w:p w:rsidR="00796FE3" w:rsidRDefault="00796FE3">
            <w:pPr>
              <w:tabs>
                <w:tab w:val="left" w:pos="180"/>
                <w:tab w:val="left" w:pos="1080"/>
                <w:tab w:val="left" w:pos="1260"/>
                <w:tab w:val="right" w:pos="10440"/>
              </w:tabs>
              <w:ind w:right="29"/>
              <w:jc w:val="both"/>
              <w:rPr>
                <w:rFonts w:ascii="Univers (W1)" w:hAnsi="Univers (W1)"/>
                <w:sz w:val="16"/>
              </w:rPr>
            </w:pPr>
          </w:p>
        </w:tc>
      </w:tr>
    </w:tbl>
    <w:p w:rsidR="00796FE3" w:rsidRDefault="00796FE3">
      <w:pPr>
        <w:sectPr w:rsidR="00796FE3" w:rsidSect="005F4A82">
          <w:headerReference w:type="default" r:id="rId11"/>
          <w:pgSz w:w="11909" w:h="16834" w:code="9"/>
          <w:pgMar w:top="1008" w:right="864" w:bottom="1008" w:left="864" w:header="706" w:footer="706" w:gutter="0"/>
          <w:cols w:space="720"/>
        </w:sectPr>
      </w:pPr>
    </w:p>
    <w:p w:rsidR="00796FE3" w:rsidRDefault="00796FE3">
      <w:pPr>
        <w:jc w:val="center"/>
        <w:rPr>
          <w:color w:val="0000FF"/>
          <w:sz w:val="20"/>
        </w:rPr>
      </w:pPr>
    </w:p>
    <w:p w:rsidR="00796FE3" w:rsidRDefault="00796FE3">
      <w:pPr>
        <w:jc w:val="center"/>
      </w:pPr>
      <w:r>
        <w:rPr>
          <w:color w:val="0000FF"/>
          <w:sz w:val="20"/>
        </w:rPr>
        <w:t>[For overseas customers, please include an additional $50 Australian to cover bank fees, postage and handling costs.]</w:t>
      </w:r>
    </w:p>
    <w:p w:rsidR="00796FE3" w:rsidRDefault="00796FE3">
      <w:pPr>
        <w:rPr>
          <w:sz w:val="16"/>
        </w:rPr>
      </w:pPr>
    </w:p>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REPORT 165</w:t>
            </w:r>
            <w:r>
              <w:rPr>
                <w:rFonts w:ascii="Univers (W1)" w:hAnsi="Univers (W1)"/>
                <w:b/>
                <w:color w:val="0000FF"/>
                <w:sz w:val="16"/>
              </w:rPr>
              <w:tab/>
            </w:r>
            <w:r>
              <w:rPr>
                <w:rFonts w:ascii="Univers (W1)" w:hAnsi="Univers (W1)"/>
                <w:b/>
                <w:color w:val="0000FF"/>
                <w:sz w:val="16"/>
              </w:rPr>
              <w:tab/>
              <w:t xml:space="preserve">KNOX-ROBINSON, C., </w:t>
            </w:r>
            <w:smartTag w:uri="urn:schemas-microsoft-com:office:smarttags" w:element="City">
              <w:r>
                <w:rPr>
                  <w:rFonts w:ascii="Univers (W1)" w:hAnsi="Univers (W1)"/>
                  <w:b/>
                  <w:color w:val="0000FF"/>
                  <w:sz w:val="16"/>
                </w:rPr>
                <w:t>GROVES</w:t>
              </w:r>
            </w:smartTag>
            <w:r>
              <w:rPr>
                <w:rFonts w:ascii="Univers (W1)" w:hAnsi="Univers (W1)"/>
                <w:b/>
                <w:color w:val="0000FF"/>
                <w:sz w:val="16"/>
              </w:rPr>
              <w:t xml:space="preserve">, </w:t>
            </w:r>
            <w:smartTag w:uri="urn:schemas-microsoft-com:office:smarttags" w:element="place">
              <w:smartTag w:uri="urn:schemas:contacts" w:element="middlename">
                <w:r>
                  <w:rPr>
                    <w:rFonts w:ascii="Univers (W1)" w:hAnsi="Univers (W1)"/>
                    <w:b/>
                    <w:color w:val="0000FF"/>
                    <w:sz w:val="16"/>
                  </w:rPr>
                  <w:t>D.</w:t>
                </w:r>
              </w:smartTag>
              <w:r>
                <w:rPr>
                  <w:rFonts w:ascii="Univers (W1)" w:hAnsi="Univers (W1)"/>
                  <w:b/>
                  <w:color w:val="0000FF"/>
                  <w:sz w:val="16"/>
                </w:rPr>
                <w:t xml:space="preserve"> </w:t>
              </w:r>
              <w:smartTag w:uri="urn:schemas:contacts" w:element="middlename">
                <w:r>
                  <w:rPr>
                    <w:rFonts w:ascii="Univers (W1)" w:hAnsi="Univers (W1)"/>
                    <w:b/>
                    <w:color w:val="0000FF"/>
                    <w:sz w:val="16"/>
                  </w:rPr>
                  <w:t>I.</w:t>
                </w:r>
              </w:smartTag>
            </w:smartTag>
            <w:r>
              <w:rPr>
                <w:rFonts w:ascii="Univers (W1)" w:hAnsi="Univers (W1)"/>
                <w:b/>
                <w:color w:val="0000FF"/>
                <w:sz w:val="16"/>
              </w:rPr>
              <w:t>, ROBINSON, D. C. and WHEATLEY M. R</w:t>
            </w:r>
            <w:r w:rsidR="008734B6">
              <w:rPr>
                <w:rFonts w:ascii="Univers (W1)" w:hAnsi="Univers (W1)"/>
                <w:b/>
                <w:color w:val="0000FF"/>
                <w:sz w:val="16"/>
              </w:rPr>
              <w:t>,</w:t>
            </w:r>
            <w:r>
              <w:rPr>
                <w:rFonts w:ascii="Univers (W1)" w:hAnsi="Univers (W1)"/>
                <w:b/>
                <w:color w:val="0000FF"/>
                <w:sz w:val="16"/>
              </w:rPr>
              <w:t xml:space="preserve"> 1996.  “Improved resource evaluation using geoscientific information systems - a pilot study”.</w:t>
            </w:r>
            <w:r>
              <w:rPr>
                <w:rFonts w:ascii="Univers (W1)" w:hAnsi="Univers (W1)"/>
                <w:b/>
                <w:color w:val="0000FF"/>
                <w:sz w:val="16"/>
              </w:rPr>
              <w:tab/>
              <w:t>MERIWA</w:t>
            </w:r>
            <w:r>
              <w:rPr>
                <w:rFonts w:ascii="Univers (W1)" w:hAnsi="Univers (W1)"/>
                <w:b/>
                <w:color w:val="0000FF"/>
                <w:sz w:val="18"/>
              </w:rPr>
              <w:t xml:space="preserve"> Project M194</w:t>
            </w:r>
          </w:p>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$66.00]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This project had two major aims.  The first aim was to develop methodology for the production of semi-quantitative prospectivity maps from geologic data using Geoscientific Information Systems (GIS).  The second was to use geologic parameters derived in the GIS studies that are important to the siting of gold deposits, to test current models for the formation of gold deposits, thus introducing a new mineral exploration tool.</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Geoscientific Information Systems/GIS/mineral exploration/gold exploration/gold deposits.</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8734B6">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REPORT 176</w:t>
            </w:r>
            <w:r>
              <w:rPr>
                <w:rFonts w:ascii="Univers (W1)" w:hAnsi="Univers (W1)"/>
                <w:b/>
                <w:color w:val="0000FF"/>
                <w:sz w:val="16"/>
              </w:rPr>
              <w:tab/>
            </w:r>
            <w:r>
              <w:rPr>
                <w:rFonts w:ascii="Univers (W1)" w:hAnsi="Univers (W1)"/>
                <w:b/>
                <w:color w:val="0000FF"/>
                <w:sz w:val="16"/>
              </w:rPr>
              <w:tab/>
              <w:t>EILU, P</w:t>
            </w:r>
            <w:r w:rsidR="00796FE3">
              <w:rPr>
                <w:rFonts w:ascii="Univers (W1)" w:hAnsi="Univers (W1)"/>
                <w:b/>
                <w:color w:val="0000FF"/>
                <w:sz w:val="16"/>
              </w:rPr>
              <w:t xml:space="preserve"> and MIKUCKI, J</w:t>
            </w:r>
            <w:r>
              <w:rPr>
                <w:rFonts w:ascii="Univers (W1)" w:hAnsi="Univers (W1)"/>
                <w:b/>
                <w:color w:val="0000FF"/>
                <w:sz w:val="16"/>
              </w:rPr>
              <w:t>,</w:t>
            </w:r>
            <w:r w:rsidR="00796FE3">
              <w:rPr>
                <w:rFonts w:ascii="Univers (W1)" w:hAnsi="Univers (W1)"/>
                <w:b/>
                <w:color w:val="0000FF"/>
                <w:sz w:val="16"/>
              </w:rPr>
              <w:t xml:space="preserve"> 1996.  "Primary geochemical and isotopic dispersion haloes in Archaean lode-gold systems:  Assessment of alteration indices for use in district and mine-scale exploration".</w:t>
            </w:r>
            <w:r w:rsidR="00796FE3">
              <w:rPr>
                <w:rFonts w:ascii="Univers (W1)" w:hAnsi="Univers (W1)"/>
                <w:b/>
                <w:color w:val="0000FF"/>
                <w:sz w:val="16"/>
              </w:rPr>
              <w:tab/>
              <w:t xml:space="preserve">MERIWA </w:t>
            </w:r>
            <w:r w:rsidR="00796FE3">
              <w:rPr>
                <w:rFonts w:ascii="Univers (W1)" w:hAnsi="Univers (W1)"/>
                <w:b/>
                <w:color w:val="0000FF"/>
                <w:sz w:val="18"/>
              </w:rPr>
              <w:t>Project M243</w:t>
            </w:r>
          </w:p>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$35.00, CD Rom $100.00 Volumes 1-6 &amp; Arcview Data Set]</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The objective was to assess the use of alteration and primary geochemical dispersion as exploration tools.  The results showed that mineralogical and geochemical indicators for lode-gold mineralisation may vary according to host rock, metamorphic grade, and style of deformation.  Therefore, a systematic scientific approach in applying such methods must be taken.</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Lode-gold/geochemical dispersion/gold mineralisation/alteration.</w:t>
            </w:r>
          </w:p>
          <w:p w:rsidR="00796FE3" w:rsidRDefault="00796FE3">
            <w:pPr>
              <w:tabs>
                <w:tab w:val="left" w:pos="180"/>
                <w:tab w:val="left" w:pos="10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b/>
                <w:color w:val="0000FF"/>
                <w:sz w:val="16"/>
              </w:rPr>
              <w:t>REPORT 181</w:t>
            </w:r>
            <w:r>
              <w:rPr>
                <w:rFonts w:ascii="Univers (W1)" w:hAnsi="Univers (W1)"/>
                <w:b/>
                <w:color w:val="0000FF"/>
                <w:sz w:val="16"/>
              </w:rPr>
              <w:tab/>
            </w:r>
            <w:r>
              <w:rPr>
                <w:rFonts w:ascii="Univers (W1)" w:hAnsi="Univers (W1)"/>
                <w:b/>
                <w:color w:val="0000FF"/>
                <w:sz w:val="16"/>
              </w:rPr>
              <w:tab/>
              <w:t xml:space="preserve">RASMUSSEN, B., KRAPEZ, B., and </w:t>
            </w:r>
            <w:smartTag w:uri="urn:schemas-microsoft-com:office:smarttags" w:element="City">
              <w:smartTag w:uri="urn:schemas-microsoft-com:office:smarttags" w:element="place">
                <w:r>
                  <w:rPr>
                    <w:rFonts w:ascii="Univers (W1)" w:hAnsi="Univers (W1)"/>
                    <w:b/>
                    <w:color w:val="0000FF"/>
                    <w:sz w:val="16"/>
                  </w:rPr>
                  <w:t>GROVES</w:t>
                </w:r>
              </w:smartTag>
            </w:smartTag>
            <w:r>
              <w:rPr>
                <w:rFonts w:ascii="Univers (W1)" w:hAnsi="Univers (W1)"/>
                <w:b/>
                <w:color w:val="0000FF"/>
                <w:sz w:val="16"/>
              </w:rPr>
              <w:t>, D I</w:t>
            </w:r>
            <w:r w:rsidR="008734B6">
              <w:rPr>
                <w:rFonts w:ascii="Univers (W1)" w:hAnsi="Univers (W1)"/>
                <w:b/>
                <w:color w:val="0000FF"/>
                <w:sz w:val="16"/>
              </w:rPr>
              <w:t>,</w:t>
            </w:r>
            <w:r>
              <w:rPr>
                <w:rFonts w:ascii="Univers (W1)" w:hAnsi="Univers (W1)"/>
                <w:b/>
                <w:color w:val="0000FF"/>
                <w:sz w:val="16"/>
              </w:rPr>
              <w:t xml:space="preserve"> 1997.  "Assessment of base-metal prospectivity in sedimentary basins based on the association between hydrocarbon and metalliferous brine migration:  A feasibility study based on the Fitzroy Trough/</w:t>
            </w:r>
            <w:smartTag w:uri="urn:schemas-microsoft-com:office:smarttags" w:element="place">
              <w:smartTag w:uri="urn:schemas-microsoft-com:office:smarttags" w:element="City">
                <w:r>
                  <w:rPr>
                    <w:rFonts w:ascii="Univers (W1)" w:hAnsi="Univers (W1)"/>
                    <w:b/>
                    <w:color w:val="0000FF"/>
                    <w:sz w:val="16"/>
                  </w:rPr>
                  <w:t>Lennard Shelf</w:t>
                </w:r>
              </w:smartTag>
              <w:r>
                <w:rPr>
                  <w:rFonts w:ascii="Univers (W1)" w:hAnsi="Univers (W1)"/>
                  <w:b/>
                  <w:color w:val="0000FF"/>
                  <w:sz w:val="16"/>
                </w:rPr>
                <w:t xml:space="preserve">, </w:t>
              </w:r>
              <w:smartTag w:uri="urn:schemas-microsoft-com:office:smarttags" w:element="State">
                <w:r>
                  <w:rPr>
                    <w:rFonts w:ascii="Univers (W1)" w:hAnsi="Univers (W1)"/>
                    <w:b/>
                    <w:color w:val="0000FF"/>
                    <w:sz w:val="16"/>
                  </w:rPr>
                  <w:t>Western</w:t>
                </w:r>
              </w:smartTag>
              <w:r>
                <w:rPr>
                  <w:rFonts w:ascii="Univers (W1)" w:hAnsi="Univers (W1)"/>
                  <w:b/>
                  <w:color w:val="0000FF"/>
                  <w:sz w:val="16"/>
                </w:rPr>
                <w:t xml:space="preserve"> </w:t>
              </w:r>
              <w:smartTag w:uri="urn:schemas-microsoft-com:office:smarttags" w:element="country-region">
                <w:r>
                  <w:rPr>
                    <w:rFonts w:ascii="Univers (W1)" w:hAnsi="Univers (W1)"/>
                    <w:b/>
                    <w:color w:val="0000FF"/>
                    <w:sz w:val="16"/>
                  </w:rPr>
                  <w:t>Australia.</w:t>
                </w:r>
              </w:smartTag>
            </w:smartTag>
            <w:r>
              <w:rPr>
                <w:rFonts w:ascii="Univers (W1)" w:hAnsi="Univers (W1)"/>
                <w:b/>
                <w:color w:val="0000FF"/>
                <w:sz w:val="16"/>
              </w:rPr>
              <w:t>".</w:t>
            </w:r>
            <w:r>
              <w:rPr>
                <w:rFonts w:ascii="Univers (W1)" w:hAnsi="Univers (W1)"/>
                <w:b/>
                <w:color w:val="0000FF"/>
                <w:sz w:val="16"/>
              </w:rPr>
              <w:tab/>
              <w:t>MERIWA Project M244</w:t>
            </w:r>
          </w:p>
          <w:p w:rsidR="00796FE3" w:rsidRDefault="00796FE3" w:rsidP="000A4C37">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$1</w:t>
            </w:r>
            <w:r w:rsidR="000A4C37">
              <w:rPr>
                <w:rFonts w:ascii="Univers (W1)" w:hAnsi="Univers (W1)"/>
                <w:color w:val="0000FF"/>
                <w:sz w:val="18"/>
              </w:rPr>
              <w:t>07</w:t>
            </w:r>
            <w:r>
              <w:rPr>
                <w:rFonts w:ascii="Univers (W1)" w:hAnsi="Univers (W1)"/>
                <w:color w:val="0000FF"/>
                <w:sz w:val="18"/>
              </w:rPr>
              <w:t>.</w:t>
            </w:r>
            <w:r w:rsidR="000A4C37">
              <w:rPr>
                <w:rFonts w:ascii="Univers (W1)" w:hAnsi="Univers (W1)"/>
                <w:color w:val="0000FF"/>
                <w:sz w:val="18"/>
              </w:rPr>
              <w:t>5</w:t>
            </w:r>
            <w:r>
              <w:rPr>
                <w:rFonts w:ascii="Univers (W1)" w:hAnsi="Univers (W1)"/>
                <w:color w:val="0000FF"/>
                <w:sz w:val="18"/>
              </w:rPr>
              <w:t>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 xml:space="preserve">This was a pilot study on sedimentary rocks of the Fitzroy Trough and Lennard Shelf in the </w:t>
            </w:r>
            <w:smartTag w:uri="urn:schemas-microsoft-com:office:smarttags" w:element="place">
              <w:smartTag w:uri="urn:schemas-microsoft-com:office:smarttags" w:element="PlaceName">
                <w:r>
                  <w:rPr>
                    <w:rFonts w:ascii="Univers (W1)" w:hAnsi="Univers (W1)"/>
                    <w:sz w:val="16"/>
                  </w:rPr>
                  <w:t>Canning</w:t>
                </w:r>
              </w:smartTag>
              <w:r>
                <w:rPr>
                  <w:rFonts w:ascii="Univers (W1)" w:hAnsi="Univers (W1)"/>
                  <w:sz w:val="16"/>
                </w:rPr>
                <w:t xml:space="preserve"> </w:t>
              </w:r>
              <w:smartTag w:uri="urn:schemas-microsoft-com:office:smarttags" w:element="PlaceType">
                <w:r>
                  <w:rPr>
                    <w:rFonts w:ascii="Univers (W1)" w:hAnsi="Univers (W1)"/>
                    <w:sz w:val="16"/>
                  </w:rPr>
                  <w:t>Basin</w:t>
                </w:r>
              </w:smartTag>
            </w:smartTag>
            <w:r>
              <w:rPr>
                <w:rFonts w:ascii="Univers (W1)" w:hAnsi="Univers (W1)"/>
                <w:sz w:val="16"/>
              </w:rPr>
              <w:t>, with the objective of understanding how hydrocarbon and metalliferous fluid migration are related in depositional basins.  Specifically, the aim was to find out if sandstones in the vicinity of the Cadjebut Mississippi Valley-type (MVT) deposit had acted as aquifers for both hydrocarbons and metalliferous brines.  A major conclusion is that fluid flow in the Fitzroy Trough and probably the Barbwire Terrace was along stratigraphic horizons.  Upon reaching the Lennard Shelf, the fluids flowed along structural pathways, sometimes into porous horizons.  It is uncertain if the hydrocarbons pre-dated or post-dated the metalliferous brines.  The study suggests that hydrocarbons and metalliferous brines were focussed along structural conduits, and it led to a better understanding of the architecture of the hydrothermal system that produced the MVT deposits on the Lennard Shelf.</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Hydrocarbon migration/fluid migration/structural conduits/migration pathways/Canning Basin/Lennard Shelf.</w:t>
            </w:r>
          </w:p>
          <w:p w:rsidR="00796FE3" w:rsidRDefault="00796FE3">
            <w:pPr>
              <w:tabs>
                <w:tab w:val="left" w:pos="180"/>
                <w:tab w:val="left" w:pos="10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b/>
                <w:color w:val="0000FF"/>
                <w:sz w:val="16"/>
              </w:rPr>
              <w:t>REPORT 184</w:t>
            </w:r>
            <w:r>
              <w:rPr>
                <w:rFonts w:ascii="Univers (W1)" w:hAnsi="Univers (W1)"/>
                <w:b/>
                <w:color w:val="0000FF"/>
                <w:sz w:val="16"/>
              </w:rPr>
              <w:tab/>
            </w:r>
            <w:r>
              <w:rPr>
                <w:rFonts w:ascii="Univers (W1)" w:hAnsi="Univers (W1)"/>
                <w:b/>
                <w:color w:val="0000FF"/>
                <w:sz w:val="16"/>
              </w:rPr>
              <w:tab/>
              <w:t>MANN, A W., MANN, A T., HUMPHREYS, D B., DOWLING, S E., STALTARI, S., and MYERS, L, 1997.  "Soil geochemical anomalies - their dynamic nature and interpretation".</w:t>
            </w:r>
            <w:r>
              <w:rPr>
                <w:rFonts w:ascii="Univers (W1)" w:hAnsi="Univers (W1)"/>
                <w:b/>
                <w:color w:val="0000FF"/>
                <w:sz w:val="16"/>
              </w:rPr>
              <w:tab/>
              <w:t>MERIWA Project M267</w:t>
            </w:r>
          </w:p>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$30.00, CD-Rom $100.00]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Previous studies suggested that the relationship between Mobile Metal Ions (MMI) and conventional geochemical anomalies could be explained using a simple three-stage conceptual model.  This model in turn pointed to a dynamic balance between unbound and bound metals in the solum.  In this study that dynamic balance was investigated.  In all cases it was shown that the sharp MMI anomalies occurred within a broad conventional "envelope", consistent with the theory.  For gold, in all cases coherent MMI Au anomalies were recorded; in cases with active transported cover the absolute levels of the anomalies were of the order of 1 - 2 ppb, with backgrounds one-tenth that value, thus providing an acceptable contrast.</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 xml:space="preserve">KEYWORDS:  </w:t>
            </w:r>
            <w:r>
              <w:rPr>
                <w:rFonts w:ascii="Univers (W1)" w:hAnsi="Univers (W1)"/>
                <w:sz w:val="16"/>
              </w:rPr>
              <w:t>Geochemical anomaly/mobile metal/soil geochemistry/geochemical prospecting.</w:t>
            </w:r>
          </w:p>
          <w:p w:rsidR="00796FE3" w:rsidRDefault="00796FE3">
            <w:pPr>
              <w:tabs>
                <w:tab w:val="left" w:pos="180"/>
                <w:tab w:val="left" w:pos="1080"/>
                <w:tab w:val="left" w:pos="1260"/>
                <w:tab w:val="right" w:pos="10440"/>
              </w:tabs>
              <w:ind w:right="29"/>
              <w:jc w:val="both"/>
              <w:rPr>
                <w:rFonts w:ascii="Univers (W1)" w:hAnsi="Univers (W1)"/>
                <w:sz w:val="16"/>
              </w:rPr>
            </w:pPr>
          </w:p>
        </w:tc>
      </w:tr>
      <w:tr w:rsidR="00796FE3">
        <w:tblPrEx>
          <w:tblBorders>
            <w:top w:val="none" w:sz="0" w:space="0" w:color="auto"/>
            <w:left w:val="none" w:sz="0" w:space="0" w:color="auto"/>
            <w:bottom w:val="none" w:sz="0" w:space="0" w:color="auto"/>
            <w:right w:val="none" w:sz="0" w:space="0" w:color="auto"/>
          </w:tblBorders>
        </w:tblPrEx>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193</w:t>
            </w:r>
            <w:r>
              <w:rPr>
                <w:rFonts w:ascii="Univers (W1)" w:hAnsi="Univers (W1)"/>
                <w:b/>
                <w:color w:val="0000FF"/>
                <w:sz w:val="16"/>
              </w:rPr>
              <w:tab/>
              <w:t xml:space="preserve">VANDERHOR, F and </w:t>
            </w:r>
            <w:smartTag w:uri="urn:schemas-microsoft-com:office:smarttags" w:element="City">
              <w:smartTag w:uri="urn:schemas-microsoft-com:office:smarttags" w:element="place">
                <w:r>
                  <w:rPr>
                    <w:rFonts w:ascii="Univers (W1)" w:hAnsi="Univers (W1)"/>
                    <w:b/>
                    <w:color w:val="0000FF"/>
                    <w:sz w:val="16"/>
                  </w:rPr>
                  <w:t>GROVES</w:t>
                </w:r>
              </w:smartTag>
            </w:smartTag>
            <w:r>
              <w:rPr>
                <w:rFonts w:ascii="Univers (W1)" w:hAnsi="Univers (W1)"/>
                <w:b/>
                <w:color w:val="0000FF"/>
                <w:sz w:val="16"/>
              </w:rPr>
              <w:t>, D I, 1998.</w:t>
            </w:r>
            <w:r>
              <w:rPr>
                <w:rFonts w:ascii="Univers (W1)" w:hAnsi="Univers (W1)"/>
                <w:b/>
                <w:color w:val="0000FF"/>
                <w:sz w:val="18"/>
              </w:rPr>
              <w:t xml:space="preserve">  “Systematic documentation of Archaean gold deposits of the Yilgarn block”.  </w:t>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M195</w:t>
            </w:r>
          </w:p>
          <w:p w:rsidR="00796FE3" w:rsidRDefault="00796FE3" w:rsidP="00047396">
            <w:pPr>
              <w:tabs>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color w:val="0000FF"/>
                <w:sz w:val="18"/>
              </w:rPr>
              <w:t>[</w:t>
            </w:r>
            <w:r>
              <w:rPr>
                <w:rFonts w:ascii="Univers (W1)" w:hAnsi="Univers (W1)"/>
                <w:b/>
                <w:color w:val="0000FF"/>
                <w:sz w:val="18"/>
              </w:rPr>
              <w:t xml:space="preserve">Part 1 “Overview” only - </w:t>
            </w:r>
            <w:r>
              <w:rPr>
                <w:rFonts w:ascii="Univers (W1)" w:hAnsi="Univers (W1)"/>
                <w:color w:val="0000FF"/>
                <w:sz w:val="18"/>
              </w:rPr>
              <w:t>Hardcopy $3</w:t>
            </w:r>
            <w:r w:rsidR="00047396">
              <w:rPr>
                <w:rFonts w:ascii="Univers (W1)" w:hAnsi="Univers (W1)"/>
                <w:color w:val="0000FF"/>
                <w:sz w:val="18"/>
              </w:rPr>
              <w:t>2</w:t>
            </w:r>
            <w:r>
              <w:rPr>
                <w:rFonts w:ascii="Univers (W1)" w:hAnsi="Univers (W1)"/>
                <w:color w:val="0000FF"/>
                <w:sz w:val="18"/>
              </w:rPr>
              <w:t>.50, CD-ROM $50.00]</w:t>
            </w:r>
          </w:p>
        </w:tc>
      </w:tr>
      <w:tr w:rsidR="00796FE3">
        <w:tblPrEx>
          <w:tblBorders>
            <w:top w:val="none" w:sz="0" w:space="0" w:color="auto"/>
            <w:left w:val="none" w:sz="0" w:space="0" w:color="auto"/>
            <w:bottom w:val="none" w:sz="0" w:space="0" w:color="auto"/>
            <w:right w:val="none" w:sz="0" w:space="0" w:color="auto"/>
          </w:tblBorders>
        </w:tblPrEx>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 xml:space="preserve">The project was undertaken to provide systematic documentation of the gold deposits in the eastern part of the Yilgarn block of </w:t>
            </w:r>
            <w:smartTag w:uri="urn:schemas-microsoft-com:office:smarttags" w:element="State">
              <w:smartTag w:uri="urn:schemas-microsoft-com:office:smarttags" w:element="place">
                <w:r>
                  <w:rPr>
                    <w:rFonts w:ascii="Univers (W1)" w:hAnsi="Univers (W1)"/>
                    <w:sz w:val="16"/>
                  </w:rPr>
                  <w:t>Western Australia</w:t>
                </w:r>
              </w:smartTag>
            </w:smartTag>
            <w:r>
              <w:rPr>
                <w:rFonts w:ascii="Univers (W1)" w:hAnsi="Univers (W1)"/>
                <w:sz w:val="16"/>
              </w:rPr>
              <w:t>, and its major output was complete data-sheets for 33 gold deposits in the Eastern Goldfields and Southern Cross.  These data sheets are available for purchase only through the Centre for Strategic Mineral Deposits of UWA, and Part 1 of report 193 provides a geological overview of these lode-gold type deposits and examples of controls on mineralization.</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Gold deposits/Yilgarn/lode-gold mineralization.</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b/>
                <w:color w:val="0000FF"/>
                <w:sz w:val="16"/>
              </w:rPr>
            </w:pPr>
            <w:r>
              <w:rPr>
                <w:rFonts w:ascii="Univers (W1)" w:hAnsi="Univers (W1)"/>
                <w:b/>
                <w:color w:val="0000FF"/>
                <w:sz w:val="16"/>
              </w:rPr>
              <w:t>REPORT 198</w:t>
            </w:r>
            <w:r>
              <w:rPr>
                <w:rFonts w:ascii="Univers (W1)" w:hAnsi="Univers (W1)"/>
                <w:b/>
                <w:color w:val="0000FF"/>
                <w:sz w:val="16"/>
              </w:rPr>
              <w:tab/>
            </w:r>
            <w:r>
              <w:rPr>
                <w:rFonts w:ascii="Univers (W1)" w:hAnsi="Univers (W1)"/>
                <w:b/>
                <w:color w:val="0000FF"/>
                <w:sz w:val="16"/>
              </w:rPr>
              <w:tab/>
              <w:t>MANN, A W., MANN, A T., and STALTARI, S, 1998.  "Gold solubility in neutral-alkaline solutions".</w:t>
            </w:r>
            <w:r>
              <w:rPr>
                <w:rFonts w:ascii="Univers (W1)" w:hAnsi="Univers (W1)"/>
                <w:b/>
                <w:color w:val="0000FF"/>
                <w:sz w:val="16"/>
              </w:rPr>
              <w:tab/>
            </w:r>
          </w:p>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ab/>
            </w:r>
            <w:r>
              <w:rPr>
                <w:rFonts w:ascii="Univers (W1)" w:hAnsi="Univers (W1)"/>
                <w:b/>
                <w:color w:val="0000FF"/>
                <w:sz w:val="16"/>
              </w:rPr>
              <w:tab/>
            </w:r>
            <w:r>
              <w:rPr>
                <w:rFonts w:ascii="Univers (W1)" w:hAnsi="Univers (W1)"/>
                <w:b/>
                <w:color w:val="0000FF"/>
                <w:sz w:val="16"/>
              </w:rPr>
              <w:tab/>
            </w:r>
            <w:r>
              <w:rPr>
                <w:rFonts w:ascii="Univers (W1)" w:hAnsi="Univers (W1)"/>
                <w:b/>
                <w:color w:val="0000FF"/>
                <w:sz w:val="16"/>
              </w:rPr>
              <w:tab/>
              <w:t xml:space="preserve">MERIWA </w:t>
            </w:r>
            <w:r>
              <w:rPr>
                <w:rFonts w:ascii="Univers (W1)" w:hAnsi="Univers (W1)"/>
                <w:b/>
                <w:color w:val="0000FF"/>
                <w:sz w:val="18"/>
              </w:rPr>
              <w:t>Project M311</w:t>
            </w:r>
          </w:p>
          <w:p w:rsidR="00796FE3" w:rsidRDefault="00796FE3" w:rsidP="00394017">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$5.00, Hardcopy  $</w:t>
            </w:r>
            <w:r w:rsidR="00394017">
              <w:rPr>
                <w:rFonts w:ascii="Univers (W1)" w:hAnsi="Univers (W1)"/>
                <w:color w:val="0000FF"/>
                <w:sz w:val="18"/>
              </w:rPr>
              <w:t>49</w:t>
            </w:r>
            <w:r>
              <w:rPr>
                <w:rFonts w:ascii="Univers (W1)" w:hAnsi="Univers (W1)"/>
                <w:color w:val="0000FF"/>
                <w:sz w:val="18"/>
              </w:rPr>
              <w:t>.50, CD-Rom $50]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Previous observations suggested that Au was soluble in organic, carbonated soils under present-day conditions.  Another project found that solutions in the pH range 5.5 to 9 retained above 500 ppb of Au in solution.  This project thus undertook to investigate Au solubility in reagents such as sodium carbonate, ammonium carbonate, and sodium hydroxide.  Solids evaporating from an ammonium carbonate solution containing 10 ppm Au and saturated with respect to calcium carbonate were observed in the Scanning Electron Microscope.  Gold was observed to be precipitated without accompanying calcium carbonate early in the evaporation sequence and together with calcium carbonate late in the evaporation sequence.  In experiments in which natural Au-containing samples were implanted into barren silica sand, Au was transferred from the natural auriferous soils to the surface layer of the sand, and accumulations of up to 40 ppb were observed in the surface layer after relatively short periods of time.  Specification experiments suggested that Au is likely to be soluble as the hydroxide species Au (OH)</w:t>
            </w:r>
            <w:r>
              <w:rPr>
                <w:rFonts w:ascii="Univers (W1)" w:hAnsi="Univers (W1)"/>
                <w:sz w:val="16"/>
                <w:vertAlign w:val="subscript"/>
              </w:rPr>
              <w:t xml:space="preserve">2 </w:t>
            </w:r>
            <w:r>
              <w:rPr>
                <w:rFonts w:ascii="Univers (W1)" w:hAnsi="Univers (W1)"/>
                <w:sz w:val="16"/>
              </w:rPr>
              <w:t>or as the carbonate complex Au (CO</w:t>
            </w:r>
            <w:r>
              <w:rPr>
                <w:rFonts w:ascii="Univers (W1)" w:hAnsi="Univers (W1)"/>
                <w:sz w:val="16"/>
                <w:vertAlign w:val="subscript"/>
              </w:rPr>
              <w:t>3</w:t>
            </w:r>
            <w:r>
              <w:rPr>
                <w:rFonts w:ascii="Univers (W1)" w:hAnsi="Univers (W1)"/>
                <w:sz w:val="16"/>
              </w:rPr>
              <w:t>)</w:t>
            </w:r>
            <w:r>
              <w:rPr>
                <w:rFonts w:ascii="Univers (W1)" w:hAnsi="Univers (W1)"/>
                <w:sz w:val="16"/>
                <w:vertAlign w:val="subscript"/>
              </w:rPr>
              <w:t xml:space="preserve"> 2</w:t>
            </w:r>
            <w:r>
              <w:rPr>
                <w:rFonts w:ascii="Univers (W1)" w:hAnsi="Univers (W1)"/>
                <w:sz w:val="16"/>
                <w:vertAlign w:val="superscript"/>
              </w:rPr>
              <w:t>3-</w:t>
            </w:r>
            <w:r>
              <w:rPr>
                <w:rFonts w:ascii="Univers (W1)" w:hAnsi="Univers (W1)"/>
                <w:sz w:val="16"/>
              </w:rPr>
              <w:t>.</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Gold solubility/Au solubility/remobilization/alkaline.</w:t>
            </w:r>
          </w:p>
          <w:p w:rsidR="00796FE3" w:rsidRDefault="00796FE3">
            <w:pPr>
              <w:tabs>
                <w:tab w:val="left" w:pos="180"/>
                <w:tab w:val="left" w:pos="1080"/>
                <w:tab w:val="left" w:pos="1260"/>
                <w:tab w:val="right" w:pos="10440"/>
              </w:tabs>
              <w:ind w:right="29"/>
              <w:jc w:val="both"/>
              <w:rPr>
                <w:rFonts w:ascii="Univers (W1)" w:hAnsi="Univers (W1)"/>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b/>
                <w:color w:val="0000FF"/>
                <w:sz w:val="18"/>
              </w:rPr>
            </w:pPr>
            <w:r>
              <w:rPr>
                <w:rFonts w:ascii="Univers (W1)" w:hAnsi="Univers (W1)"/>
                <w:b/>
                <w:color w:val="0000FF"/>
                <w:sz w:val="16"/>
              </w:rPr>
              <w:t>REPORT 199</w:t>
            </w:r>
            <w:r>
              <w:rPr>
                <w:rFonts w:ascii="Univers (W1)" w:hAnsi="Univers (W1)"/>
                <w:b/>
                <w:color w:val="0000FF"/>
                <w:sz w:val="16"/>
              </w:rPr>
              <w:tab/>
            </w:r>
            <w:r>
              <w:rPr>
                <w:rFonts w:ascii="Univers (W1)" w:hAnsi="Univers (W1)"/>
                <w:b/>
                <w:color w:val="0000FF"/>
                <w:sz w:val="16"/>
              </w:rPr>
              <w:tab/>
              <w:t>L</w:t>
            </w:r>
            <w:r w:rsidR="008734B6">
              <w:rPr>
                <w:rFonts w:ascii="Univers (W1)" w:hAnsi="Univers (W1)"/>
                <w:b/>
                <w:color w:val="0000FF"/>
                <w:sz w:val="16"/>
              </w:rPr>
              <w:t>I, Z X, GUO, W</w:t>
            </w:r>
            <w:r>
              <w:rPr>
                <w:rFonts w:ascii="Univers (W1)" w:hAnsi="Univers (W1)"/>
                <w:b/>
                <w:color w:val="0000FF"/>
                <w:sz w:val="16"/>
              </w:rPr>
              <w:t xml:space="preserve"> and POWELL, C McA, 2000</w:t>
            </w:r>
            <w:r w:rsidR="008734B6">
              <w:rPr>
                <w:rFonts w:ascii="Univers (W1)" w:hAnsi="Univers (W1)"/>
                <w:b/>
                <w:color w:val="0000FF"/>
                <w:sz w:val="16"/>
              </w:rPr>
              <w:t>.</w:t>
            </w:r>
            <w:r>
              <w:rPr>
                <w:rFonts w:ascii="Univers (W1)" w:hAnsi="Univers (W1)"/>
                <w:b/>
                <w:color w:val="0000FF"/>
                <w:sz w:val="16"/>
              </w:rPr>
              <w:t xml:space="preserve">  "Timing and genesis of Hamersley BIF-hosted iron deposits:  a new palaeomagnetic interpretation".</w:t>
            </w:r>
            <w:r>
              <w:rPr>
                <w:rFonts w:ascii="Univers (W1)" w:hAnsi="Univers (W1)"/>
                <w:b/>
                <w:color w:val="0000FF"/>
                <w:sz w:val="16"/>
              </w:rPr>
              <w:tab/>
              <w:t xml:space="preserve">MERIWA </w:t>
            </w:r>
            <w:r>
              <w:rPr>
                <w:rFonts w:ascii="Univers (W1)" w:hAnsi="Univers (W1)"/>
                <w:b/>
                <w:color w:val="0000FF"/>
                <w:sz w:val="18"/>
              </w:rPr>
              <w:t>Project M242</w:t>
            </w:r>
          </w:p>
          <w:p w:rsidR="00796FE3" w:rsidRDefault="00796FE3" w:rsidP="00D31FF5">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$15.00, Hardcopy $1</w:t>
            </w:r>
            <w:r w:rsidR="00D31FF5">
              <w:rPr>
                <w:rFonts w:ascii="Univers (W1)" w:hAnsi="Univers (W1)"/>
                <w:color w:val="0000FF"/>
                <w:sz w:val="18"/>
              </w:rPr>
              <w:t>06</w:t>
            </w:r>
            <w:r>
              <w:rPr>
                <w:rFonts w:ascii="Univers (W1)" w:hAnsi="Univers (W1)"/>
                <w:color w:val="0000FF"/>
                <w:sz w:val="18"/>
              </w:rPr>
              <w:t>.50, CD-Rom $50.00]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 xml:space="preserve">A systematic palaeomagnetic/rock magnetic investigation involving detailed </w:t>
            </w:r>
            <w:r w:rsidR="002B7E10">
              <w:rPr>
                <w:rFonts w:ascii="Univers (W1)" w:hAnsi="Univers (W1)"/>
                <w:sz w:val="16"/>
              </w:rPr>
              <w:t>palaeomagnetic</w:t>
            </w:r>
            <w:r>
              <w:rPr>
                <w:rFonts w:ascii="Univers (W1)" w:hAnsi="Univers (W1)"/>
                <w:sz w:val="16"/>
              </w:rPr>
              <w:t xml:space="preserve"> and petrophysical analysis of 578 oriented samples was done in the late Archaean-Palaeoproterozoic rocks </w:t>
            </w:r>
            <w:r>
              <w:rPr>
                <w:rFonts w:ascii="Univers (W1)" w:hAnsi="Univers (W1)"/>
                <w:i/>
                <w:sz w:val="16"/>
              </w:rPr>
              <w:t>in situ</w:t>
            </w:r>
            <w:r>
              <w:rPr>
                <w:rFonts w:ascii="Univers (W1)" w:hAnsi="Univers (W1)"/>
                <w:sz w:val="16"/>
              </w:rPr>
              <w:t xml:space="preserve"> iron deposits of the </w:t>
            </w:r>
            <w:smartTag w:uri="urn:schemas-microsoft-com:office:smarttags" w:element="place">
              <w:smartTag w:uri="urn:schemas-microsoft-com:office:smarttags" w:element="PlaceName">
                <w:r>
                  <w:rPr>
                    <w:rFonts w:ascii="Univers (W1)" w:hAnsi="Univers (W1)"/>
                    <w:sz w:val="16"/>
                  </w:rPr>
                  <w:t>Hamersley</w:t>
                </w:r>
              </w:smartTag>
              <w:r>
                <w:rPr>
                  <w:rFonts w:ascii="Univers (W1)" w:hAnsi="Univers (W1)"/>
                  <w:sz w:val="16"/>
                </w:rPr>
                <w:t xml:space="preserve"> </w:t>
              </w:r>
              <w:smartTag w:uri="urn:schemas-microsoft-com:office:smarttags" w:element="PlaceType">
                <w:r>
                  <w:rPr>
                    <w:rFonts w:ascii="Univers (W1)" w:hAnsi="Univers (W1)"/>
                    <w:sz w:val="16"/>
                  </w:rPr>
                  <w:t>Province</w:t>
                </w:r>
              </w:smartTag>
            </w:smartTag>
            <w:r>
              <w:rPr>
                <w:rFonts w:ascii="Univers (W1)" w:hAnsi="Univers (W1)"/>
                <w:sz w:val="16"/>
              </w:rPr>
              <w:t xml:space="preserve">.  </w:t>
            </w:r>
            <w:proofErr w:type="gramStart"/>
            <w:r>
              <w:rPr>
                <w:rFonts w:ascii="Univers (W1)" w:hAnsi="Univers (W1)"/>
                <w:sz w:val="16"/>
              </w:rPr>
              <w:t>five</w:t>
            </w:r>
            <w:proofErr w:type="gramEnd"/>
            <w:r>
              <w:rPr>
                <w:rFonts w:ascii="Univers (W1)" w:hAnsi="Univers (W1)"/>
                <w:sz w:val="16"/>
              </w:rPr>
              <w:t xml:space="preserve"> phases of magnetic </w:t>
            </w:r>
            <w:proofErr w:type="spellStart"/>
            <w:r w:rsidR="002B7E10">
              <w:rPr>
                <w:rFonts w:ascii="Univers (W1)" w:hAnsi="Univers (W1)"/>
                <w:sz w:val="16"/>
              </w:rPr>
              <w:t>remanence</w:t>
            </w:r>
            <w:proofErr w:type="spellEnd"/>
            <w:r>
              <w:rPr>
                <w:rFonts w:ascii="Univers (W1)" w:hAnsi="Univers (W1)"/>
                <w:sz w:val="16"/>
              </w:rPr>
              <w:t xml:space="preserve"> were identified.  These results in turn suggest there were two major phases of martite-microplaty hematite formation or recrystallisation, and therefore iron ore magnetisation, in the </w:t>
            </w:r>
            <w:smartTag w:uri="urn:schemas-microsoft-com:office:smarttags" w:element="place">
              <w:smartTag w:uri="urn:schemas-microsoft-com:office:smarttags" w:element="PlaceName">
                <w:r>
                  <w:rPr>
                    <w:rFonts w:ascii="Univers (W1)" w:hAnsi="Univers (W1)"/>
                    <w:sz w:val="16"/>
                  </w:rPr>
                  <w:t>Hamersley</w:t>
                </w:r>
              </w:smartTag>
              <w:r>
                <w:rPr>
                  <w:rFonts w:ascii="Univers (W1)" w:hAnsi="Univers (W1)"/>
                  <w:sz w:val="16"/>
                </w:rPr>
                <w:t xml:space="preserve"> </w:t>
              </w:r>
              <w:smartTag w:uri="urn:schemas-microsoft-com:office:smarttags" w:element="PlaceType">
                <w:r>
                  <w:rPr>
                    <w:rFonts w:ascii="Univers (W1)" w:hAnsi="Univers (W1)"/>
                    <w:sz w:val="16"/>
                  </w:rPr>
                  <w:t>Province</w:t>
                </w:r>
              </w:smartTag>
            </w:smartTag>
            <w:r>
              <w:rPr>
                <w:rFonts w:ascii="Univers (W1)" w:hAnsi="Univers (W1)"/>
                <w:sz w:val="16"/>
              </w:rPr>
              <w:t xml:space="preserve">.  The older event at about 2400 - 2200 Ma is thought to have been important for ore formation in the eastern and central parts of the province, whereas the second phase at about 1800 - 1650 Ma is said to be dominant in the western central part of the province.  The younger event has caused reworking of iron deposits in the central </w:t>
            </w:r>
            <w:smartTag w:uri="urn:schemas-microsoft-com:office:smarttags" w:element="place">
              <w:smartTag w:uri="urn:schemas-microsoft-com:office:smarttags" w:element="PlaceName">
                <w:r>
                  <w:rPr>
                    <w:rFonts w:ascii="Univers (W1)" w:hAnsi="Univers (W1)"/>
                    <w:sz w:val="16"/>
                  </w:rPr>
                  <w:t>Hamersley</w:t>
                </w:r>
              </w:smartTag>
              <w:r>
                <w:rPr>
                  <w:rFonts w:ascii="Univers (W1)" w:hAnsi="Univers (W1)"/>
                  <w:sz w:val="16"/>
                </w:rPr>
                <w:t xml:space="preserve"> </w:t>
              </w:r>
              <w:smartTag w:uri="urn:schemas-microsoft-com:office:smarttags" w:element="PlaceType">
                <w:r>
                  <w:rPr>
                    <w:rFonts w:ascii="Univers (W1)" w:hAnsi="Univers (W1)"/>
                    <w:sz w:val="16"/>
                  </w:rPr>
                  <w:t>Province</w:t>
                </w:r>
              </w:smartTag>
            </w:smartTag>
            <w:r>
              <w:rPr>
                <w:rFonts w:ascii="Univers (W1)" w:hAnsi="Univers (W1)"/>
                <w:sz w:val="16"/>
              </w:rPr>
              <w:t xml:space="preserve"> but not in its east.  The palaeomagnetism results also suggest that the first phase of ore genesis occurred while the Pilbara was at a palaeolatitude of c.50</w:t>
            </w:r>
            <w:r>
              <w:rPr>
                <w:rFonts w:ascii="Univers (W1)" w:hAnsi="Univers (W1)"/>
                <w:sz w:val="16"/>
                <w:vertAlign w:val="superscript"/>
              </w:rPr>
              <w:t>0</w:t>
            </w:r>
            <w:r>
              <w:rPr>
                <w:rFonts w:ascii="Univers (W1)" w:hAnsi="Univers (W1)"/>
                <w:sz w:val="16"/>
              </w:rPr>
              <w:t>, whereas the second -phase occurred at a tropical palaeolatitude.  The report further asserts that the results fail to support the supergene model of iron ore formation for several reasons.</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lastRenderedPageBreak/>
              <w:t>KEYWORDS:</w:t>
            </w:r>
            <w:r>
              <w:rPr>
                <w:rFonts w:ascii="Univers (W1)" w:hAnsi="Univers (W1)"/>
                <w:sz w:val="16"/>
              </w:rPr>
              <w:t xml:space="preserve">  Geochemical anomaly/mobile metal/soil geochemistry/geochemical prospecting.</w:t>
            </w:r>
          </w:p>
        </w:tc>
      </w:tr>
    </w:tbl>
    <w:p w:rsidR="00796FE3" w:rsidRDefault="00796FE3">
      <w:pPr>
        <w:sectPr w:rsidR="00796FE3" w:rsidSect="005F4A82">
          <w:pgSz w:w="11909" w:h="16834" w:code="9"/>
          <w:pgMar w:top="1008" w:right="864" w:bottom="1008" w:left="864" w:header="706" w:footer="706" w:gutter="0"/>
          <w:cols w:space="720"/>
        </w:sectPr>
      </w:pPr>
    </w:p>
    <w:p w:rsidR="00796FE3" w:rsidRDefault="00796FE3">
      <w:pPr>
        <w:jc w:val="center"/>
        <w:rPr>
          <w:color w:val="0000FF"/>
          <w:sz w:val="20"/>
        </w:rPr>
      </w:pPr>
    </w:p>
    <w:p w:rsidR="00796FE3" w:rsidRDefault="00796FE3">
      <w:pPr>
        <w:jc w:val="center"/>
      </w:pPr>
      <w:r>
        <w:rPr>
          <w:color w:val="0000FF"/>
          <w:sz w:val="20"/>
        </w:rPr>
        <w:t>[For overseas customers, please include an additional $50 Australian to cover bank fees, postage and handling costs.]</w:t>
      </w:r>
    </w:p>
    <w:p w:rsidR="00796FE3" w:rsidRDefault="00796FE3">
      <w:pPr>
        <w:rPr>
          <w:sz w:val="16"/>
        </w:rPr>
      </w:pPr>
    </w:p>
    <w:p w:rsidR="00796FE3" w:rsidRDefault="00796FE3">
      <w:pPr>
        <w:rPr>
          <w:sz w:val="16"/>
        </w:rPr>
      </w:pPr>
    </w:p>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796FE3">
        <w:tc>
          <w:tcPr>
            <w:tcW w:w="10685" w:type="dxa"/>
            <w:tcBorders>
              <w:top w:val="single" w:sz="4" w:space="0" w:color="0000FF"/>
              <w:left w:val="single" w:sz="4" w:space="0" w:color="0000FF"/>
              <w:bottom w:val="nil"/>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color w:val="0000FF"/>
                <w:sz w:val="18"/>
              </w:rPr>
            </w:pPr>
            <w:r>
              <w:rPr>
                <w:rFonts w:ascii="Univers (W1)" w:hAnsi="Univers (W1)"/>
                <w:b/>
                <w:color w:val="0000FF"/>
                <w:sz w:val="16"/>
              </w:rPr>
              <w:t>REPORT 205</w:t>
            </w:r>
            <w:r>
              <w:rPr>
                <w:rFonts w:ascii="Univers (W1)" w:hAnsi="Univers (W1)"/>
                <w:b/>
                <w:color w:val="0000FF"/>
                <w:sz w:val="16"/>
              </w:rPr>
              <w:tab/>
            </w:r>
            <w:r>
              <w:rPr>
                <w:rFonts w:ascii="Univers (W1)" w:hAnsi="Univers (W1)"/>
                <w:b/>
                <w:color w:val="0000FF"/>
                <w:sz w:val="16"/>
              </w:rPr>
              <w:tab/>
            </w:r>
            <w:smartTag w:uri="urn:schemas-microsoft-com:office:smarttags" w:element="City">
              <w:smartTag w:uri="urn:schemas-microsoft-com:office:smarttags" w:element="place">
                <w:r>
                  <w:rPr>
                    <w:rFonts w:ascii="Univers (W1)" w:hAnsi="Univers (W1)"/>
                    <w:b/>
                    <w:color w:val="0000FF"/>
                    <w:sz w:val="16"/>
                  </w:rPr>
                  <w:t>CUDAHY</w:t>
                </w:r>
              </w:smartTag>
            </w:smartTag>
            <w:r>
              <w:rPr>
                <w:rFonts w:ascii="Univers (W1)" w:hAnsi="Univers (W1)"/>
                <w:b/>
                <w:color w:val="0000FF"/>
                <w:sz w:val="16"/>
              </w:rPr>
              <w:t>, T., OKADA, K., UEDA, K., BRAUHART, C., MORANT, P., HUSTON, D., COCKS, T., WILSON, J., MASON, P and HUNTINGTON, U F, 1999.  "Mapping the Panorama VMS-style alteration and host rock mineralogy, Pilbara Block, using airborne Hyperspectral VNIR-SWIR data".</w:t>
            </w:r>
            <w:r>
              <w:rPr>
                <w:rFonts w:ascii="Univers (W1)" w:hAnsi="Univers (W1)"/>
                <w:b/>
                <w:color w:val="0000FF"/>
                <w:sz w:val="16"/>
              </w:rPr>
              <w:tab/>
              <w:t xml:space="preserve">MERIWA </w:t>
            </w:r>
            <w:r>
              <w:rPr>
                <w:rFonts w:ascii="Univers (W1)" w:hAnsi="Univers (W1)"/>
                <w:b/>
                <w:color w:val="0000FF"/>
                <w:sz w:val="18"/>
              </w:rPr>
              <w:t>Project M322</w:t>
            </w:r>
          </w:p>
          <w:p w:rsidR="00796FE3" w:rsidRDefault="00796FE3">
            <w:pPr>
              <w:tabs>
                <w:tab w:val="left" w:pos="180"/>
                <w:tab w:val="left" w:pos="1080"/>
                <w:tab w:val="left" w:pos="1260"/>
                <w:tab w:val="right" w:pos="10440"/>
              </w:tabs>
              <w:ind w:right="29"/>
              <w:jc w:val="both"/>
              <w:rPr>
                <w:rFonts w:ascii="Univers (W1)" w:hAnsi="Univers (W1)"/>
                <w:color w:val="0000FF"/>
                <w:sz w:val="16"/>
              </w:rPr>
            </w:pPr>
            <w:r>
              <w:rPr>
                <w:rFonts w:ascii="Univers (W1)" w:hAnsi="Univers (W1)"/>
                <w:color w:val="0000FF"/>
                <w:sz w:val="18"/>
              </w:rPr>
              <w:tab/>
            </w:r>
            <w:r>
              <w:rPr>
                <w:rFonts w:ascii="Univers (W1)" w:hAnsi="Univers (W1)"/>
                <w:color w:val="0000FF"/>
                <w:sz w:val="18"/>
              </w:rPr>
              <w:tab/>
            </w:r>
            <w:r>
              <w:rPr>
                <w:rFonts w:ascii="Univers (W1)" w:hAnsi="Univers (W1)"/>
                <w:color w:val="0000FF"/>
                <w:sz w:val="18"/>
              </w:rPr>
              <w:tab/>
            </w:r>
            <w:r>
              <w:rPr>
                <w:rFonts w:ascii="Univers (W1)" w:hAnsi="Univers (W1)"/>
                <w:color w:val="0000FF"/>
                <w:sz w:val="18"/>
              </w:rPr>
              <w:tab/>
              <w:t>[Fiche $10.00, CD-Rom $100.00]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The purpose of this project was to use a West Australian case history to demonstrate the potential of the new hyperspectral mapping technology.  The new generation of these remote sensing systems is becoming available for mineral exploration as a tool to identify and map detailed surface mineralogy.  This study aimed to generate a benchmark application evaluating and demonstrating the use of the Australian HyMap hyperspectral scanner in the Panorama VMS deposits in the Pilbara.  The results demonstrated that HyMap data offer explorers a truly operational system for rapid measurement of selected alteration mineralogy, allowing maps to be made in hours which formerly required years.  The HyMap products in this study included maps showing the distribution of numerous alteration minerals, which matched the published geology and alteration.  It was shown that HyMap has high spectral resolution, signal to noise ratio, and geometric fidelity, and was well calibrated.</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iCs/>
                <w:sz w:val="16"/>
              </w:rPr>
              <w:t xml:space="preserve">KEYWORDS:  </w:t>
            </w:r>
            <w:r>
              <w:rPr>
                <w:rFonts w:ascii="Univers (W1)" w:hAnsi="Univers (W1)"/>
                <w:sz w:val="16"/>
              </w:rPr>
              <w:t>Hyperspectral/mineral exploration/alteration mineralogy/HyMap.</w:t>
            </w:r>
          </w:p>
          <w:p w:rsidR="00796FE3" w:rsidRDefault="00796FE3">
            <w:pPr>
              <w:tabs>
                <w:tab w:val="left" w:pos="180"/>
                <w:tab w:val="left" w:pos="1080"/>
                <w:tab w:val="left" w:pos="1260"/>
                <w:tab w:val="right" w:pos="10440"/>
              </w:tabs>
              <w:ind w:right="29"/>
              <w:jc w:val="both"/>
              <w:rPr>
                <w:rFonts w:ascii="Univers (W1)" w:hAnsi="Univers (W1)"/>
                <w:sz w:val="16"/>
              </w:rPr>
            </w:pPr>
          </w:p>
        </w:tc>
      </w:tr>
      <w:tr w:rsidR="00796FE3">
        <w:tblPrEx>
          <w:tblBorders>
            <w:top w:val="none" w:sz="0" w:space="0" w:color="auto"/>
            <w:left w:val="none" w:sz="0" w:space="0" w:color="auto"/>
            <w:bottom w:val="none" w:sz="0" w:space="0" w:color="auto"/>
            <w:right w:val="none" w:sz="0" w:space="0" w:color="auto"/>
          </w:tblBorders>
        </w:tblPrEx>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206</w:t>
            </w:r>
            <w:r>
              <w:rPr>
                <w:rFonts w:ascii="Univers (W1)" w:hAnsi="Univers (W1)"/>
                <w:b/>
                <w:color w:val="0000FF"/>
                <w:sz w:val="16"/>
              </w:rPr>
              <w:tab/>
              <w:t>MANN, A W., BIRRELL, R D and STALTARI, S, 2000.</w:t>
            </w:r>
            <w:r>
              <w:rPr>
                <w:rFonts w:ascii="Univers (W1)" w:hAnsi="Univers (W1)"/>
                <w:b/>
                <w:color w:val="0000FF"/>
                <w:sz w:val="18"/>
              </w:rPr>
              <w:t xml:space="preserve">  “Comparison of mobile metal ion (MMI) geochemistry and conventional geochemistry at mineralized sites in different geological, climatological and regolith settings”.  </w:t>
            </w:r>
          </w:p>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M323</w:t>
            </w:r>
          </w:p>
          <w:p w:rsidR="00796FE3" w:rsidRDefault="00796FE3">
            <w:pPr>
              <w:tabs>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color w:val="0000FF"/>
                <w:sz w:val="18"/>
              </w:rPr>
              <w:t>[CD-ROM $50.00]</w:t>
            </w:r>
          </w:p>
        </w:tc>
      </w:tr>
      <w:tr w:rsidR="00796FE3">
        <w:tblPrEx>
          <w:tblBorders>
            <w:top w:val="none" w:sz="0" w:space="0" w:color="auto"/>
            <w:left w:val="none" w:sz="0" w:space="0" w:color="auto"/>
            <w:bottom w:val="none" w:sz="0" w:space="0" w:color="auto"/>
            <w:right w:val="none" w:sz="0" w:space="0" w:color="auto"/>
          </w:tblBorders>
        </w:tblPrEx>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Mobile Metal Ion (MMI) and conventional (total digestion) geochemical responses for nine different sites were compared for this study.  The results followed previous trends with 60% of cases having superior contrast and resolution for elements after partial digestion.  The case histories are included in an Atlas of MMI imprints.</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w:t>
            </w:r>
            <w:smartTag w:uri="urn:schemas-microsoft-com:office:smarttags" w:element="place">
              <w:r>
                <w:rPr>
                  <w:rFonts w:ascii="Univers (W1)" w:hAnsi="Univers (W1)"/>
                  <w:sz w:val="16"/>
                </w:rPr>
                <w:t>Mobile</w:t>
              </w:r>
            </w:smartTag>
            <w:r>
              <w:rPr>
                <w:rFonts w:ascii="Univers (W1)" w:hAnsi="Univers (W1)"/>
                <w:sz w:val="16"/>
              </w:rPr>
              <w:t xml:space="preserve"> metal ions/geochemical survey/regolith.</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blPrEx>
          <w:tblBorders>
            <w:top w:val="none" w:sz="0" w:space="0" w:color="auto"/>
            <w:left w:val="none" w:sz="0" w:space="0" w:color="auto"/>
            <w:bottom w:val="none" w:sz="0" w:space="0" w:color="auto"/>
            <w:right w:val="none" w:sz="0" w:space="0" w:color="auto"/>
          </w:tblBorders>
        </w:tblPrEx>
        <w:tc>
          <w:tcPr>
            <w:tcW w:w="10685" w:type="dxa"/>
            <w:tcBorders>
              <w:top w:val="single" w:sz="4" w:space="0" w:color="0000FF"/>
              <w:left w:val="single" w:sz="4" w:space="0" w:color="0000FF"/>
              <w:right w:val="single" w:sz="4" w:space="0" w:color="0000FF"/>
            </w:tcBorders>
          </w:tcPr>
          <w:p w:rsidR="00796FE3" w:rsidRDefault="00796FE3">
            <w:pPr>
              <w:tabs>
                <w:tab w:val="left" w:pos="180"/>
                <w:tab w:val="left" w:pos="1260"/>
                <w:tab w:val="right" w:pos="10440"/>
              </w:tabs>
              <w:ind w:right="29"/>
              <w:jc w:val="both"/>
              <w:rPr>
                <w:rFonts w:ascii="Univers (W1)" w:hAnsi="Univers (W1)"/>
                <w:b/>
                <w:color w:val="0000FF"/>
                <w:sz w:val="18"/>
              </w:rPr>
            </w:pPr>
            <w:r>
              <w:rPr>
                <w:rFonts w:ascii="Univers (W1)" w:hAnsi="Univers (W1)"/>
                <w:b/>
                <w:color w:val="0000FF"/>
                <w:sz w:val="16"/>
              </w:rPr>
              <w:t>REPORT 216</w:t>
            </w:r>
            <w:r>
              <w:rPr>
                <w:rFonts w:ascii="Univers (W1)" w:hAnsi="Univers (W1)"/>
                <w:b/>
                <w:color w:val="0000FF"/>
                <w:sz w:val="16"/>
              </w:rPr>
              <w:tab/>
              <w:t>DENTITH, M., SHI, S and COWAN, D, 2000.</w:t>
            </w:r>
            <w:r>
              <w:rPr>
                <w:rFonts w:ascii="Univers (W1)" w:hAnsi="Univers (W1)"/>
                <w:b/>
                <w:color w:val="0000FF"/>
                <w:sz w:val="18"/>
              </w:rPr>
              <w:t xml:space="preserve">  “Texture-based enhancement and classification of aeromagnetic data”.  </w:t>
            </w:r>
            <w:r>
              <w:rPr>
                <w:rFonts w:ascii="Univers (W1)" w:hAnsi="Univers (W1)"/>
                <w:b/>
                <w:color w:val="0000FF"/>
                <w:sz w:val="18"/>
              </w:rPr>
              <w:tab/>
            </w:r>
            <w:r>
              <w:rPr>
                <w:rFonts w:ascii="Univers (W1)" w:hAnsi="Univers (W1)"/>
                <w:b/>
                <w:color w:val="0000FF"/>
                <w:sz w:val="18"/>
              </w:rPr>
              <w:tab/>
            </w:r>
            <w:r>
              <w:rPr>
                <w:rFonts w:ascii="Univers (W1)" w:hAnsi="Univers (W1)"/>
                <w:b/>
                <w:color w:val="0000FF"/>
                <w:sz w:val="16"/>
              </w:rPr>
              <w:t>MERIWA</w:t>
            </w:r>
            <w:r>
              <w:rPr>
                <w:rFonts w:ascii="Univers (W1)" w:hAnsi="Univers (W1)"/>
                <w:b/>
                <w:color w:val="0000FF"/>
                <w:sz w:val="18"/>
              </w:rPr>
              <w:t xml:space="preserve"> Project M303</w:t>
            </w:r>
          </w:p>
          <w:p w:rsidR="00796FE3" w:rsidRDefault="00796FE3" w:rsidP="005E4B7D">
            <w:pPr>
              <w:tabs>
                <w:tab w:val="left" w:pos="1260"/>
                <w:tab w:val="right" w:pos="10440"/>
              </w:tabs>
              <w:ind w:right="29"/>
              <w:jc w:val="both"/>
              <w:rPr>
                <w:rFonts w:ascii="Univers (W1)" w:hAnsi="Univers (W1)"/>
                <w:color w:val="0000FF"/>
                <w:sz w:val="18"/>
              </w:rPr>
            </w:pPr>
            <w:r>
              <w:rPr>
                <w:rFonts w:ascii="Univers (W1)" w:hAnsi="Univers (W1)"/>
                <w:b/>
                <w:color w:val="0000FF"/>
                <w:sz w:val="18"/>
              </w:rPr>
              <w:tab/>
            </w:r>
            <w:r>
              <w:rPr>
                <w:rFonts w:ascii="Univers (W1)" w:hAnsi="Univers (W1)"/>
                <w:b/>
                <w:color w:val="0000FF"/>
                <w:sz w:val="18"/>
              </w:rPr>
              <w:tab/>
            </w:r>
            <w:r>
              <w:rPr>
                <w:rFonts w:ascii="Univers (W1)" w:hAnsi="Univers (W1)"/>
                <w:color w:val="0000FF"/>
                <w:sz w:val="18"/>
              </w:rPr>
              <w:t>[Hardcopy $</w:t>
            </w:r>
            <w:r w:rsidR="005E4B7D">
              <w:rPr>
                <w:rFonts w:ascii="Univers (W1)" w:hAnsi="Univers (W1)"/>
                <w:color w:val="0000FF"/>
                <w:sz w:val="18"/>
              </w:rPr>
              <w:t>40</w:t>
            </w:r>
            <w:r>
              <w:rPr>
                <w:rFonts w:ascii="Univers (W1)" w:hAnsi="Univers (W1)"/>
                <w:color w:val="0000FF"/>
                <w:sz w:val="18"/>
              </w:rPr>
              <w:t>.50, CD-ROM $50.00]</w:t>
            </w:r>
          </w:p>
        </w:tc>
      </w:tr>
      <w:tr w:rsidR="00796FE3">
        <w:tblPrEx>
          <w:tblBorders>
            <w:top w:val="none" w:sz="0" w:space="0" w:color="auto"/>
            <w:left w:val="none" w:sz="0" w:space="0" w:color="auto"/>
            <w:bottom w:val="none" w:sz="0" w:space="0" w:color="auto"/>
            <w:right w:val="none" w:sz="0" w:space="0" w:color="auto"/>
          </w:tblBorders>
        </w:tblPrEx>
        <w:tc>
          <w:tcPr>
            <w:tcW w:w="10685" w:type="dxa"/>
            <w:tcBorders>
              <w:left w:val="single" w:sz="4" w:space="0" w:color="0000FF"/>
              <w:bottom w:val="single" w:sz="4" w:space="0" w:color="0000FF"/>
              <w:right w:val="single" w:sz="4" w:space="0" w:color="0000FF"/>
            </w:tcBorders>
          </w:tcPr>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sz w:val="16"/>
              </w:rPr>
              <w:t>Integration of aeromagnetic data can be based on two fundamental variations in the data, in amplitude and texture, giving the rationale behind this project.  These two characteristics were used to identify boundaries based on changes in one or both properties, areas with similar characteristics being mapped as the same geological entity.  Findings from the study include:  the grey-level co-occurrence matrix (GLCM) method of textural analysis is very robust, and the textural component reflects in mainly shallow magnetic sources.</w:t>
            </w:r>
          </w:p>
          <w:p w:rsidR="00796FE3" w:rsidRDefault="00796FE3">
            <w:pPr>
              <w:tabs>
                <w:tab w:val="left" w:pos="180"/>
                <w:tab w:val="left" w:pos="1080"/>
                <w:tab w:val="left" w:pos="1260"/>
                <w:tab w:val="right" w:pos="10440"/>
              </w:tabs>
              <w:ind w:right="29"/>
              <w:jc w:val="both"/>
              <w:rPr>
                <w:rFonts w:ascii="Univers (W1)" w:hAnsi="Univers (W1)"/>
                <w:sz w:val="16"/>
              </w:rPr>
            </w:pPr>
            <w:r>
              <w:rPr>
                <w:rFonts w:ascii="Univers (W1)" w:hAnsi="Univers (W1)"/>
                <w:i/>
                <w:sz w:val="16"/>
              </w:rPr>
              <w:t>KEYWORDS:</w:t>
            </w:r>
            <w:r>
              <w:rPr>
                <w:rFonts w:ascii="Univers (W1)" w:hAnsi="Univers (W1)"/>
                <w:sz w:val="16"/>
              </w:rPr>
              <w:t xml:space="preserve">  Aeromagnetic data/co-occurrence matrix/texture-based enhancement.</w:t>
            </w:r>
          </w:p>
          <w:p w:rsidR="00796FE3" w:rsidRDefault="00796FE3">
            <w:pPr>
              <w:tabs>
                <w:tab w:val="left" w:pos="180"/>
                <w:tab w:val="left" w:pos="1080"/>
                <w:tab w:val="left" w:pos="1260"/>
                <w:tab w:val="right" w:pos="10440"/>
              </w:tabs>
              <w:ind w:right="29"/>
              <w:jc w:val="both"/>
              <w:rPr>
                <w:rFonts w:ascii="Univers (W1)" w:hAnsi="Univers (W1)"/>
                <w:b/>
                <w:sz w:val="16"/>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pStyle w:val="BodyText"/>
              <w:tabs>
                <w:tab w:val="clear" w:pos="1080"/>
                <w:tab w:val="clear" w:pos="1260"/>
                <w:tab w:val="left" w:pos="1170"/>
              </w:tabs>
              <w:rPr>
                <w:color w:val="0000FF"/>
              </w:rPr>
            </w:pPr>
            <w:r>
              <w:rPr>
                <w:color w:val="0000FF"/>
              </w:rPr>
              <w:t>REPORT 222</w:t>
            </w:r>
            <w:r>
              <w:rPr>
                <w:color w:val="0000FF"/>
              </w:rPr>
              <w:tab/>
              <w:t>CASSIDY, K F</w:t>
            </w:r>
            <w:r w:rsidR="008734B6">
              <w:rPr>
                <w:color w:val="0000FF"/>
              </w:rPr>
              <w:t>.</w:t>
            </w:r>
            <w:r>
              <w:rPr>
                <w:color w:val="0000FF"/>
              </w:rPr>
              <w:t>, CHAMPION, D C</w:t>
            </w:r>
            <w:r w:rsidR="008734B6">
              <w:rPr>
                <w:color w:val="0000FF"/>
              </w:rPr>
              <w:t>.</w:t>
            </w:r>
            <w:r>
              <w:rPr>
                <w:color w:val="0000FF"/>
              </w:rPr>
              <w:t>, McNAUGHTON, N J</w:t>
            </w:r>
            <w:r w:rsidR="008734B6">
              <w:rPr>
                <w:color w:val="0000FF"/>
              </w:rPr>
              <w:t>.</w:t>
            </w:r>
            <w:r>
              <w:rPr>
                <w:color w:val="0000FF"/>
              </w:rPr>
              <w:t>, FLETCHER, I R</w:t>
            </w:r>
            <w:r w:rsidR="008734B6">
              <w:rPr>
                <w:color w:val="0000FF"/>
              </w:rPr>
              <w:t>.</w:t>
            </w:r>
            <w:r>
              <w:rPr>
                <w:color w:val="0000FF"/>
              </w:rPr>
              <w:t>, WHITAKER, A J</w:t>
            </w:r>
            <w:r w:rsidR="008734B6">
              <w:rPr>
                <w:color w:val="0000FF"/>
              </w:rPr>
              <w:t>.</w:t>
            </w:r>
            <w:r>
              <w:rPr>
                <w:color w:val="0000FF"/>
              </w:rPr>
              <w:t>, BASTRAKOVA I V</w:t>
            </w:r>
            <w:r>
              <w:rPr>
                <w:color w:val="0000FF"/>
                <w:spacing w:val="-20"/>
              </w:rPr>
              <w:t xml:space="preserve"> an</w:t>
            </w:r>
            <w:r>
              <w:rPr>
                <w:color w:val="0000FF"/>
              </w:rPr>
              <w:t>d</w:t>
            </w:r>
            <w:r>
              <w:rPr>
                <w:color w:val="0000FF"/>
                <w:spacing w:val="-20"/>
              </w:rPr>
              <w:t xml:space="preserve"> </w:t>
            </w:r>
            <w:r>
              <w:rPr>
                <w:color w:val="0000FF"/>
              </w:rPr>
              <w:t>BUDD, A R, 2002.  “The Characterisation and Metallogenic Significance of Archaean Granitoids of the Yilgarn Craton”.</w:t>
            </w:r>
            <w:r>
              <w:rPr>
                <w:color w:val="0000FF"/>
              </w:rPr>
              <w:tab/>
              <w:t>MERIWA Project M281</w:t>
            </w:r>
          </w:p>
          <w:p w:rsidR="00E013B8" w:rsidRDefault="00796FE3">
            <w:pPr>
              <w:pStyle w:val="BodyText"/>
              <w:jc w:val="center"/>
              <w:rPr>
                <w:b w:val="0"/>
                <w:color w:val="0000FF"/>
                <w:sz w:val="18"/>
              </w:rPr>
            </w:pPr>
            <w:r>
              <w:rPr>
                <w:color w:val="0000FF"/>
              </w:rPr>
              <w:tab/>
            </w:r>
            <w:r>
              <w:rPr>
                <w:color w:val="0000FF"/>
              </w:rPr>
              <w:tab/>
            </w:r>
            <w:r>
              <w:rPr>
                <w:color w:val="0000FF"/>
              </w:rPr>
              <w:tab/>
            </w:r>
            <w:r>
              <w:rPr>
                <w:color w:val="0000FF"/>
              </w:rPr>
              <w:tab/>
            </w:r>
            <w:r>
              <w:rPr>
                <w:b w:val="0"/>
                <w:color w:val="0000FF"/>
                <w:sz w:val="18"/>
              </w:rPr>
              <w:t>[</w:t>
            </w:r>
            <w:r w:rsidR="003E4D11">
              <w:rPr>
                <w:b w:val="0"/>
                <w:color w:val="0000FF"/>
                <w:sz w:val="18"/>
              </w:rPr>
              <w:t xml:space="preserve">Hardcopy $215.50, </w:t>
            </w:r>
          </w:p>
          <w:p w:rsidR="00796FE3" w:rsidRDefault="00796FE3">
            <w:pPr>
              <w:pStyle w:val="BodyText"/>
              <w:jc w:val="center"/>
              <w:rPr>
                <w:color w:val="0000FF"/>
              </w:rPr>
            </w:pP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pStyle w:val="BodyText"/>
              <w:rPr>
                <w:b w:val="0"/>
              </w:rPr>
            </w:pPr>
            <w:r>
              <w:rPr>
                <w:b w:val="0"/>
              </w:rPr>
              <w:t>This lengthy report from AMIRA Project P482 contains chapters on the geophysical overview of the Yilgarn, granite groups by province, SHRIMP geochronology, isotopic data and results, an overview of the granites including tectonothermal history and granite metallogenesis.  Seven different authors contributed, and data acquired in the study are also included as well as an appended paper on Archaean orogenic lode gold deposits.</w:t>
            </w:r>
          </w:p>
          <w:p w:rsidR="00796FE3" w:rsidRDefault="00796FE3">
            <w:pPr>
              <w:pStyle w:val="BodyText"/>
              <w:rPr>
                <w:b w:val="0"/>
              </w:rPr>
            </w:pPr>
            <w:r>
              <w:rPr>
                <w:b w:val="0"/>
                <w:i/>
              </w:rPr>
              <w:t xml:space="preserve">KEYWORDS:  </w:t>
            </w:r>
            <w:r>
              <w:rPr>
                <w:b w:val="0"/>
              </w:rPr>
              <w:t>Archaean/Yilgarn/lode-gold/granites/gold mineralisation/granitoid.</w:t>
            </w:r>
          </w:p>
          <w:p w:rsidR="00796FE3" w:rsidRDefault="00796FE3">
            <w:pPr>
              <w:pStyle w:val="BodyText"/>
              <w:rPr>
                <w:b w:val="0"/>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pStyle w:val="BodyText"/>
              <w:rPr>
                <w:bCs/>
                <w:color w:val="0000FF"/>
              </w:rPr>
            </w:pPr>
            <w:r>
              <w:rPr>
                <w:bCs/>
                <w:color w:val="0000FF"/>
              </w:rPr>
              <w:t>REPORT 228</w:t>
            </w:r>
            <w:r>
              <w:rPr>
                <w:bCs/>
                <w:color w:val="0000FF"/>
              </w:rPr>
              <w:tab/>
              <w:t xml:space="preserve">CAWOOD, P A and HOLLINGSWORTH, D A, 2002.  “Resolution of the subsurface structure of the </w:t>
            </w:r>
            <w:smartTag w:uri="urn:schemas-microsoft-com:office:smarttags" w:element="place">
              <w:smartTag w:uri="urn:schemas-microsoft-com:office:smarttags" w:element="PlaceName">
                <w:r>
                  <w:rPr>
                    <w:bCs/>
                    <w:color w:val="0000FF"/>
                  </w:rPr>
                  <w:t>Hamersley</w:t>
                </w:r>
              </w:smartTag>
              <w:r>
                <w:rPr>
                  <w:bCs/>
                  <w:color w:val="0000FF"/>
                </w:rPr>
                <w:t xml:space="preserve"> </w:t>
              </w:r>
              <w:smartTag w:uri="urn:schemas-microsoft-com:office:smarttags" w:element="PlaceType">
                <w:r>
                  <w:rPr>
                    <w:bCs/>
                    <w:color w:val="0000FF"/>
                  </w:rPr>
                  <w:t>Province</w:t>
                </w:r>
              </w:smartTag>
            </w:smartTag>
            <w:r>
              <w:rPr>
                <w:bCs/>
                <w:color w:val="0000FF"/>
              </w:rPr>
              <w:t xml:space="preserve"> by multi-channel seismic reflection”.</w:t>
            </w:r>
            <w:r>
              <w:rPr>
                <w:bCs/>
                <w:color w:val="0000FF"/>
              </w:rPr>
              <w:tab/>
              <w:t>MERIWA Project M282</w:t>
            </w:r>
          </w:p>
          <w:p w:rsidR="00796FE3" w:rsidRDefault="00796FE3">
            <w:pPr>
              <w:pStyle w:val="BodyText"/>
              <w:rPr>
                <w:b w:val="0"/>
                <w:color w:val="0000FF"/>
                <w:sz w:val="18"/>
              </w:rPr>
            </w:pPr>
            <w:r>
              <w:rPr>
                <w:b w:val="0"/>
                <w:color w:val="0000FF"/>
                <w:sz w:val="18"/>
              </w:rPr>
              <w:tab/>
            </w:r>
            <w:r>
              <w:rPr>
                <w:b w:val="0"/>
                <w:color w:val="0000FF"/>
                <w:sz w:val="18"/>
              </w:rPr>
              <w:tab/>
            </w:r>
            <w:r>
              <w:rPr>
                <w:b w:val="0"/>
                <w:color w:val="0000FF"/>
                <w:sz w:val="18"/>
              </w:rPr>
              <w:tab/>
            </w:r>
            <w:r>
              <w:rPr>
                <w:b w:val="0"/>
                <w:color w:val="0000FF"/>
                <w:sz w:val="18"/>
              </w:rPr>
              <w:tab/>
              <w:t>[CD-ROM $50.00]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pStyle w:val="BodyText"/>
              <w:rPr>
                <w:b w:val="0"/>
              </w:rPr>
            </w:pPr>
            <w:r>
              <w:rPr>
                <w:b w:val="0"/>
              </w:rPr>
              <w:t>Deep crustal seismic reflection data and surface mapping were undertaken to attempt to image three-dimensional structural relationships within the Hamersley Province of Western Australia.  In areas where good data were acquired, there are indications in the seismic data of folds linked to a sub-horizontal detachment which cuts up-section northward.</w:t>
            </w:r>
          </w:p>
          <w:p w:rsidR="00796FE3" w:rsidRDefault="00796FE3">
            <w:pPr>
              <w:pStyle w:val="BodyText"/>
              <w:rPr>
                <w:b w:val="0"/>
              </w:rPr>
            </w:pPr>
            <w:r>
              <w:rPr>
                <w:b w:val="0"/>
                <w:i/>
                <w:iCs/>
              </w:rPr>
              <w:t>KEYWORDS:</w:t>
            </w:r>
            <w:r>
              <w:rPr>
                <w:b w:val="0"/>
              </w:rPr>
              <w:t xml:space="preserve">  Deep crustal seismic/Hamersley Province/mining exploration.</w:t>
            </w:r>
          </w:p>
          <w:p w:rsidR="00796FE3" w:rsidRDefault="00796FE3">
            <w:pPr>
              <w:pStyle w:val="BodyText"/>
              <w:rPr>
                <w:b w:val="0"/>
                <w:i/>
                <w:iCs/>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pStyle w:val="BodyText"/>
              <w:rPr>
                <w:bCs/>
                <w:color w:val="0000FF"/>
              </w:rPr>
            </w:pPr>
            <w:r>
              <w:rPr>
                <w:bCs/>
                <w:color w:val="0000FF"/>
              </w:rPr>
              <w:t>REPORT 229</w:t>
            </w:r>
            <w:r>
              <w:rPr>
                <w:bCs/>
                <w:color w:val="0000FF"/>
              </w:rPr>
              <w:tab/>
              <w:t xml:space="preserve">BURNS, F E, 2002.  “Middle Jurassic and lower cretaceous trace fossils, </w:t>
            </w:r>
            <w:smartTag w:uri="urn:schemas-microsoft-com:office:smarttags" w:element="State">
              <w:smartTag w:uri="urn:schemas-microsoft-com:office:smarttags" w:element="place">
                <w:r>
                  <w:rPr>
                    <w:bCs/>
                    <w:color w:val="0000FF"/>
                  </w:rPr>
                  <w:t>North West</w:t>
                </w:r>
              </w:smartTag>
            </w:smartTag>
            <w:r>
              <w:rPr>
                <w:bCs/>
                <w:color w:val="0000FF"/>
              </w:rPr>
              <w:t xml:space="preserve"> Shelf”.</w:t>
            </w:r>
            <w:r>
              <w:rPr>
                <w:bCs/>
                <w:color w:val="0000FF"/>
              </w:rPr>
              <w:tab/>
              <w:t>MERIWA Project M335</w:t>
            </w:r>
          </w:p>
          <w:p w:rsidR="00796FE3" w:rsidRDefault="00796FE3">
            <w:pPr>
              <w:pStyle w:val="BodyText"/>
              <w:rPr>
                <w:b w:val="0"/>
                <w:color w:val="0000FF"/>
                <w:sz w:val="18"/>
              </w:rPr>
            </w:pPr>
            <w:r>
              <w:rPr>
                <w:bCs/>
                <w:color w:val="0000FF"/>
              </w:rPr>
              <w:tab/>
            </w:r>
            <w:r>
              <w:rPr>
                <w:bCs/>
                <w:color w:val="0000FF"/>
              </w:rPr>
              <w:tab/>
            </w:r>
            <w:r>
              <w:rPr>
                <w:bCs/>
                <w:color w:val="0000FF"/>
              </w:rPr>
              <w:tab/>
            </w:r>
            <w:r>
              <w:rPr>
                <w:bCs/>
                <w:color w:val="0000FF"/>
              </w:rPr>
              <w:tab/>
            </w:r>
            <w:r>
              <w:rPr>
                <w:b w:val="0"/>
                <w:color w:val="0000FF"/>
                <w:sz w:val="18"/>
              </w:rPr>
              <w:t>[CD-ROM $50.00]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pStyle w:val="BodyText"/>
              <w:rPr>
                <w:b w:val="0"/>
              </w:rPr>
            </w:pPr>
            <w:r>
              <w:rPr>
                <w:b w:val="0"/>
              </w:rPr>
              <w:t xml:space="preserve">The project was undertaken to characterize and document the diverse trace fossil assemblages within the deltaic, estuarine and shallow marine Jurassic and Cretaceous sediments in the </w:t>
            </w:r>
            <w:smartTag w:uri="urn:schemas-microsoft-com:office:smarttags" w:element="place">
              <w:smartTag w:uri="urn:schemas-microsoft-com:office:smarttags" w:element="PlaceName">
                <w:r>
                  <w:rPr>
                    <w:b w:val="0"/>
                  </w:rPr>
                  <w:t>Northern</w:t>
                </w:r>
              </w:smartTag>
              <w:r>
                <w:rPr>
                  <w:b w:val="0"/>
                </w:rPr>
                <w:t xml:space="preserve"> </w:t>
              </w:r>
              <w:smartTag w:uri="urn:schemas-microsoft-com:office:smarttags" w:element="PlaceName">
                <w:r>
                  <w:rPr>
                    <w:b w:val="0"/>
                  </w:rPr>
                  <w:t>Carnarvon</w:t>
                </w:r>
              </w:smartTag>
              <w:r>
                <w:rPr>
                  <w:b w:val="0"/>
                </w:rPr>
                <w:t xml:space="preserve"> </w:t>
              </w:r>
              <w:smartTag w:uri="urn:schemas-microsoft-com:office:smarttags" w:element="PlaceName">
                <w:r>
                  <w:rPr>
                    <w:b w:val="0"/>
                  </w:rPr>
                  <w:t>Lower</w:t>
                </w:r>
              </w:smartTag>
              <w:r>
                <w:rPr>
                  <w:b w:val="0"/>
                </w:rPr>
                <w:t xml:space="preserve"> </w:t>
              </w:r>
              <w:smartTag w:uri="urn:schemas-microsoft-com:office:smarttags" w:element="PlaceType">
                <w:r>
                  <w:rPr>
                    <w:b w:val="0"/>
                  </w:rPr>
                  <w:t>Basin</w:t>
                </w:r>
              </w:smartTag>
            </w:smartTag>
            <w:r>
              <w:rPr>
                <w:b w:val="0"/>
              </w:rPr>
              <w:t>, to produce a comprehensive trace fossil Atlas.  Brief text accompanies the Atlas on the value of trace fossils, their classification, and how their characteristics can be used to interpret stratal surfaces.</w:t>
            </w:r>
          </w:p>
          <w:p w:rsidR="00796FE3" w:rsidRDefault="00796FE3">
            <w:pPr>
              <w:pStyle w:val="BodyText"/>
              <w:rPr>
                <w:b w:val="0"/>
              </w:rPr>
            </w:pPr>
            <w:r>
              <w:rPr>
                <w:b w:val="0"/>
                <w:i/>
                <w:iCs/>
              </w:rPr>
              <w:t xml:space="preserve">KEYWORDS:  </w:t>
            </w:r>
            <w:r>
              <w:rPr>
                <w:b w:val="0"/>
              </w:rPr>
              <w:t>Trace fossils/sequence stratigraphy/chronostratigraphic surface/trace fossil atlas.</w:t>
            </w:r>
          </w:p>
          <w:p w:rsidR="00796FE3" w:rsidRDefault="00796FE3">
            <w:pPr>
              <w:pStyle w:val="BodyText"/>
              <w:rPr>
                <w:b w:val="0"/>
              </w:rPr>
            </w:pPr>
          </w:p>
        </w:tc>
      </w:tr>
      <w:tr w:rsidR="00796FE3">
        <w:tc>
          <w:tcPr>
            <w:tcW w:w="10685" w:type="dxa"/>
            <w:tcBorders>
              <w:top w:val="single" w:sz="4" w:space="0" w:color="0000FF"/>
              <w:left w:val="single" w:sz="4" w:space="0" w:color="0000FF"/>
              <w:bottom w:val="nil"/>
              <w:right w:val="single" w:sz="4" w:space="0" w:color="0000FF"/>
            </w:tcBorders>
          </w:tcPr>
          <w:p w:rsidR="00796FE3" w:rsidRDefault="00796FE3">
            <w:pPr>
              <w:pStyle w:val="BodyText"/>
              <w:rPr>
                <w:bCs/>
                <w:color w:val="0000FF"/>
              </w:rPr>
            </w:pPr>
            <w:r>
              <w:rPr>
                <w:bCs/>
                <w:color w:val="0000FF"/>
              </w:rPr>
              <w:t>REPORT 231</w:t>
            </w:r>
            <w:r>
              <w:rPr>
                <w:bCs/>
                <w:color w:val="0000FF"/>
              </w:rPr>
              <w:tab/>
              <w:t>BARLEY, M E</w:t>
            </w:r>
            <w:r w:rsidR="008734B6">
              <w:rPr>
                <w:bCs/>
                <w:color w:val="0000FF"/>
              </w:rPr>
              <w:t>.</w:t>
            </w:r>
            <w:r>
              <w:rPr>
                <w:bCs/>
                <w:color w:val="0000FF"/>
              </w:rPr>
              <w:t>, KRAPEZ, B and PICKARD, A L, 2003.  “Genetic stratigraphic analysis of the Hamersley group”.</w:t>
            </w:r>
            <w:r>
              <w:rPr>
                <w:bCs/>
                <w:color w:val="0000FF"/>
              </w:rPr>
              <w:tab/>
            </w:r>
          </w:p>
          <w:p w:rsidR="00796FE3" w:rsidRDefault="00796FE3">
            <w:pPr>
              <w:pStyle w:val="BodyText"/>
              <w:rPr>
                <w:bCs/>
                <w:color w:val="0000FF"/>
              </w:rPr>
            </w:pPr>
            <w:r>
              <w:rPr>
                <w:bCs/>
                <w:color w:val="0000FF"/>
              </w:rPr>
              <w:tab/>
            </w:r>
            <w:r>
              <w:rPr>
                <w:bCs/>
                <w:color w:val="0000FF"/>
              </w:rPr>
              <w:tab/>
            </w:r>
            <w:r>
              <w:rPr>
                <w:bCs/>
                <w:color w:val="0000FF"/>
              </w:rPr>
              <w:tab/>
            </w:r>
            <w:r>
              <w:rPr>
                <w:bCs/>
                <w:color w:val="0000FF"/>
              </w:rPr>
              <w:tab/>
              <w:t>MERIWA Project M304</w:t>
            </w:r>
          </w:p>
          <w:p w:rsidR="00796FE3" w:rsidRDefault="00796FE3" w:rsidP="00AA4190">
            <w:pPr>
              <w:pStyle w:val="BodyText"/>
              <w:rPr>
                <w:b w:val="0"/>
                <w:color w:val="0000FF"/>
                <w:sz w:val="18"/>
              </w:rPr>
            </w:pPr>
            <w:r>
              <w:rPr>
                <w:b w:val="0"/>
                <w:color w:val="0000FF"/>
                <w:sz w:val="18"/>
              </w:rPr>
              <w:tab/>
            </w:r>
            <w:r>
              <w:rPr>
                <w:b w:val="0"/>
                <w:color w:val="0000FF"/>
                <w:sz w:val="18"/>
              </w:rPr>
              <w:tab/>
            </w:r>
            <w:r>
              <w:rPr>
                <w:b w:val="0"/>
                <w:color w:val="0000FF"/>
                <w:sz w:val="18"/>
              </w:rPr>
              <w:tab/>
            </w:r>
            <w:r>
              <w:rPr>
                <w:b w:val="0"/>
                <w:color w:val="0000FF"/>
                <w:sz w:val="18"/>
              </w:rPr>
              <w:tab/>
              <w:t>[Hardcopy $1</w:t>
            </w:r>
            <w:r w:rsidR="00AA4190">
              <w:rPr>
                <w:b w:val="0"/>
                <w:color w:val="0000FF"/>
                <w:sz w:val="18"/>
              </w:rPr>
              <w:t>07</w:t>
            </w:r>
            <w:r>
              <w:rPr>
                <w:b w:val="0"/>
                <w:color w:val="0000FF"/>
                <w:sz w:val="18"/>
              </w:rPr>
              <w:t>.</w:t>
            </w:r>
            <w:r w:rsidR="00AA4190">
              <w:rPr>
                <w:b w:val="0"/>
                <w:color w:val="0000FF"/>
                <w:sz w:val="18"/>
              </w:rPr>
              <w:t>5</w:t>
            </w:r>
            <w:r>
              <w:rPr>
                <w:b w:val="0"/>
                <w:color w:val="0000FF"/>
                <w:sz w:val="18"/>
              </w:rPr>
              <w:t>0, CD-Rom $50.00]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pStyle w:val="BodyText"/>
              <w:rPr>
                <w:b w:val="0"/>
              </w:rPr>
            </w:pPr>
            <w:r>
              <w:rPr>
                <w:b w:val="0"/>
              </w:rPr>
              <w:t xml:space="preserve">To test the hypothesis that original facies of Pilbara banded iron formations were carbonate-rich, new dedicated lithofacies and sequence-stratigraphic analysis of the </w:t>
            </w:r>
            <w:smartTag w:uri="urn:schemas-microsoft-com:office:smarttags" w:element="place">
              <w:smartTag w:uri="urn:schemas-microsoft-com:office:smarttags" w:element="PlaceName">
                <w:r>
                  <w:rPr>
                    <w:b w:val="0"/>
                  </w:rPr>
                  <w:t>Hamersley</w:t>
                </w:r>
              </w:smartTag>
              <w:r>
                <w:rPr>
                  <w:b w:val="0"/>
                </w:rPr>
                <w:t xml:space="preserve"> </w:t>
              </w:r>
              <w:smartTag w:uri="urn:schemas-microsoft-com:office:smarttags" w:element="PlaceType">
                <w:r>
                  <w:rPr>
                    <w:b w:val="0"/>
                  </w:rPr>
                  <w:t>Province</w:t>
                </w:r>
              </w:smartTag>
            </w:smartTag>
            <w:r>
              <w:rPr>
                <w:b w:val="0"/>
              </w:rPr>
              <w:t xml:space="preserve"> was undertaken in this project.  Key findings from the project include:  1.  precursor sediments were hydrothermal muds.  2.  the depositional site was deep-marine and  3.  the precursor sediments to BIFs were deposited by deep-marine bottom density currents.</w:t>
            </w:r>
          </w:p>
          <w:p w:rsidR="00796FE3" w:rsidRDefault="00796FE3">
            <w:pPr>
              <w:pStyle w:val="BodyText"/>
              <w:rPr>
                <w:b w:val="0"/>
              </w:rPr>
            </w:pPr>
            <w:r>
              <w:rPr>
                <w:b w:val="0"/>
                <w:i/>
                <w:iCs/>
              </w:rPr>
              <w:t>KEYWORDS:</w:t>
            </w:r>
            <w:r>
              <w:rPr>
                <w:b w:val="0"/>
              </w:rPr>
              <w:t xml:space="preserve">  Banded iron formation/Pilbara/Brockman/diagenesis/hydrothermal and iron ore supersequence.</w:t>
            </w:r>
          </w:p>
          <w:p w:rsidR="00796FE3" w:rsidRDefault="00796FE3">
            <w:pPr>
              <w:pStyle w:val="BodyText"/>
              <w:rPr>
                <w:bCs/>
                <w:color w:val="0000FF"/>
              </w:rPr>
            </w:pPr>
          </w:p>
        </w:tc>
      </w:tr>
      <w:tr w:rsidR="00591C8F">
        <w:tc>
          <w:tcPr>
            <w:tcW w:w="10685" w:type="dxa"/>
            <w:tcBorders>
              <w:top w:val="single" w:sz="4" w:space="0" w:color="0000FF"/>
              <w:left w:val="single" w:sz="4" w:space="0" w:color="0000FF"/>
              <w:bottom w:val="nil"/>
              <w:right w:val="single" w:sz="4" w:space="0" w:color="0000FF"/>
            </w:tcBorders>
          </w:tcPr>
          <w:p w:rsidR="00591C8F" w:rsidRDefault="00591C8F">
            <w:pPr>
              <w:pStyle w:val="BodyText"/>
              <w:rPr>
                <w:bCs/>
                <w:color w:val="0000FF"/>
              </w:rPr>
            </w:pPr>
            <w:r>
              <w:rPr>
                <w:bCs/>
                <w:color w:val="0000FF"/>
              </w:rPr>
              <w:t>REPORT 239</w:t>
            </w:r>
            <w:r>
              <w:rPr>
                <w:bCs/>
                <w:color w:val="0000FF"/>
              </w:rPr>
              <w:tab/>
              <w:t>KEEP, M., CROWE, W., HARROWFIELD, M., PALMER, N and A WHITE</w:t>
            </w:r>
            <w:r w:rsidR="008734B6">
              <w:rPr>
                <w:bCs/>
                <w:color w:val="0000FF"/>
              </w:rPr>
              <w:t>,</w:t>
            </w:r>
            <w:r>
              <w:rPr>
                <w:bCs/>
                <w:color w:val="0000FF"/>
              </w:rPr>
              <w:t xml:space="preserve"> 2003/2004.  “Cretaceous &amp; Neogene Reactivation &amp; Inversion History of the Northern Carnarvon Basin &amp; the Role of Basement Highs in the Distribution of Cretaceous &amp; Neogene Strain in the Carnarvon Basin &amp; Browse Basin/Timor Sea”.</w:t>
            </w:r>
            <w:r>
              <w:rPr>
                <w:bCs/>
                <w:color w:val="0000FF"/>
              </w:rPr>
              <w:tab/>
              <w:t>MERIWA Projects M338 &amp; M338A</w:t>
            </w:r>
          </w:p>
          <w:p w:rsidR="00591C8F" w:rsidRPr="00591C8F" w:rsidRDefault="00591C8F">
            <w:pPr>
              <w:pStyle w:val="BodyText"/>
              <w:rPr>
                <w:b w:val="0"/>
                <w:bCs/>
                <w:color w:val="0000FF"/>
                <w:sz w:val="18"/>
                <w:szCs w:val="18"/>
              </w:rPr>
            </w:pPr>
            <w:r>
              <w:rPr>
                <w:bCs/>
                <w:color w:val="0000FF"/>
              </w:rPr>
              <w:tab/>
            </w:r>
            <w:r>
              <w:rPr>
                <w:bCs/>
                <w:color w:val="0000FF"/>
              </w:rPr>
              <w:tab/>
            </w:r>
            <w:r>
              <w:rPr>
                <w:bCs/>
                <w:color w:val="0000FF"/>
              </w:rPr>
              <w:tab/>
            </w:r>
            <w:r>
              <w:rPr>
                <w:bCs/>
                <w:color w:val="0000FF"/>
              </w:rPr>
              <w:tab/>
            </w:r>
            <w:r w:rsidRPr="00591C8F">
              <w:rPr>
                <w:b w:val="0"/>
                <w:bCs/>
                <w:color w:val="0000FF"/>
                <w:sz w:val="18"/>
                <w:szCs w:val="18"/>
              </w:rPr>
              <w:t>[CD-Rom $50.00]</w:t>
            </w:r>
          </w:p>
        </w:tc>
      </w:tr>
      <w:tr w:rsidR="00591C8F">
        <w:tc>
          <w:tcPr>
            <w:tcW w:w="10685" w:type="dxa"/>
            <w:tcBorders>
              <w:top w:val="nil"/>
              <w:left w:val="single" w:sz="4" w:space="0" w:color="0000FF"/>
              <w:bottom w:val="single" w:sz="4" w:space="0" w:color="0000FF"/>
              <w:right w:val="single" w:sz="4" w:space="0" w:color="0000FF"/>
            </w:tcBorders>
          </w:tcPr>
          <w:p w:rsidR="00591C8F" w:rsidRDefault="00480E67">
            <w:pPr>
              <w:pStyle w:val="BodyText"/>
              <w:rPr>
                <w:b w:val="0"/>
                <w:bCs/>
              </w:rPr>
            </w:pPr>
            <w:r w:rsidRPr="00480E67">
              <w:rPr>
                <w:b w:val="0"/>
                <w:bCs/>
              </w:rPr>
              <w:t>This</w:t>
            </w:r>
            <w:r>
              <w:rPr>
                <w:b w:val="0"/>
                <w:bCs/>
              </w:rPr>
              <w:t xml:space="preserve"> project and its extension documented the nature, timing and distribution of Neogene deformation along the North West Shelf</w:t>
            </w:r>
            <w:r w:rsidR="00F81513">
              <w:rPr>
                <w:b w:val="0"/>
                <w:bCs/>
              </w:rPr>
              <w:t xml:space="preserve"> and attempted to relate them to basement architecture.  From its numerous findings, a tectonic model is developed of the Australian plate behaving as an articulated body in the region of NW Cape, with the Pilbara and </w:t>
            </w:r>
            <w:smartTag w:uri="urn:schemas-microsoft-com:office:smarttags" w:element="place">
              <w:smartTag w:uri="urn:schemas-microsoft-com:office:smarttags" w:element="City">
                <w:r w:rsidR="00F81513">
                  <w:rPr>
                    <w:b w:val="0"/>
                    <w:bCs/>
                  </w:rPr>
                  <w:t>Kimberley</w:t>
                </w:r>
              </w:smartTag>
            </w:smartTag>
            <w:r w:rsidR="00F81513">
              <w:rPr>
                <w:b w:val="0"/>
                <w:bCs/>
              </w:rPr>
              <w:t xml:space="preserve"> blocks moving independently.</w:t>
            </w:r>
          </w:p>
          <w:p w:rsidR="00F81513" w:rsidRPr="00F81513" w:rsidRDefault="00F81513">
            <w:pPr>
              <w:pStyle w:val="BodyText"/>
              <w:rPr>
                <w:b w:val="0"/>
                <w:bCs/>
              </w:rPr>
            </w:pPr>
            <w:r>
              <w:rPr>
                <w:b w:val="0"/>
                <w:bCs/>
                <w:i/>
              </w:rPr>
              <w:t xml:space="preserve">KEYWORDS:  </w:t>
            </w:r>
            <w:smartTag w:uri="urn:schemas-microsoft-com:office:smarttags" w:element="State">
              <w:smartTag w:uri="urn:schemas-microsoft-com:office:smarttags" w:element="place">
                <w:r>
                  <w:rPr>
                    <w:b w:val="0"/>
                    <w:bCs/>
                  </w:rPr>
                  <w:t>North West</w:t>
                </w:r>
              </w:smartTag>
            </w:smartTag>
            <w:r>
              <w:rPr>
                <w:b w:val="0"/>
                <w:bCs/>
              </w:rPr>
              <w:t xml:space="preserve"> Shelf</w:t>
            </w:r>
            <w:r w:rsidR="006F2E00">
              <w:rPr>
                <w:b w:val="0"/>
                <w:bCs/>
              </w:rPr>
              <w:t xml:space="preserve"> tectonics/Neogene deformation/N</w:t>
            </w:r>
            <w:r>
              <w:rPr>
                <w:b w:val="0"/>
                <w:bCs/>
              </w:rPr>
              <w:t>orthern Carnarvon basin/Browse Basin/basin inversion history</w:t>
            </w:r>
          </w:p>
          <w:p w:rsidR="006A6DAD" w:rsidRPr="00480E67" w:rsidRDefault="006A6DAD">
            <w:pPr>
              <w:pStyle w:val="BodyText"/>
              <w:rPr>
                <w:b w:val="0"/>
                <w:bCs/>
                <w:color w:val="0000FF"/>
              </w:rPr>
            </w:pPr>
          </w:p>
        </w:tc>
      </w:tr>
    </w:tbl>
    <w:p w:rsidR="006A6DAD" w:rsidRDefault="006A6DAD"/>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796FE3">
        <w:tc>
          <w:tcPr>
            <w:tcW w:w="10685" w:type="dxa"/>
            <w:tcBorders>
              <w:top w:val="single" w:sz="4" w:space="0" w:color="0000FF"/>
              <w:left w:val="single" w:sz="4" w:space="0" w:color="0000FF"/>
              <w:bottom w:val="nil"/>
              <w:right w:val="single" w:sz="4" w:space="0" w:color="0000FF"/>
            </w:tcBorders>
          </w:tcPr>
          <w:p w:rsidR="00F07403" w:rsidRDefault="00F07403">
            <w:pPr>
              <w:pStyle w:val="BodyText"/>
              <w:rPr>
                <w:bCs/>
                <w:color w:val="0000FF"/>
              </w:rPr>
            </w:pPr>
          </w:p>
          <w:p w:rsidR="00796FE3" w:rsidRDefault="00796FE3">
            <w:pPr>
              <w:pStyle w:val="BodyText"/>
              <w:rPr>
                <w:b w:val="0"/>
                <w:color w:val="0000FF"/>
              </w:rPr>
            </w:pPr>
            <w:r>
              <w:rPr>
                <w:bCs/>
                <w:color w:val="0000FF"/>
              </w:rPr>
              <w:t>REPORT 240</w:t>
            </w:r>
            <w:r>
              <w:rPr>
                <w:bCs/>
                <w:color w:val="0000FF"/>
              </w:rPr>
              <w:tab/>
              <w:t>COX, S, 2004.  “XMML – online data transfer for the exploration and mining industry”.</w:t>
            </w:r>
            <w:r>
              <w:rPr>
                <w:bCs/>
                <w:color w:val="0000FF"/>
              </w:rPr>
              <w:tab/>
              <w:t>MERIWA Project M340</w:t>
            </w:r>
          </w:p>
          <w:p w:rsidR="00796FE3" w:rsidRDefault="00796FE3" w:rsidP="009D41F4">
            <w:pPr>
              <w:pStyle w:val="BodyText"/>
              <w:rPr>
                <w:b w:val="0"/>
                <w:color w:val="0000FF"/>
                <w:sz w:val="18"/>
              </w:rPr>
            </w:pPr>
            <w:r>
              <w:rPr>
                <w:b w:val="0"/>
                <w:color w:val="0000FF"/>
                <w:sz w:val="18"/>
              </w:rPr>
              <w:tab/>
            </w:r>
            <w:r>
              <w:rPr>
                <w:b w:val="0"/>
                <w:color w:val="0000FF"/>
                <w:sz w:val="18"/>
              </w:rPr>
              <w:tab/>
            </w:r>
            <w:r>
              <w:rPr>
                <w:b w:val="0"/>
                <w:color w:val="0000FF"/>
                <w:sz w:val="18"/>
              </w:rPr>
              <w:tab/>
            </w:r>
            <w:r>
              <w:rPr>
                <w:b w:val="0"/>
                <w:color w:val="0000FF"/>
                <w:sz w:val="18"/>
              </w:rPr>
              <w:tab/>
              <w:t>[Hardcopy $10</w:t>
            </w:r>
            <w:r w:rsidR="009D41F4">
              <w:rPr>
                <w:b w:val="0"/>
                <w:color w:val="0000FF"/>
                <w:sz w:val="18"/>
              </w:rPr>
              <w:t>3</w:t>
            </w:r>
            <w:r>
              <w:rPr>
                <w:b w:val="0"/>
                <w:color w:val="0000FF"/>
                <w:sz w:val="18"/>
              </w:rPr>
              <w:t>.50, CD-Rom $50.00]</w:t>
            </w:r>
          </w:p>
        </w:tc>
      </w:tr>
      <w:tr w:rsidR="00796FE3">
        <w:tc>
          <w:tcPr>
            <w:tcW w:w="10685" w:type="dxa"/>
            <w:tcBorders>
              <w:top w:val="nil"/>
              <w:left w:val="single" w:sz="4" w:space="0" w:color="0000FF"/>
              <w:bottom w:val="single" w:sz="4" w:space="0" w:color="0000FF"/>
              <w:right w:val="single" w:sz="4" w:space="0" w:color="0000FF"/>
            </w:tcBorders>
          </w:tcPr>
          <w:p w:rsidR="00796FE3" w:rsidRDefault="00796FE3">
            <w:pPr>
              <w:pStyle w:val="BodyText"/>
              <w:rPr>
                <w:b w:val="0"/>
              </w:rPr>
            </w:pPr>
            <w:r>
              <w:rPr>
                <w:b w:val="0"/>
              </w:rPr>
              <w:t xml:space="preserve">The project aim was to develop a XML-based encoding for geoscience and exploration information, for exchange between software packages on the desktop and between users and organisations.  XMML is standardized and is freely available on the website:  </w:t>
            </w:r>
            <w:hyperlink r:id="rId12" w:history="1">
              <w:r>
                <w:rPr>
                  <w:rStyle w:val="Hyperlink"/>
                </w:rPr>
                <w:t>http://www.seegrid.csiro.au/xmml</w:t>
              </w:r>
            </w:hyperlink>
            <w:r>
              <w:rPr>
                <w:b w:val="0"/>
              </w:rPr>
              <w:t>.</w:t>
            </w:r>
          </w:p>
          <w:p w:rsidR="00796FE3" w:rsidRDefault="00796FE3">
            <w:pPr>
              <w:pStyle w:val="BodyText"/>
              <w:rPr>
                <w:b w:val="0"/>
              </w:rPr>
            </w:pPr>
            <w:r>
              <w:rPr>
                <w:b w:val="0"/>
                <w:i/>
                <w:iCs/>
              </w:rPr>
              <w:t>KEYWORDS:</w:t>
            </w:r>
            <w:r>
              <w:rPr>
                <w:b w:val="0"/>
              </w:rPr>
              <w:t xml:space="preserve">  XML/geospatial information/exploration data/exploration software.</w:t>
            </w:r>
          </w:p>
          <w:p w:rsidR="00796FE3" w:rsidRDefault="00796FE3">
            <w:pPr>
              <w:pStyle w:val="BodyText"/>
              <w:rPr>
                <w:bCs/>
                <w:color w:val="0000FF"/>
              </w:rPr>
            </w:pPr>
          </w:p>
        </w:tc>
      </w:tr>
      <w:tr w:rsidR="0023043C">
        <w:tc>
          <w:tcPr>
            <w:tcW w:w="10685" w:type="dxa"/>
            <w:tcBorders>
              <w:top w:val="single" w:sz="4" w:space="0" w:color="0000FF"/>
              <w:left w:val="single" w:sz="4" w:space="0" w:color="0000FF"/>
              <w:bottom w:val="nil"/>
              <w:right w:val="single" w:sz="4" w:space="0" w:color="0000FF"/>
            </w:tcBorders>
          </w:tcPr>
          <w:p w:rsidR="0023043C" w:rsidRDefault="0023043C">
            <w:pPr>
              <w:pStyle w:val="BodyText"/>
              <w:rPr>
                <w:color w:val="0000FF"/>
              </w:rPr>
            </w:pPr>
            <w:r>
              <w:rPr>
                <w:color w:val="0000FF"/>
              </w:rPr>
              <w:t>REPORT 246</w:t>
            </w:r>
            <w:r>
              <w:rPr>
                <w:color w:val="0000FF"/>
              </w:rPr>
              <w:tab/>
              <w:t>GOLEBY, B</w:t>
            </w:r>
            <w:r w:rsidR="008734B6">
              <w:rPr>
                <w:color w:val="0000FF"/>
              </w:rPr>
              <w:t>.</w:t>
            </w:r>
            <w:r>
              <w:rPr>
                <w:color w:val="0000FF"/>
              </w:rPr>
              <w:t>, KORSCH, R</w:t>
            </w:r>
            <w:r w:rsidR="008734B6">
              <w:rPr>
                <w:color w:val="0000FF"/>
              </w:rPr>
              <w:t>.</w:t>
            </w:r>
            <w:r>
              <w:rPr>
                <w:color w:val="0000FF"/>
              </w:rPr>
              <w:t>, FOMIN, T</w:t>
            </w:r>
            <w:r w:rsidR="008734B6">
              <w:rPr>
                <w:color w:val="0000FF"/>
              </w:rPr>
              <w:t>.</w:t>
            </w:r>
            <w:r>
              <w:rPr>
                <w:color w:val="0000FF"/>
              </w:rPr>
              <w:t>, CASSIDY, K</w:t>
            </w:r>
            <w:r w:rsidR="008734B6">
              <w:rPr>
                <w:color w:val="0000FF"/>
              </w:rPr>
              <w:t>.</w:t>
            </w:r>
            <w:r>
              <w:rPr>
                <w:color w:val="0000FF"/>
              </w:rPr>
              <w:t>, DENTITH, M</w:t>
            </w:r>
            <w:r w:rsidR="008734B6">
              <w:rPr>
                <w:color w:val="0000FF"/>
              </w:rPr>
              <w:t>.</w:t>
            </w:r>
            <w:r>
              <w:rPr>
                <w:color w:val="0000FF"/>
              </w:rPr>
              <w:t>, SMITH, R</w:t>
            </w:r>
            <w:r w:rsidR="008734B6">
              <w:rPr>
                <w:color w:val="0000FF"/>
              </w:rPr>
              <w:t>.</w:t>
            </w:r>
            <w:r>
              <w:rPr>
                <w:color w:val="0000FF"/>
              </w:rPr>
              <w:t>, CHRISTIE, M and WILSON M</w:t>
            </w:r>
            <w:r w:rsidR="006D1C8C">
              <w:rPr>
                <w:color w:val="0000FF"/>
              </w:rPr>
              <w:t>, 2005.  “Upper crustal structure of the Laverton Tectonic Zone adjacent to major gold deposits from seismic reflection profiling”.</w:t>
            </w:r>
          </w:p>
          <w:p w:rsidR="0023043C" w:rsidRDefault="0023043C">
            <w:pPr>
              <w:pStyle w:val="BodyText"/>
              <w:rPr>
                <w:color w:val="0000FF"/>
              </w:rPr>
            </w:pPr>
            <w:r>
              <w:rPr>
                <w:color w:val="0000FF"/>
              </w:rPr>
              <w:tab/>
            </w:r>
            <w:r>
              <w:rPr>
                <w:color w:val="0000FF"/>
              </w:rPr>
              <w:tab/>
            </w:r>
            <w:r>
              <w:rPr>
                <w:color w:val="0000FF"/>
              </w:rPr>
              <w:tab/>
            </w:r>
            <w:r>
              <w:rPr>
                <w:color w:val="0000FF"/>
              </w:rPr>
              <w:tab/>
              <w:t>MERIWA Project M346</w:t>
            </w:r>
          </w:p>
          <w:p w:rsidR="0023043C" w:rsidRPr="0023043C" w:rsidRDefault="0023043C">
            <w:pPr>
              <w:pStyle w:val="BodyText"/>
              <w:rPr>
                <w:b w:val="0"/>
                <w:color w:val="0000FF"/>
                <w:sz w:val="18"/>
                <w:szCs w:val="18"/>
              </w:rPr>
            </w:pPr>
            <w:r>
              <w:rPr>
                <w:b w:val="0"/>
                <w:color w:val="0000FF"/>
              </w:rPr>
              <w:tab/>
            </w:r>
            <w:r>
              <w:rPr>
                <w:b w:val="0"/>
                <w:color w:val="0000FF"/>
              </w:rPr>
              <w:tab/>
            </w:r>
            <w:r>
              <w:rPr>
                <w:b w:val="0"/>
                <w:color w:val="0000FF"/>
              </w:rPr>
              <w:tab/>
            </w:r>
            <w:r>
              <w:rPr>
                <w:b w:val="0"/>
                <w:color w:val="0000FF"/>
              </w:rPr>
              <w:tab/>
            </w:r>
            <w:r>
              <w:rPr>
                <w:b w:val="0"/>
                <w:color w:val="0000FF"/>
                <w:sz w:val="18"/>
                <w:szCs w:val="18"/>
              </w:rPr>
              <w:t>[Hardcopy $80, CD-Rom $50.00]</w:t>
            </w:r>
          </w:p>
        </w:tc>
      </w:tr>
      <w:tr w:rsidR="0023043C">
        <w:tc>
          <w:tcPr>
            <w:tcW w:w="10685" w:type="dxa"/>
            <w:tcBorders>
              <w:top w:val="nil"/>
              <w:left w:val="single" w:sz="4" w:space="0" w:color="0000FF"/>
              <w:bottom w:val="single" w:sz="4" w:space="0" w:color="0000FF"/>
              <w:right w:val="single" w:sz="4" w:space="0" w:color="0000FF"/>
            </w:tcBorders>
          </w:tcPr>
          <w:p w:rsidR="0023043C" w:rsidRDefault="00F73D6B">
            <w:pPr>
              <w:pStyle w:val="BodyText"/>
              <w:rPr>
                <w:b w:val="0"/>
              </w:rPr>
            </w:pPr>
            <w:r>
              <w:rPr>
                <w:b w:val="0"/>
              </w:rPr>
              <w:t>The locations of world-class gold deposits in the Yilgarn Craton appear spatially associated with several major shear zones.  In this project 70km of deep seismic reflection data along sub-parallel traverses were acquired and processed, and interpreted to improve on understanding the 3D geometry of the shear zones, to enhance exploration.</w:t>
            </w:r>
          </w:p>
          <w:p w:rsidR="00F73D6B" w:rsidRPr="00F73D6B" w:rsidRDefault="00F73D6B">
            <w:pPr>
              <w:pStyle w:val="BodyText"/>
              <w:rPr>
                <w:b w:val="0"/>
              </w:rPr>
            </w:pPr>
            <w:r>
              <w:rPr>
                <w:b w:val="0"/>
                <w:i/>
              </w:rPr>
              <w:t>KEYWORDS:</w:t>
            </w:r>
            <w:r>
              <w:rPr>
                <w:b w:val="0"/>
              </w:rPr>
              <w:t xml:space="preserve">  Yilgarn Craton/Eastern Goldfields/deep seismic</w:t>
            </w:r>
            <w:r w:rsidR="006F2E00">
              <w:rPr>
                <w:b w:val="0"/>
              </w:rPr>
              <w:t xml:space="preserve"> reflection/crustal shear zones</w:t>
            </w:r>
            <w:r>
              <w:rPr>
                <w:b w:val="0"/>
              </w:rPr>
              <w:t>/gold exploration.</w:t>
            </w:r>
          </w:p>
          <w:p w:rsidR="0023043C" w:rsidRDefault="0023043C">
            <w:pPr>
              <w:pStyle w:val="BodyText"/>
              <w:rPr>
                <w:color w:val="0000FF"/>
              </w:rPr>
            </w:pPr>
          </w:p>
        </w:tc>
      </w:tr>
      <w:tr w:rsidR="0023043C">
        <w:tc>
          <w:tcPr>
            <w:tcW w:w="10685" w:type="dxa"/>
            <w:tcBorders>
              <w:top w:val="single" w:sz="4" w:space="0" w:color="0000FF"/>
              <w:left w:val="single" w:sz="4" w:space="0" w:color="0000FF"/>
              <w:bottom w:val="nil"/>
              <w:right w:val="single" w:sz="4" w:space="0" w:color="0000FF"/>
            </w:tcBorders>
          </w:tcPr>
          <w:p w:rsidR="0023043C" w:rsidRDefault="0023043C">
            <w:pPr>
              <w:pStyle w:val="BodyText"/>
              <w:rPr>
                <w:color w:val="0000FF"/>
              </w:rPr>
            </w:pPr>
            <w:r>
              <w:rPr>
                <w:color w:val="0000FF"/>
              </w:rPr>
              <w:t>REPORT 252</w:t>
            </w:r>
            <w:r>
              <w:rPr>
                <w:color w:val="0000FF"/>
              </w:rPr>
              <w:tab/>
            </w:r>
            <w:smartTag w:uri="urn:schemas-microsoft-com:office:smarttags" w:element="place">
              <w:smartTag w:uri="urn:schemas-microsoft-com:office:smarttags" w:element="City">
                <w:r>
                  <w:rPr>
                    <w:color w:val="0000FF"/>
                  </w:rPr>
                  <w:t>CUDAHY</w:t>
                </w:r>
              </w:smartTag>
            </w:smartTag>
            <w:r>
              <w:rPr>
                <w:color w:val="0000FF"/>
              </w:rPr>
              <w:t>, T</w:t>
            </w:r>
            <w:r w:rsidR="008734B6">
              <w:rPr>
                <w:color w:val="0000FF"/>
              </w:rPr>
              <w:t>.</w:t>
            </w:r>
            <w:r>
              <w:rPr>
                <w:color w:val="0000FF"/>
              </w:rPr>
              <w:t>, CACCETTA, M</w:t>
            </w:r>
            <w:r w:rsidR="008734B6">
              <w:rPr>
                <w:color w:val="0000FF"/>
              </w:rPr>
              <w:t>.</w:t>
            </w:r>
            <w:r>
              <w:rPr>
                <w:color w:val="0000FF"/>
              </w:rPr>
              <w:t>, CORNELIUS, A</w:t>
            </w:r>
            <w:r w:rsidR="008734B6">
              <w:rPr>
                <w:color w:val="0000FF"/>
              </w:rPr>
              <w:t>.</w:t>
            </w:r>
            <w:r>
              <w:rPr>
                <w:color w:val="0000FF"/>
              </w:rPr>
              <w:t>, HEWSON, R</w:t>
            </w:r>
            <w:r w:rsidR="008734B6">
              <w:rPr>
                <w:color w:val="0000FF"/>
              </w:rPr>
              <w:t>.</w:t>
            </w:r>
            <w:r>
              <w:rPr>
                <w:color w:val="0000FF"/>
              </w:rPr>
              <w:t>, WELLS, M</w:t>
            </w:r>
            <w:r w:rsidR="008734B6">
              <w:rPr>
                <w:color w:val="0000FF"/>
              </w:rPr>
              <w:t>.</w:t>
            </w:r>
            <w:r>
              <w:rPr>
                <w:color w:val="0000FF"/>
              </w:rPr>
              <w:t>, SKWARNECKI, M</w:t>
            </w:r>
            <w:r w:rsidR="008734B6">
              <w:rPr>
                <w:color w:val="0000FF"/>
              </w:rPr>
              <w:t>.</w:t>
            </w:r>
            <w:r>
              <w:rPr>
                <w:color w:val="0000FF"/>
              </w:rPr>
              <w:t>, HALLEY, S</w:t>
            </w:r>
            <w:r w:rsidR="008734B6">
              <w:rPr>
                <w:color w:val="0000FF"/>
              </w:rPr>
              <w:t>.</w:t>
            </w:r>
            <w:r>
              <w:rPr>
                <w:color w:val="0000FF"/>
              </w:rPr>
              <w:t>, HAUSKNECHT, P</w:t>
            </w:r>
            <w:r w:rsidR="008734B6">
              <w:rPr>
                <w:color w:val="0000FF"/>
              </w:rPr>
              <w:t>.</w:t>
            </w:r>
            <w:r>
              <w:rPr>
                <w:color w:val="0000FF"/>
              </w:rPr>
              <w:t>, MASON, P and QUIGLEY M</w:t>
            </w:r>
            <w:r w:rsidR="006D1C8C">
              <w:rPr>
                <w:color w:val="0000FF"/>
              </w:rPr>
              <w:t>, 2005.  “Regolith, geology and alteration mineral MAPS from new generation airborne and satellite remote sensing technologies”.</w:t>
            </w:r>
            <w:r>
              <w:rPr>
                <w:color w:val="0000FF"/>
              </w:rPr>
              <w:tab/>
              <w:t>MERIWA Project M370</w:t>
            </w:r>
          </w:p>
          <w:p w:rsidR="004F736D" w:rsidRPr="004F736D" w:rsidRDefault="004F736D">
            <w:pPr>
              <w:pStyle w:val="BodyText"/>
              <w:rPr>
                <w:b w:val="0"/>
                <w:color w:val="0000FF"/>
                <w:sz w:val="18"/>
                <w:szCs w:val="18"/>
              </w:rPr>
            </w:pPr>
            <w:r>
              <w:rPr>
                <w:color w:val="0000FF"/>
              </w:rPr>
              <w:tab/>
            </w:r>
            <w:r>
              <w:rPr>
                <w:color w:val="0000FF"/>
              </w:rPr>
              <w:tab/>
            </w:r>
            <w:r>
              <w:rPr>
                <w:color w:val="0000FF"/>
              </w:rPr>
              <w:tab/>
            </w:r>
            <w:r>
              <w:rPr>
                <w:color w:val="0000FF"/>
              </w:rPr>
              <w:tab/>
            </w:r>
            <w:r>
              <w:rPr>
                <w:b w:val="0"/>
                <w:color w:val="0000FF"/>
                <w:sz w:val="18"/>
                <w:szCs w:val="18"/>
              </w:rPr>
              <w:t>[</w:t>
            </w:r>
            <w:r w:rsidR="00A661DF">
              <w:rPr>
                <w:b w:val="0"/>
                <w:color w:val="0000FF"/>
                <w:sz w:val="18"/>
                <w:szCs w:val="18"/>
              </w:rPr>
              <w:t>Hardcopy $99</w:t>
            </w:r>
            <w:r w:rsidR="00452870">
              <w:rPr>
                <w:b w:val="0"/>
                <w:color w:val="0000FF"/>
                <w:sz w:val="18"/>
                <w:szCs w:val="18"/>
              </w:rPr>
              <w:t xml:space="preserve">, </w:t>
            </w:r>
            <w:r>
              <w:rPr>
                <w:b w:val="0"/>
                <w:color w:val="0000FF"/>
                <w:sz w:val="18"/>
                <w:szCs w:val="18"/>
              </w:rPr>
              <w:t>DVD $50.00]</w:t>
            </w:r>
          </w:p>
        </w:tc>
      </w:tr>
      <w:tr w:rsidR="0023043C">
        <w:tc>
          <w:tcPr>
            <w:tcW w:w="10685" w:type="dxa"/>
            <w:tcBorders>
              <w:top w:val="nil"/>
              <w:left w:val="single" w:sz="4" w:space="0" w:color="0000FF"/>
              <w:bottom w:val="single" w:sz="4" w:space="0" w:color="0000FF"/>
              <w:right w:val="single" w:sz="4" w:space="0" w:color="0000FF"/>
            </w:tcBorders>
          </w:tcPr>
          <w:p w:rsidR="0023043C" w:rsidRDefault="00865FAE">
            <w:pPr>
              <w:pStyle w:val="BodyText"/>
              <w:rPr>
                <w:b w:val="0"/>
              </w:rPr>
            </w:pPr>
            <w:r>
              <w:rPr>
                <w:b w:val="0"/>
              </w:rPr>
              <w:t>Airborne and satellite spectral data for the Kalgoorlie-Boulder 1:100 000 sheet were processed in this year-long collaborative project, to demonstrate the potential to produce useful new-generation maps of alteration mineralogy.  Twenty-three mineral maps from HyMap</w:t>
            </w:r>
            <w:r w:rsidR="006F2E00">
              <w:rPr>
                <w:b w:val="0"/>
              </w:rPr>
              <w:t>™</w:t>
            </w:r>
            <w:r>
              <w:rPr>
                <w:b w:val="0"/>
              </w:rPr>
              <w:t xml:space="preserve"> imagery were made, which are available through the G</w:t>
            </w:r>
            <w:r w:rsidR="006F2E00">
              <w:rPr>
                <w:b w:val="0"/>
              </w:rPr>
              <w:t xml:space="preserve">eological </w:t>
            </w:r>
            <w:r>
              <w:rPr>
                <w:b w:val="0"/>
              </w:rPr>
              <w:t>S</w:t>
            </w:r>
            <w:r w:rsidR="006F2E00">
              <w:rPr>
                <w:b w:val="0"/>
              </w:rPr>
              <w:t xml:space="preserve">urvey of </w:t>
            </w:r>
            <w:r>
              <w:rPr>
                <w:b w:val="0"/>
              </w:rPr>
              <w:t>W</w:t>
            </w:r>
            <w:r w:rsidR="006F2E00">
              <w:rPr>
                <w:b w:val="0"/>
              </w:rPr>
              <w:t xml:space="preserve">estern </w:t>
            </w:r>
            <w:r>
              <w:rPr>
                <w:b w:val="0"/>
              </w:rPr>
              <w:t>A</w:t>
            </w:r>
            <w:r w:rsidR="006F2E00">
              <w:rPr>
                <w:b w:val="0"/>
              </w:rPr>
              <w:t>ustralia</w:t>
            </w:r>
            <w:r>
              <w:rPr>
                <w:b w:val="0"/>
              </w:rPr>
              <w:t>.</w:t>
            </w:r>
          </w:p>
          <w:p w:rsidR="00865FAE" w:rsidRPr="00865FAE" w:rsidRDefault="00865FAE">
            <w:pPr>
              <w:pStyle w:val="BodyText"/>
              <w:rPr>
                <w:b w:val="0"/>
              </w:rPr>
            </w:pPr>
            <w:r>
              <w:rPr>
                <w:b w:val="0"/>
                <w:i/>
              </w:rPr>
              <w:t>KEYWORDS:</w:t>
            </w:r>
            <w:r>
              <w:rPr>
                <w:b w:val="0"/>
              </w:rPr>
              <w:t xml:space="preserve">  Hyperspectral/alteration mineralogy/remote spectral data/regolith.</w:t>
            </w:r>
          </w:p>
          <w:p w:rsidR="00865FAE" w:rsidRDefault="00865FAE">
            <w:pPr>
              <w:pStyle w:val="BodyText"/>
              <w:rPr>
                <w:color w:val="0000FF"/>
              </w:rPr>
            </w:pPr>
          </w:p>
        </w:tc>
      </w:tr>
      <w:tr w:rsidR="00490B10">
        <w:tc>
          <w:tcPr>
            <w:tcW w:w="10685" w:type="dxa"/>
            <w:tcBorders>
              <w:top w:val="single" w:sz="4" w:space="0" w:color="0000FF"/>
              <w:left w:val="single" w:sz="4" w:space="0" w:color="0000FF"/>
              <w:bottom w:val="nil"/>
              <w:right w:val="single" w:sz="4" w:space="0" w:color="0000FF"/>
            </w:tcBorders>
          </w:tcPr>
          <w:p w:rsidR="00490B10" w:rsidRDefault="00490B10" w:rsidP="00490B10">
            <w:pPr>
              <w:pStyle w:val="BodyText"/>
              <w:rPr>
                <w:color w:val="0000FF"/>
              </w:rPr>
            </w:pPr>
            <w:r>
              <w:rPr>
                <w:color w:val="0000FF"/>
              </w:rPr>
              <w:t>REPORT 255</w:t>
            </w:r>
            <w:r>
              <w:rPr>
                <w:color w:val="0000FF"/>
              </w:rPr>
              <w:tab/>
              <w:t xml:space="preserve">FIORENTINI, M L., BARLEY, M E., PICKARD, A., BERESFORD, S W., ROSENGREN, N., CAS R., and DUURING P, 2005.  “Age constraints of the structural and stratigraphic architecture of the Agnew-Wiluna Greenstone Belt:  Implications for the age of komatiite-felsic association and interaction in the Eastern </w:t>
            </w:r>
            <w:smartTag w:uri="urn:schemas-microsoft-com:office:smarttags" w:element="place">
              <w:smartTag w:uri="urn:schemas-microsoft-com:office:smarttags" w:element="City">
                <w:r>
                  <w:rPr>
                    <w:color w:val="0000FF"/>
                  </w:rPr>
                  <w:t>Goldfields Province</w:t>
                </w:r>
              </w:smartTag>
              <w:r>
                <w:rPr>
                  <w:color w:val="0000FF"/>
                </w:rPr>
                <w:t xml:space="preserve">, </w:t>
              </w:r>
              <w:smartTag w:uri="urn:schemas-microsoft-com:office:smarttags" w:element="State">
                <w:r>
                  <w:rPr>
                    <w:color w:val="0000FF"/>
                  </w:rPr>
                  <w:t>Western Australia</w:t>
                </w:r>
              </w:smartTag>
            </w:smartTag>
            <w:r>
              <w:rPr>
                <w:color w:val="0000FF"/>
              </w:rPr>
              <w:t>”.</w:t>
            </w:r>
            <w:r>
              <w:rPr>
                <w:color w:val="0000FF"/>
              </w:rPr>
              <w:tab/>
              <w:t>MERIWA Project M356</w:t>
            </w:r>
          </w:p>
          <w:p w:rsidR="00490B10" w:rsidRPr="004F736D" w:rsidRDefault="00490B10" w:rsidP="001A7668">
            <w:pPr>
              <w:pStyle w:val="BodyText"/>
              <w:rPr>
                <w:b w:val="0"/>
                <w:color w:val="0000FF"/>
                <w:sz w:val="18"/>
                <w:szCs w:val="18"/>
              </w:rPr>
            </w:pPr>
            <w:r>
              <w:rPr>
                <w:color w:val="0000FF"/>
              </w:rPr>
              <w:tab/>
            </w:r>
            <w:r>
              <w:rPr>
                <w:color w:val="0000FF"/>
              </w:rPr>
              <w:tab/>
            </w:r>
            <w:r>
              <w:rPr>
                <w:color w:val="0000FF"/>
              </w:rPr>
              <w:tab/>
            </w:r>
            <w:r>
              <w:rPr>
                <w:color w:val="0000FF"/>
              </w:rPr>
              <w:tab/>
            </w:r>
            <w:r w:rsidR="00D1710D">
              <w:rPr>
                <w:b w:val="0"/>
                <w:color w:val="0000FF"/>
                <w:sz w:val="18"/>
                <w:szCs w:val="18"/>
              </w:rPr>
              <w:t>[Hardcopy $</w:t>
            </w:r>
            <w:r w:rsidR="001A7668">
              <w:rPr>
                <w:b w:val="0"/>
                <w:color w:val="0000FF"/>
                <w:sz w:val="18"/>
                <w:szCs w:val="18"/>
              </w:rPr>
              <w:t>3</w:t>
            </w:r>
            <w:r w:rsidR="00D1710D">
              <w:rPr>
                <w:b w:val="0"/>
                <w:color w:val="0000FF"/>
                <w:sz w:val="18"/>
                <w:szCs w:val="18"/>
              </w:rPr>
              <w:t>6</w:t>
            </w:r>
            <w:r w:rsidR="001A7668">
              <w:rPr>
                <w:b w:val="0"/>
                <w:color w:val="0000FF"/>
                <w:sz w:val="18"/>
                <w:szCs w:val="18"/>
              </w:rPr>
              <w:t>.0</w:t>
            </w:r>
            <w:r>
              <w:rPr>
                <w:b w:val="0"/>
                <w:color w:val="0000FF"/>
                <w:sz w:val="18"/>
                <w:szCs w:val="18"/>
              </w:rPr>
              <w:t xml:space="preserve">0, </w:t>
            </w:r>
            <w:r w:rsidR="00D1710D">
              <w:rPr>
                <w:b w:val="0"/>
                <w:color w:val="0000FF"/>
                <w:sz w:val="18"/>
                <w:szCs w:val="18"/>
              </w:rPr>
              <w:t>C</w:t>
            </w:r>
            <w:r>
              <w:rPr>
                <w:b w:val="0"/>
                <w:color w:val="0000FF"/>
                <w:sz w:val="18"/>
                <w:szCs w:val="18"/>
              </w:rPr>
              <w:t>D $50.00]</w:t>
            </w:r>
          </w:p>
        </w:tc>
      </w:tr>
      <w:tr w:rsidR="00D1710D">
        <w:tc>
          <w:tcPr>
            <w:tcW w:w="10685" w:type="dxa"/>
            <w:tcBorders>
              <w:top w:val="nil"/>
              <w:left w:val="single" w:sz="4" w:space="0" w:color="0000FF"/>
              <w:bottom w:val="single" w:sz="4" w:space="0" w:color="0000FF"/>
              <w:right w:val="single" w:sz="4" w:space="0" w:color="0000FF"/>
            </w:tcBorders>
          </w:tcPr>
          <w:p w:rsidR="00D1710D" w:rsidRDefault="004F723E" w:rsidP="00490B10">
            <w:pPr>
              <w:pStyle w:val="BodyText"/>
              <w:rPr>
                <w:b w:val="0"/>
              </w:rPr>
            </w:pPr>
            <w:r>
              <w:rPr>
                <w:b w:val="0"/>
              </w:rPr>
              <w:t>New U-Pb dates from SHRIMP analysis were obtained for late Archaean volcanic and volcaniclastic successions interlayered with komatiites in the Agnew-</w:t>
            </w:r>
            <w:proofErr w:type="spellStart"/>
            <w:r>
              <w:rPr>
                <w:b w:val="0"/>
              </w:rPr>
              <w:t>Wiluna</w:t>
            </w:r>
            <w:proofErr w:type="spellEnd"/>
            <w:r>
              <w:rPr>
                <w:b w:val="0"/>
              </w:rPr>
              <w:t xml:space="preserve"> Greenstone </w:t>
            </w:r>
            <w:r w:rsidR="002B7E10">
              <w:rPr>
                <w:b w:val="0"/>
              </w:rPr>
              <w:t>Belt</w:t>
            </w:r>
            <w:r>
              <w:rPr>
                <w:b w:val="0"/>
              </w:rPr>
              <w:t xml:space="preserve"> of the </w:t>
            </w:r>
            <w:proofErr w:type="spellStart"/>
            <w:r>
              <w:rPr>
                <w:b w:val="0"/>
              </w:rPr>
              <w:t>Yilgarn</w:t>
            </w:r>
            <w:proofErr w:type="spellEnd"/>
            <w:r>
              <w:rPr>
                <w:b w:val="0"/>
              </w:rPr>
              <w:t xml:space="preserve"> Craton.  The age relations of multiple komatiite horizons in the </w:t>
            </w:r>
            <w:smartTag w:uri="urn:schemas-microsoft-com:office:smarttags" w:element="place">
              <w:smartTag w:uri="urn:schemas-microsoft-com:office:smarttags" w:element="PlaceType">
                <w:r>
                  <w:rPr>
                    <w:b w:val="0"/>
                  </w:rPr>
                  <w:t>Mount</w:t>
                </w:r>
              </w:smartTag>
              <w:r>
                <w:rPr>
                  <w:b w:val="0"/>
                </w:rPr>
                <w:t xml:space="preserve"> </w:t>
              </w:r>
              <w:smartTag w:uri="urn:schemas-microsoft-com:office:smarttags" w:element="PlaceName">
                <w:r>
                  <w:rPr>
                    <w:b w:val="0"/>
                  </w:rPr>
                  <w:t>Keith</w:t>
                </w:r>
              </w:smartTag>
            </w:smartTag>
            <w:r>
              <w:rPr>
                <w:b w:val="0"/>
              </w:rPr>
              <w:t xml:space="preserve"> and Albion Downs regions were re-interpreted, which led to a re-assessment made of the emplacement model for the Mount Keith Ultramafic Complex.</w:t>
            </w:r>
          </w:p>
          <w:p w:rsidR="004F723E" w:rsidRDefault="004F723E" w:rsidP="00490B10">
            <w:pPr>
              <w:pStyle w:val="BodyText"/>
              <w:rPr>
                <w:b w:val="0"/>
              </w:rPr>
            </w:pPr>
            <w:r>
              <w:rPr>
                <w:b w:val="0"/>
                <w:i/>
              </w:rPr>
              <w:t>KEYWORDS:</w:t>
            </w:r>
            <w:r>
              <w:rPr>
                <w:b w:val="0"/>
              </w:rPr>
              <w:t xml:space="preserve">  Agnew Wiluna Belt/Yilgarn Craton/U-Pb dating/SHRIMP dating/zircon dating/komatiite/Mount Keith ultramafic.</w:t>
            </w:r>
          </w:p>
          <w:p w:rsidR="00D1710D" w:rsidRDefault="00D1710D" w:rsidP="00490B10">
            <w:pPr>
              <w:pStyle w:val="BodyText"/>
              <w:rPr>
                <w:color w:val="0000FF"/>
              </w:rPr>
            </w:pPr>
          </w:p>
        </w:tc>
      </w:tr>
      <w:tr w:rsidR="00B26C6C">
        <w:tc>
          <w:tcPr>
            <w:tcW w:w="10685" w:type="dxa"/>
            <w:tcBorders>
              <w:top w:val="single" w:sz="4" w:space="0" w:color="0000FF"/>
              <w:left w:val="single" w:sz="4" w:space="0" w:color="0000FF"/>
              <w:bottom w:val="nil"/>
              <w:right w:val="single" w:sz="4" w:space="0" w:color="0000FF"/>
            </w:tcBorders>
          </w:tcPr>
          <w:p w:rsidR="00B26C6C" w:rsidRDefault="00B26C6C" w:rsidP="00490B10">
            <w:pPr>
              <w:pStyle w:val="BodyText"/>
              <w:rPr>
                <w:b w:val="0"/>
                <w:color w:val="0000FF"/>
              </w:rPr>
            </w:pPr>
            <w:r>
              <w:rPr>
                <w:color w:val="0000FF"/>
              </w:rPr>
              <w:t>REPORT 256</w:t>
            </w:r>
            <w:r>
              <w:rPr>
                <w:color w:val="0000FF"/>
              </w:rPr>
              <w:tab/>
              <w:t>WALSHE, J., NEUMAYR, P., and</w:t>
            </w:r>
            <w:r w:rsidR="00891C53">
              <w:rPr>
                <w:color w:val="0000FF"/>
              </w:rPr>
              <w:t xml:space="preserve"> PETERSEN K, 2006.  “Scale-inte</w:t>
            </w:r>
            <w:r>
              <w:rPr>
                <w:color w:val="0000FF"/>
              </w:rPr>
              <w:t xml:space="preserve">grated, architectural and geodynamic controls on alteration and geochemistry of gold systems in the </w:t>
            </w:r>
            <w:smartTag w:uri="urn:schemas-microsoft-com:office:smarttags" w:element="place">
              <w:smartTag w:uri="urn:schemas-microsoft-com:office:smarttags" w:element="PlaceName">
                <w:r>
                  <w:rPr>
                    <w:color w:val="0000FF"/>
                  </w:rPr>
                  <w:t>Eastern</w:t>
                </w:r>
              </w:smartTag>
              <w:r>
                <w:rPr>
                  <w:color w:val="0000FF"/>
                </w:rPr>
                <w:t xml:space="preserve"> </w:t>
              </w:r>
              <w:smartTag w:uri="urn:schemas-microsoft-com:office:smarttags" w:element="PlaceName">
                <w:r>
                  <w:rPr>
                    <w:color w:val="0000FF"/>
                  </w:rPr>
                  <w:t>Goldfields</w:t>
                </w:r>
              </w:smartTag>
              <w:r>
                <w:rPr>
                  <w:color w:val="0000FF"/>
                </w:rPr>
                <w:t xml:space="preserve"> </w:t>
              </w:r>
              <w:smartTag w:uri="urn:schemas-microsoft-com:office:smarttags" w:element="PlaceType">
                <w:r>
                  <w:rPr>
                    <w:color w:val="0000FF"/>
                  </w:rPr>
                  <w:t>Province</w:t>
                </w:r>
              </w:smartTag>
            </w:smartTag>
            <w:r>
              <w:rPr>
                <w:color w:val="0000FF"/>
              </w:rPr>
              <w:t>, Yilgarn Craton”.</w:t>
            </w:r>
            <w:r>
              <w:rPr>
                <w:color w:val="0000FF"/>
              </w:rPr>
              <w:tab/>
              <w:t>MERIWA Project M358</w:t>
            </w:r>
          </w:p>
          <w:p w:rsidR="00B26C6C" w:rsidRPr="00B26C6C" w:rsidRDefault="00B26C6C" w:rsidP="00490B10">
            <w:pPr>
              <w:pStyle w:val="BodyText"/>
              <w:rPr>
                <w:b w:val="0"/>
                <w:color w:val="0000FF"/>
                <w:sz w:val="18"/>
                <w:szCs w:val="18"/>
              </w:rPr>
            </w:pPr>
            <w:r>
              <w:rPr>
                <w:b w:val="0"/>
                <w:color w:val="0000FF"/>
              </w:rPr>
              <w:tab/>
            </w:r>
            <w:r>
              <w:rPr>
                <w:b w:val="0"/>
                <w:color w:val="0000FF"/>
              </w:rPr>
              <w:tab/>
            </w:r>
            <w:r>
              <w:rPr>
                <w:b w:val="0"/>
                <w:color w:val="0000FF"/>
              </w:rPr>
              <w:tab/>
            </w:r>
            <w:r>
              <w:rPr>
                <w:b w:val="0"/>
                <w:color w:val="0000FF"/>
              </w:rPr>
              <w:tab/>
            </w:r>
            <w:r w:rsidRPr="00B26C6C">
              <w:rPr>
                <w:b w:val="0"/>
                <w:color w:val="0000FF"/>
                <w:sz w:val="18"/>
                <w:szCs w:val="18"/>
              </w:rPr>
              <w:t>[CD $50.00]</w:t>
            </w:r>
          </w:p>
        </w:tc>
      </w:tr>
      <w:tr w:rsidR="00B26C6C">
        <w:tc>
          <w:tcPr>
            <w:tcW w:w="10685" w:type="dxa"/>
            <w:tcBorders>
              <w:top w:val="nil"/>
              <w:left w:val="single" w:sz="4" w:space="0" w:color="0000FF"/>
              <w:bottom w:val="single" w:sz="4" w:space="0" w:color="0000FF"/>
              <w:right w:val="single" w:sz="4" w:space="0" w:color="0000FF"/>
            </w:tcBorders>
          </w:tcPr>
          <w:p w:rsidR="00B26C6C" w:rsidRDefault="00B26C6C" w:rsidP="00490B10">
            <w:pPr>
              <w:pStyle w:val="BodyText"/>
              <w:rPr>
                <w:b w:val="0"/>
              </w:rPr>
            </w:pPr>
            <w:r>
              <w:rPr>
                <w:b w:val="0"/>
              </w:rPr>
              <w:t>The premise of this project was</w:t>
            </w:r>
            <w:r w:rsidR="00207E75">
              <w:rPr>
                <w:b w:val="0"/>
              </w:rPr>
              <w:t xml:space="preserve"> that</w:t>
            </w:r>
            <w:r>
              <w:rPr>
                <w:b w:val="0"/>
              </w:rPr>
              <w:t xml:space="preserve"> the fluid history of an ore system is reflected by the thermo-chemical gradients and consequently</w:t>
            </w:r>
            <w:r w:rsidR="00207E75">
              <w:rPr>
                <w:b w:val="0"/>
              </w:rPr>
              <w:t>,</w:t>
            </w:r>
            <w:r>
              <w:rPr>
                <w:b w:val="0"/>
              </w:rPr>
              <w:t xml:space="preserve"> research on alteration and geochemistry of gold systems combined with research on their architecture and dynamics would enhance explorationists’ ability to predict large tonnage, high-grade gold occurrences.  The numerous report conclusions include improved understanding of multi-fluid flow in ore</w:t>
            </w:r>
            <w:r w:rsidR="008671B7">
              <w:rPr>
                <w:b w:val="0"/>
              </w:rPr>
              <w:t xml:space="preserve"> systems</w:t>
            </w:r>
            <w:r w:rsidR="00207E75">
              <w:rPr>
                <w:b w:val="0"/>
              </w:rPr>
              <w:t>,</w:t>
            </w:r>
            <w:r w:rsidR="008671B7">
              <w:rPr>
                <w:b w:val="0"/>
              </w:rPr>
              <w:t xml:space="preserve"> and mechanisms of high-</w:t>
            </w:r>
            <w:r>
              <w:rPr>
                <w:b w:val="0"/>
              </w:rPr>
              <w:t>grade deposition.</w:t>
            </w:r>
          </w:p>
          <w:p w:rsidR="00B26C6C" w:rsidRDefault="00B26C6C" w:rsidP="00490B10">
            <w:pPr>
              <w:pStyle w:val="BodyText"/>
              <w:rPr>
                <w:b w:val="0"/>
              </w:rPr>
            </w:pPr>
            <w:r>
              <w:rPr>
                <w:b w:val="0"/>
                <w:i/>
              </w:rPr>
              <w:t xml:space="preserve">KEYWORDS:  </w:t>
            </w:r>
            <w:r>
              <w:rPr>
                <w:b w:val="0"/>
              </w:rPr>
              <w:t>Gold deposits/ore system fluid/mineral fluid flow</w:t>
            </w:r>
            <w:r w:rsidR="008671B7">
              <w:rPr>
                <w:b w:val="0"/>
              </w:rPr>
              <w:t>/high-grade gold ore/giant ore deposits.</w:t>
            </w:r>
          </w:p>
          <w:p w:rsidR="0053275F" w:rsidRPr="00B26C6C" w:rsidRDefault="0053275F" w:rsidP="00490B10">
            <w:pPr>
              <w:pStyle w:val="BodyText"/>
              <w:rPr>
                <w:b w:val="0"/>
              </w:rPr>
            </w:pPr>
          </w:p>
        </w:tc>
      </w:tr>
      <w:tr w:rsidR="00DD001A">
        <w:tc>
          <w:tcPr>
            <w:tcW w:w="10685" w:type="dxa"/>
            <w:tcBorders>
              <w:top w:val="single" w:sz="4" w:space="0" w:color="0000FF"/>
              <w:left w:val="single" w:sz="4" w:space="0" w:color="0000FF"/>
              <w:bottom w:val="nil"/>
              <w:right w:val="single" w:sz="4" w:space="0" w:color="0000FF"/>
            </w:tcBorders>
          </w:tcPr>
          <w:p w:rsidR="00DD001A" w:rsidRDefault="00DD001A" w:rsidP="00490B10">
            <w:pPr>
              <w:pStyle w:val="BodyText"/>
              <w:rPr>
                <w:color w:val="0000FF"/>
              </w:rPr>
            </w:pPr>
            <w:r>
              <w:rPr>
                <w:color w:val="0000FF"/>
              </w:rPr>
              <w:t>REPORT 259</w:t>
            </w:r>
            <w:r>
              <w:rPr>
                <w:color w:val="0000FF"/>
              </w:rPr>
              <w:tab/>
              <w:t xml:space="preserve">SQUIRE, R J, and CAS R A F, 2006.  “Stratigraphic and structural architecture of late-basin depositional systems in the </w:t>
            </w:r>
            <w:smartTag w:uri="urn:schemas-microsoft-com:office:smarttags" w:element="place">
              <w:smartTag w:uri="urn:schemas-microsoft-com:office:smarttags" w:element="PlaceName">
                <w:r>
                  <w:rPr>
                    <w:color w:val="0000FF"/>
                  </w:rPr>
                  <w:t>Eastern</w:t>
                </w:r>
              </w:smartTag>
              <w:r>
                <w:rPr>
                  <w:color w:val="0000FF"/>
                </w:rPr>
                <w:t xml:space="preserve"> </w:t>
              </w:r>
              <w:smartTag w:uri="urn:schemas-microsoft-com:office:smarttags" w:element="PlaceName">
                <w:r>
                  <w:rPr>
                    <w:color w:val="0000FF"/>
                  </w:rPr>
                  <w:t>Goldfields</w:t>
                </w:r>
              </w:smartTag>
              <w:r>
                <w:rPr>
                  <w:color w:val="0000FF"/>
                </w:rPr>
                <w:t xml:space="preserve"> </w:t>
              </w:r>
              <w:smartTag w:uri="urn:schemas-microsoft-com:office:smarttags" w:element="PlaceType">
                <w:r>
                  <w:rPr>
                    <w:color w:val="0000FF"/>
                  </w:rPr>
                  <w:t>Province</w:t>
                </w:r>
              </w:smartTag>
            </w:smartTag>
            <w:r>
              <w:rPr>
                <w:color w:val="0000FF"/>
              </w:rPr>
              <w:t>, Yilgarn Craton”.</w:t>
            </w:r>
            <w:r>
              <w:rPr>
                <w:color w:val="0000FF"/>
              </w:rPr>
              <w:tab/>
              <w:t>MERIWA Project M376</w:t>
            </w:r>
          </w:p>
          <w:p w:rsidR="00DD001A" w:rsidRPr="00DD001A" w:rsidRDefault="00DD001A" w:rsidP="00490B10">
            <w:pPr>
              <w:pStyle w:val="BodyText"/>
              <w:rPr>
                <w:b w:val="0"/>
                <w:color w:val="0000FF"/>
                <w:sz w:val="18"/>
                <w:szCs w:val="18"/>
              </w:rPr>
            </w:pPr>
            <w:r>
              <w:rPr>
                <w:b w:val="0"/>
                <w:color w:val="0000FF"/>
                <w:sz w:val="18"/>
                <w:szCs w:val="18"/>
              </w:rPr>
              <w:tab/>
            </w:r>
            <w:r>
              <w:rPr>
                <w:b w:val="0"/>
                <w:color w:val="0000FF"/>
                <w:sz w:val="18"/>
                <w:szCs w:val="18"/>
              </w:rPr>
              <w:tab/>
            </w:r>
            <w:r>
              <w:rPr>
                <w:b w:val="0"/>
                <w:color w:val="0000FF"/>
                <w:sz w:val="18"/>
                <w:szCs w:val="18"/>
              </w:rPr>
              <w:tab/>
            </w:r>
            <w:r>
              <w:rPr>
                <w:b w:val="0"/>
                <w:color w:val="0000FF"/>
                <w:sz w:val="18"/>
                <w:szCs w:val="18"/>
              </w:rPr>
              <w:tab/>
              <w:t>[CD $50.00]</w:t>
            </w:r>
          </w:p>
        </w:tc>
      </w:tr>
      <w:tr w:rsidR="00DD001A" w:rsidTr="004029CA">
        <w:tc>
          <w:tcPr>
            <w:tcW w:w="10685" w:type="dxa"/>
            <w:tcBorders>
              <w:top w:val="nil"/>
              <w:left w:val="single" w:sz="4" w:space="0" w:color="0000FF"/>
              <w:bottom w:val="single" w:sz="4" w:space="0" w:color="0000FF"/>
              <w:right w:val="single" w:sz="4" w:space="0" w:color="0000FF"/>
            </w:tcBorders>
          </w:tcPr>
          <w:p w:rsidR="00DD001A" w:rsidRDefault="004F723E" w:rsidP="00490B10">
            <w:pPr>
              <w:pStyle w:val="BodyText"/>
              <w:rPr>
                <w:b w:val="0"/>
              </w:rPr>
            </w:pPr>
            <w:r>
              <w:rPr>
                <w:b w:val="0"/>
              </w:rPr>
              <w:t>With the aim of unraveling the stratigraphic and structural development of “late basin” depositional systems in the eastern Yilgarn Craton, this project undertook a new U-Pb age-dating technique for detrital zircons.  The method successfully yielded dates more cheaply and as much as ten times faster than SHRIMP dating, which in turn led the researchers to a dramatically revised interpretation of how the late basins developed.</w:t>
            </w:r>
          </w:p>
          <w:p w:rsidR="004F723E" w:rsidRPr="004F723E" w:rsidRDefault="004F723E" w:rsidP="00490B10">
            <w:pPr>
              <w:pStyle w:val="BodyText"/>
              <w:rPr>
                <w:b w:val="0"/>
              </w:rPr>
            </w:pPr>
            <w:r>
              <w:rPr>
                <w:b w:val="0"/>
                <w:i/>
              </w:rPr>
              <w:t>KEYWORDS</w:t>
            </w:r>
            <w:r>
              <w:rPr>
                <w:b w:val="0"/>
              </w:rPr>
              <w:t>:  Eastern Goldfields/Yilgarn Craton/U-Pb dating/detrital zircon/late clastic basins.</w:t>
            </w:r>
          </w:p>
          <w:p w:rsidR="00DD001A" w:rsidRDefault="00DD001A" w:rsidP="00490B10">
            <w:pPr>
              <w:pStyle w:val="BodyText"/>
              <w:rPr>
                <w:color w:val="0000FF"/>
              </w:rPr>
            </w:pPr>
          </w:p>
        </w:tc>
      </w:tr>
      <w:tr w:rsidR="004029CA" w:rsidTr="004029CA">
        <w:tc>
          <w:tcPr>
            <w:tcW w:w="10685" w:type="dxa"/>
            <w:tcBorders>
              <w:top w:val="single" w:sz="4" w:space="0" w:color="0000FF"/>
              <w:left w:val="single" w:sz="4" w:space="0" w:color="0000FF"/>
              <w:bottom w:val="nil"/>
              <w:right w:val="single" w:sz="4" w:space="0" w:color="0000FF"/>
            </w:tcBorders>
          </w:tcPr>
          <w:p w:rsidR="004029CA" w:rsidRDefault="004029CA" w:rsidP="004029CA">
            <w:pPr>
              <w:pStyle w:val="BodyText"/>
              <w:rPr>
                <w:color w:val="0000FF"/>
              </w:rPr>
            </w:pPr>
            <w:r>
              <w:rPr>
                <w:color w:val="0000FF"/>
              </w:rPr>
              <w:t>REPORT 266</w:t>
            </w:r>
            <w:r>
              <w:rPr>
                <w:color w:val="0000FF"/>
              </w:rPr>
              <w:tab/>
              <w:t>CORNELIUS, M</w:t>
            </w:r>
            <w:r w:rsidR="00C2198E">
              <w:rPr>
                <w:color w:val="0000FF"/>
              </w:rPr>
              <w:t>.</w:t>
            </w:r>
            <w:r>
              <w:rPr>
                <w:color w:val="0000FF"/>
              </w:rPr>
              <w:t xml:space="preserve">, ROBERTSON, </w:t>
            </w:r>
            <w:smartTag w:uri="urn:schemas-microsoft-com:office:smarttags" w:element="place">
              <w:r>
                <w:rPr>
                  <w:color w:val="0000FF"/>
                </w:rPr>
                <w:t>I</w:t>
              </w:r>
              <w:r w:rsidR="00C2198E">
                <w:rPr>
                  <w:color w:val="0000FF"/>
                </w:rPr>
                <w:t>.</w:t>
              </w:r>
            </w:smartTag>
            <w:r>
              <w:rPr>
                <w:color w:val="0000FF"/>
              </w:rPr>
              <w:t>, CORNELIUS, A</w:t>
            </w:r>
            <w:r w:rsidR="00C2198E">
              <w:rPr>
                <w:color w:val="0000FF"/>
              </w:rPr>
              <w:t>.</w:t>
            </w:r>
            <w:r>
              <w:rPr>
                <w:color w:val="0000FF"/>
              </w:rPr>
              <w:t xml:space="preserve">, and MORRIS, P, 2007.  “Laterite geochemical database for the </w:t>
            </w:r>
            <w:r w:rsidR="00C2198E">
              <w:rPr>
                <w:color w:val="0000FF"/>
              </w:rPr>
              <w:t>w</w:t>
            </w:r>
            <w:r>
              <w:rPr>
                <w:color w:val="0000FF"/>
              </w:rPr>
              <w:t xml:space="preserve">estern </w:t>
            </w:r>
            <w:smartTag w:uri="urn:schemas-microsoft-com:office:smarttags" w:element="place">
              <w:smartTag w:uri="urn:schemas-microsoft-com:office:smarttags" w:element="City">
                <w:r>
                  <w:rPr>
                    <w:color w:val="0000FF"/>
                  </w:rPr>
                  <w:t>Yilgarn Craton</w:t>
                </w:r>
              </w:smartTag>
              <w:r>
                <w:rPr>
                  <w:color w:val="0000FF"/>
                </w:rPr>
                <w:t xml:space="preserve">, </w:t>
              </w:r>
              <w:smartTag w:uri="urn:schemas-microsoft-com:office:smarttags" w:element="State">
                <w:r>
                  <w:rPr>
                    <w:color w:val="0000FF"/>
                  </w:rPr>
                  <w:t>Western Australia</w:t>
                </w:r>
              </w:smartTag>
            </w:smartTag>
            <w:r>
              <w:rPr>
                <w:color w:val="0000FF"/>
              </w:rPr>
              <w:t>”</w:t>
            </w:r>
            <w:r>
              <w:rPr>
                <w:color w:val="0000FF"/>
              </w:rPr>
              <w:tab/>
              <w:t>MERIWA Project M371</w:t>
            </w:r>
          </w:p>
          <w:p w:rsidR="004029CA" w:rsidRPr="00DD001A" w:rsidRDefault="004029CA" w:rsidP="004029CA">
            <w:pPr>
              <w:pStyle w:val="BodyText"/>
              <w:rPr>
                <w:b w:val="0"/>
                <w:color w:val="0000FF"/>
                <w:sz w:val="18"/>
                <w:szCs w:val="18"/>
              </w:rPr>
            </w:pPr>
            <w:r>
              <w:rPr>
                <w:b w:val="0"/>
                <w:color w:val="0000FF"/>
                <w:sz w:val="18"/>
                <w:szCs w:val="18"/>
              </w:rPr>
              <w:tab/>
            </w:r>
            <w:r>
              <w:rPr>
                <w:b w:val="0"/>
                <w:color w:val="0000FF"/>
                <w:sz w:val="18"/>
                <w:szCs w:val="18"/>
              </w:rPr>
              <w:tab/>
            </w:r>
            <w:r>
              <w:rPr>
                <w:b w:val="0"/>
                <w:color w:val="0000FF"/>
                <w:sz w:val="18"/>
                <w:szCs w:val="18"/>
              </w:rPr>
              <w:tab/>
            </w:r>
            <w:r>
              <w:rPr>
                <w:b w:val="0"/>
                <w:color w:val="0000FF"/>
                <w:sz w:val="18"/>
                <w:szCs w:val="18"/>
              </w:rPr>
              <w:tab/>
              <w:t>[</w:t>
            </w:r>
            <w:r w:rsidR="00F1380D">
              <w:rPr>
                <w:b w:val="0"/>
                <w:color w:val="0000FF"/>
                <w:sz w:val="18"/>
                <w:szCs w:val="18"/>
              </w:rPr>
              <w:t xml:space="preserve">Hardcopy $49.50, </w:t>
            </w:r>
            <w:r>
              <w:rPr>
                <w:b w:val="0"/>
                <w:color w:val="0000FF"/>
                <w:sz w:val="18"/>
                <w:szCs w:val="18"/>
              </w:rPr>
              <w:t>CD $50.00]</w:t>
            </w:r>
          </w:p>
        </w:tc>
      </w:tr>
      <w:tr w:rsidR="004029CA" w:rsidTr="004029CA">
        <w:tc>
          <w:tcPr>
            <w:tcW w:w="10685" w:type="dxa"/>
            <w:tcBorders>
              <w:top w:val="nil"/>
              <w:left w:val="single" w:sz="4" w:space="0" w:color="0000FF"/>
              <w:bottom w:val="single" w:sz="4" w:space="0" w:color="0000FF"/>
              <w:right w:val="single" w:sz="4" w:space="0" w:color="0000FF"/>
            </w:tcBorders>
          </w:tcPr>
          <w:p w:rsidR="004029CA" w:rsidRDefault="00933292" w:rsidP="004029CA">
            <w:pPr>
              <w:pStyle w:val="BodyText"/>
              <w:rPr>
                <w:b w:val="0"/>
              </w:rPr>
            </w:pPr>
            <w:r>
              <w:rPr>
                <w:b w:val="0"/>
              </w:rPr>
              <w:t xml:space="preserve">The report presents a 53-element dataset for over 3000 laterite samples from the western Yilgarn Craton.  It provides a regional geochemical framework </w:t>
            </w:r>
            <w:r w:rsidR="00757260">
              <w:rPr>
                <w:b w:val="0"/>
              </w:rPr>
              <w:t>dense enough to recogni</w:t>
            </w:r>
            <w:r w:rsidR="002A3662">
              <w:rPr>
                <w:b w:val="0"/>
              </w:rPr>
              <w:t>z</w:t>
            </w:r>
            <w:r w:rsidR="00757260">
              <w:rPr>
                <w:b w:val="0"/>
              </w:rPr>
              <w:t>e regional geochemical trends and major lithological differences.</w:t>
            </w:r>
          </w:p>
          <w:p w:rsidR="004029CA" w:rsidRPr="004F723E" w:rsidRDefault="004029CA" w:rsidP="004029CA">
            <w:pPr>
              <w:pStyle w:val="BodyText"/>
              <w:rPr>
                <w:b w:val="0"/>
              </w:rPr>
            </w:pPr>
            <w:r>
              <w:rPr>
                <w:b w:val="0"/>
                <w:i/>
              </w:rPr>
              <w:t>KEYWORDS</w:t>
            </w:r>
            <w:r>
              <w:rPr>
                <w:b w:val="0"/>
              </w:rPr>
              <w:t xml:space="preserve">:  </w:t>
            </w:r>
            <w:r w:rsidR="00757260">
              <w:rPr>
                <w:b w:val="0"/>
              </w:rPr>
              <w:t>Archaean/Yilgarn Craton/Western Australia/laterite/geochemistry.</w:t>
            </w:r>
          </w:p>
          <w:p w:rsidR="004029CA" w:rsidRDefault="004029CA" w:rsidP="004029CA">
            <w:pPr>
              <w:pStyle w:val="BodyText"/>
              <w:rPr>
                <w:color w:val="0000FF"/>
              </w:rPr>
            </w:pPr>
          </w:p>
        </w:tc>
      </w:tr>
      <w:tr w:rsidR="004029CA" w:rsidTr="00766A98">
        <w:tc>
          <w:tcPr>
            <w:tcW w:w="10685" w:type="dxa"/>
            <w:tcBorders>
              <w:top w:val="single" w:sz="4" w:space="0" w:color="0000FF"/>
              <w:left w:val="single" w:sz="4" w:space="0" w:color="0000FF"/>
              <w:bottom w:val="nil"/>
              <w:right w:val="single" w:sz="4" w:space="0" w:color="0000FF"/>
            </w:tcBorders>
          </w:tcPr>
          <w:p w:rsidR="004029CA" w:rsidRDefault="004029CA" w:rsidP="004029CA">
            <w:pPr>
              <w:pStyle w:val="BodyText"/>
              <w:rPr>
                <w:color w:val="0000FF"/>
              </w:rPr>
            </w:pPr>
            <w:r>
              <w:rPr>
                <w:color w:val="0000FF"/>
              </w:rPr>
              <w:t>REPORT 267</w:t>
            </w:r>
            <w:r>
              <w:rPr>
                <w:color w:val="0000FF"/>
              </w:rPr>
              <w:tab/>
              <w:t>UROSEVIC, M</w:t>
            </w:r>
            <w:r w:rsidR="00C2198E">
              <w:rPr>
                <w:color w:val="0000FF"/>
              </w:rPr>
              <w:t>.</w:t>
            </w:r>
            <w:r>
              <w:rPr>
                <w:color w:val="0000FF"/>
              </w:rPr>
              <w:t xml:space="preserve">, and EVANS, B, 2007.  “Feasibility of seismic methods for imaging gold deposits in </w:t>
            </w:r>
            <w:smartTag w:uri="urn:schemas-microsoft-com:office:smarttags" w:element="place">
              <w:smartTag w:uri="urn:schemas-microsoft-com:office:smarttags" w:element="State">
                <w:r>
                  <w:rPr>
                    <w:color w:val="0000FF"/>
                  </w:rPr>
                  <w:t>Western Australia</w:t>
                </w:r>
              </w:smartTag>
            </w:smartTag>
            <w:r>
              <w:rPr>
                <w:color w:val="0000FF"/>
              </w:rPr>
              <w:t>”</w:t>
            </w:r>
          </w:p>
          <w:p w:rsidR="004029CA" w:rsidRDefault="004029CA" w:rsidP="004029CA">
            <w:pPr>
              <w:pStyle w:val="BodyText"/>
              <w:rPr>
                <w:color w:val="0000FF"/>
              </w:rPr>
            </w:pPr>
            <w:r>
              <w:rPr>
                <w:color w:val="0000FF"/>
              </w:rPr>
              <w:tab/>
            </w:r>
            <w:r>
              <w:rPr>
                <w:color w:val="0000FF"/>
              </w:rPr>
              <w:tab/>
            </w:r>
            <w:r>
              <w:rPr>
                <w:color w:val="0000FF"/>
              </w:rPr>
              <w:tab/>
            </w:r>
            <w:r>
              <w:rPr>
                <w:color w:val="0000FF"/>
              </w:rPr>
              <w:tab/>
              <w:t>MERIWA Project M363</w:t>
            </w:r>
          </w:p>
          <w:p w:rsidR="004029CA" w:rsidRPr="00DD001A" w:rsidRDefault="004029CA" w:rsidP="004029CA">
            <w:pPr>
              <w:pStyle w:val="BodyText"/>
              <w:rPr>
                <w:b w:val="0"/>
                <w:color w:val="0000FF"/>
                <w:sz w:val="18"/>
                <w:szCs w:val="18"/>
              </w:rPr>
            </w:pPr>
            <w:r>
              <w:rPr>
                <w:b w:val="0"/>
                <w:color w:val="0000FF"/>
                <w:sz w:val="18"/>
                <w:szCs w:val="18"/>
              </w:rPr>
              <w:tab/>
            </w:r>
            <w:r>
              <w:rPr>
                <w:b w:val="0"/>
                <w:color w:val="0000FF"/>
                <w:sz w:val="18"/>
                <w:szCs w:val="18"/>
              </w:rPr>
              <w:tab/>
            </w:r>
            <w:r>
              <w:rPr>
                <w:b w:val="0"/>
                <w:color w:val="0000FF"/>
                <w:sz w:val="18"/>
                <w:szCs w:val="18"/>
              </w:rPr>
              <w:tab/>
            </w:r>
            <w:r>
              <w:rPr>
                <w:b w:val="0"/>
                <w:color w:val="0000FF"/>
                <w:sz w:val="18"/>
                <w:szCs w:val="18"/>
              </w:rPr>
              <w:tab/>
              <w:t>[CD $50.00]</w:t>
            </w:r>
          </w:p>
        </w:tc>
      </w:tr>
      <w:tr w:rsidR="004029CA" w:rsidTr="006C5F8C">
        <w:tc>
          <w:tcPr>
            <w:tcW w:w="10685" w:type="dxa"/>
            <w:tcBorders>
              <w:top w:val="nil"/>
              <w:left w:val="single" w:sz="4" w:space="0" w:color="0000FF"/>
              <w:bottom w:val="single" w:sz="4" w:space="0" w:color="0000FF"/>
              <w:right w:val="single" w:sz="4" w:space="0" w:color="0000FF"/>
            </w:tcBorders>
          </w:tcPr>
          <w:p w:rsidR="004029CA" w:rsidRDefault="00933292" w:rsidP="004029CA">
            <w:pPr>
              <w:pStyle w:val="BodyText"/>
              <w:rPr>
                <w:b w:val="0"/>
              </w:rPr>
            </w:pPr>
            <w:r>
              <w:rPr>
                <w:b w:val="0"/>
              </w:rPr>
              <w:t>Seismic reflection data were acquired and used successfully in hard rock terrain in a gold exploration campaign.  An indirect approach was assumed which aimed to detect and delineate favorable structures which could have been fluid conduits and thus enabled precipitation of gold.  The results indicated a valuable new exploration approach for the gold mining industry.</w:t>
            </w:r>
          </w:p>
          <w:p w:rsidR="004029CA" w:rsidRPr="004F723E" w:rsidRDefault="004029CA" w:rsidP="004029CA">
            <w:pPr>
              <w:pStyle w:val="BodyText"/>
              <w:rPr>
                <w:b w:val="0"/>
              </w:rPr>
            </w:pPr>
            <w:r>
              <w:rPr>
                <w:b w:val="0"/>
                <w:i/>
              </w:rPr>
              <w:t>KEYWORDS</w:t>
            </w:r>
            <w:r>
              <w:rPr>
                <w:b w:val="0"/>
              </w:rPr>
              <w:t xml:space="preserve">:  </w:t>
            </w:r>
            <w:r w:rsidR="00933292">
              <w:rPr>
                <w:b w:val="0"/>
              </w:rPr>
              <w:t>Gold exploration/hard rock seismic/seismic reflection processing/hard rock structure/seismic imaging method/Yilgarn Craton.</w:t>
            </w:r>
          </w:p>
          <w:p w:rsidR="004029CA" w:rsidRDefault="004029CA" w:rsidP="004029CA">
            <w:pPr>
              <w:pStyle w:val="BodyText"/>
              <w:rPr>
                <w:color w:val="0000FF"/>
              </w:rPr>
            </w:pPr>
          </w:p>
        </w:tc>
      </w:tr>
      <w:tr w:rsidR="006C5F8C" w:rsidTr="006362FB">
        <w:tc>
          <w:tcPr>
            <w:tcW w:w="10685" w:type="dxa"/>
            <w:tcBorders>
              <w:top w:val="single" w:sz="4" w:space="0" w:color="0000FF"/>
              <w:left w:val="single" w:sz="4" w:space="0" w:color="0000FF"/>
              <w:bottom w:val="nil"/>
              <w:right w:val="single" w:sz="4" w:space="0" w:color="0000FF"/>
            </w:tcBorders>
          </w:tcPr>
          <w:p w:rsidR="006C5F8C" w:rsidRDefault="006C5F8C" w:rsidP="006C5F8C">
            <w:pPr>
              <w:pStyle w:val="BodyText"/>
              <w:rPr>
                <w:color w:val="0000FF"/>
              </w:rPr>
            </w:pPr>
            <w:r>
              <w:rPr>
                <w:color w:val="0000FF"/>
              </w:rPr>
              <w:t>REPORT 269</w:t>
            </w:r>
            <w:r>
              <w:rPr>
                <w:color w:val="0000FF"/>
              </w:rPr>
              <w:tab/>
              <w:t xml:space="preserve">HUNTINGTON, J F., WHITBOURN, L B., QUIGLEY, M A., YANG, K., MASON, P., CUDAHY, T J., CONNOR, P., COWARD, D., HEWSON, R and PHILLIPS, R, 2008.  “Development and implementation of advanced automated core logging technology for enhanced mine feasibility and development in </w:t>
            </w:r>
            <w:smartTag w:uri="urn:schemas-microsoft-com:office:smarttags" w:element="State">
              <w:smartTag w:uri="urn:schemas-microsoft-com:office:smarttags" w:element="place">
                <w:r>
                  <w:rPr>
                    <w:color w:val="0000FF"/>
                  </w:rPr>
                  <w:t>Western Australia</w:t>
                </w:r>
              </w:smartTag>
            </w:smartTag>
            <w:r>
              <w:rPr>
                <w:color w:val="0000FF"/>
              </w:rPr>
              <w:t>”</w:t>
            </w:r>
          </w:p>
          <w:p w:rsidR="006C5F8C" w:rsidRDefault="006C5F8C" w:rsidP="006C5F8C">
            <w:pPr>
              <w:pStyle w:val="BodyText"/>
              <w:rPr>
                <w:color w:val="0000FF"/>
              </w:rPr>
            </w:pPr>
            <w:r>
              <w:rPr>
                <w:color w:val="0000FF"/>
              </w:rPr>
              <w:tab/>
            </w:r>
            <w:r>
              <w:rPr>
                <w:color w:val="0000FF"/>
              </w:rPr>
              <w:tab/>
            </w:r>
            <w:r>
              <w:rPr>
                <w:color w:val="0000FF"/>
              </w:rPr>
              <w:tab/>
            </w:r>
            <w:r>
              <w:rPr>
                <w:color w:val="0000FF"/>
              </w:rPr>
              <w:tab/>
              <w:t>MERIWA Project M373</w:t>
            </w:r>
          </w:p>
          <w:p w:rsidR="006C5F8C" w:rsidRPr="00DD001A" w:rsidRDefault="006C5F8C" w:rsidP="006C5F8C">
            <w:pPr>
              <w:pStyle w:val="BodyText"/>
              <w:rPr>
                <w:b w:val="0"/>
                <w:color w:val="0000FF"/>
                <w:sz w:val="18"/>
                <w:szCs w:val="18"/>
              </w:rPr>
            </w:pPr>
            <w:r>
              <w:rPr>
                <w:b w:val="0"/>
                <w:color w:val="0000FF"/>
                <w:sz w:val="18"/>
                <w:szCs w:val="18"/>
              </w:rPr>
              <w:tab/>
            </w:r>
            <w:r>
              <w:rPr>
                <w:b w:val="0"/>
                <w:color w:val="0000FF"/>
                <w:sz w:val="18"/>
                <w:szCs w:val="18"/>
              </w:rPr>
              <w:tab/>
            </w:r>
            <w:r>
              <w:rPr>
                <w:b w:val="0"/>
                <w:color w:val="0000FF"/>
                <w:sz w:val="18"/>
                <w:szCs w:val="18"/>
              </w:rPr>
              <w:tab/>
            </w:r>
            <w:r>
              <w:rPr>
                <w:b w:val="0"/>
                <w:color w:val="0000FF"/>
                <w:sz w:val="18"/>
                <w:szCs w:val="18"/>
              </w:rPr>
              <w:tab/>
              <w:t>[Hardcopy $100, CD $50.00]</w:t>
            </w:r>
          </w:p>
        </w:tc>
      </w:tr>
      <w:tr w:rsidR="006C5F8C" w:rsidTr="006362FB">
        <w:tc>
          <w:tcPr>
            <w:tcW w:w="10685" w:type="dxa"/>
            <w:tcBorders>
              <w:top w:val="nil"/>
              <w:left w:val="single" w:sz="4" w:space="0" w:color="0000FF"/>
              <w:bottom w:val="single" w:sz="4" w:space="0" w:color="0000FF"/>
              <w:right w:val="single" w:sz="4" w:space="0" w:color="0000FF"/>
            </w:tcBorders>
          </w:tcPr>
          <w:p w:rsidR="006C5F8C" w:rsidRDefault="006C5F8C" w:rsidP="006C5F8C">
            <w:pPr>
              <w:pStyle w:val="BodyText"/>
              <w:rPr>
                <w:b w:val="0"/>
              </w:rPr>
            </w:pPr>
            <w:r>
              <w:rPr>
                <w:b w:val="0"/>
              </w:rPr>
              <w:t xml:space="preserve">The report summarises research to introduce, expand and develop new automated drill-core and chip logging technologies for routine application in Western Australian mines, to technically and economically </w:t>
            </w:r>
            <w:r w:rsidR="00410D01">
              <w:rPr>
                <w:b w:val="0"/>
              </w:rPr>
              <w:t>benefit the WA mining industry.</w:t>
            </w:r>
          </w:p>
          <w:p w:rsidR="006C5F8C" w:rsidRPr="004F723E" w:rsidRDefault="006C5F8C" w:rsidP="006C5F8C">
            <w:pPr>
              <w:pStyle w:val="BodyText"/>
              <w:rPr>
                <w:b w:val="0"/>
              </w:rPr>
            </w:pPr>
            <w:r>
              <w:rPr>
                <w:b w:val="0"/>
                <w:i/>
              </w:rPr>
              <w:lastRenderedPageBreak/>
              <w:t>KEYWORDS</w:t>
            </w:r>
            <w:r>
              <w:rPr>
                <w:b w:val="0"/>
              </w:rPr>
              <w:t>:  Hylogging</w:t>
            </w:r>
            <w:r>
              <w:rPr>
                <w:rFonts w:ascii="Arial" w:hAnsi="Arial" w:cs="Arial"/>
                <w:b w:val="0"/>
              </w:rPr>
              <w:t>™</w:t>
            </w:r>
            <w:r>
              <w:rPr>
                <w:b w:val="0"/>
              </w:rPr>
              <w:t>/drill-core logging/chip logging/TIR-Logger/ore mineralogy.</w:t>
            </w:r>
          </w:p>
          <w:p w:rsidR="006C5F8C" w:rsidRDefault="006C5F8C" w:rsidP="006C5F8C">
            <w:pPr>
              <w:pStyle w:val="BodyText"/>
              <w:rPr>
                <w:color w:val="0000FF"/>
              </w:rPr>
            </w:pPr>
          </w:p>
        </w:tc>
      </w:tr>
    </w:tbl>
    <w:p w:rsidR="006362FB" w:rsidRDefault="006362FB" w:rsidP="006C5F8C">
      <w:pPr>
        <w:pStyle w:val="BodyText"/>
        <w:rPr>
          <w:b w:val="0"/>
        </w:rPr>
        <w:sectPr w:rsidR="006362FB" w:rsidSect="005F4A82">
          <w:pgSz w:w="11909" w:h="16834" w:code="9"/>
          <w:pgMar w:top="1008" w:right="864" w:bottom="1008" w:left="864" w:header="706" w:footer="706" w:gutter="0"/>
          <w:cols w:space="720"/>
        </w:sectPr>
      </w:pPr>
    </w:p>
    <w:p w:rsidR="006362FB" w:rsidRDefault="006362FB"/>
    <w:tbl>
      <w:tblPr>
        <w:tblW w:w="10685" w:type="dxa"/>
        <w:tblBorders>
          <w:top w:val="single" w:sz="4" w:space="0" w:color="auto"/>
          <w:left w:val="single" w:sz="4" w:space="0" w:color="auto"/>
          <w:bottom w:val="single" w:sz="4" w:space="0" w:color="auto"/>
          <w:right w:val="single" w:sz="4" w:space="0" w:color="auto"/>
        </w:tblBorders>
        <w:tblLayout w:type="fixed"/>
        <w:tblLook w:val="0000"/>
      </w:tblPr>
      <w:tblGrid>
        <w:gridCol w:w="10685"/>
      </w:tblGrid>
      <w:tr w:rsidR="006362FB" w:rsidTr="003E6318">
        <w:tc>
          <w:tcPr>
            <w:tcW w:w="10685" w:type="dxa"/>
            <w:tcBorders>
              <w:top w:val="single" w:sz="4" w:space="0" w:color="0000FF"/>
              <w:left w:val="single" w:sz="4" w:space="0" w:color="0000FF"/>
              <w:bottom w:val="nil"/>
              <w:right w:val="single" w:sz="4" w:space="0" w:color="0000FF"/>
            </w:tcBorders>
          </w:tcPr>
          <w:p w:rsidR="006362FB" w:rsidRDefault="006362FB" w:rsidP="006362FB">
            <w:pPr>
              <w:pStyle w:val="BodyText"/>
              <w:rPr>
                <w:color w:val="0000FF"/>
              </w:rPr>
            </w:pPr>
            <w:r>
              <w:rPr>
                <w:color w:val="0000FF"/>
              </w:rPr>
              <w:t>REPORT 275</w:t>
            </w:r>
            <w:r>
              <w:rPr>
                <w:color w:val="0000FF"/>
              </w:rPr>
              <w:tab/>
              <w:t>WALSHE, J L, and NEUMAYR,</w:t>
            </w:r>
            <w:r w:rsidR="00744678">
              <w:rPr>
                <w:color w:val="0000FF"/>
              </w:rPr>
              <w:t xml:space="preserve"> P,</w:t>
            </w:r>
            <w:r>
              <w:rPr>
                <w:color w:val="0000FF"/>
              </w:rPr>
              <w:t xml:space="preserve"> 2009.  “Scale-integrated, architecturally, geodynamically and geochemically constrained targeting models for gold deposits in the eastern goldfields province, Yilgarn Craton”</w:t>
            </w:r>
          </w:p>
          <w:p w:rsidR="006362FB" w:rsidRDefault="006362FB" w:rsidP="006362FB">
            <w:pPr>
              <w:pStyle w:val="BodyText"/>
              <w:rPr>
                <w:color w:val="0000FF"/>
              </w:rPr>
            </w:pPr>
            <w:r>
              <w:rPr>
                <w:color w:val="0000FF"/>
              </w:rPr>
              <w:tab/>
            </w:r>
            <w:r>
              <w:rPr>
                <w:color w:val="0000FF"/>
              </w:rPr>
              <w:tab/>
            </w:r>
            <w:r>
              <w:rPr>
                <w:color w:val="0000FF"/>
              </w:rPr>
              <w:tab/>
            </w:r>
            <w:r>
              <w:rPr>
                <w:color w:val="0000FF"/>
              </w:rPr>
              <w:tab/>
              <w:t>MERIWA Project M377</w:t>
            </w:r>
          </w:p>
          <w:p w:rsidR="006362FB" w:rsidRPr="00DD001A" w:rsidRDefault="006362FB" w:rsidP="006362FB">
            <w:pPr>
              <w:pStyle w:val="BodyText"/>
              <w:rPr>
                <w:b w:val="0"/>
                <w:color w:val="0000FF"/>
                <w:sz w:val="18"/>
                <w:szCs w:val="18"/>
              </w:rPr>
            </w:pPr>
            <w:r>
              <w:rPr>
                <w:b w:val="0"/>
                <w:color w:val="0000FF"/>
                <w:sz w:val="18"/>
                <w:szCs w:val="18"/>
              </w:rPr>
              <w:tab/>
            </w:r>
            <w:r>
              <w:rPr>
                <w:b w:val="0"/>
                <w:color w:val="0000FF"/>
                <w:sz w:val="18"/>
                <w:szCs w:val="18"/>
              </w:rPr>
              <w:tab/>
            </w:r>
            <w:r>
              <w:rPr>
                <w:b w:val="0"/>
                <w:color w:val="0000FF"/>
                <w:sz w:val="18"/>
                <w:szCs w:val="18"/>
              </w:rPr>
              <w:tab/>
            </w:r>
            <w:r>
              <w:rPr>
                <w:b w:val="0"/>
                <w:color w:val="0000FF"/>
                <w:sz w:val="18"/>
                <w:szCs w:val="18"/>
              </w:rPr>
              <w:tab/>
              <w:t>[CD $50.00]</w:t>
            </w:r>
          </w:p>
        </w:tc>
      </w:tr>
      <w:tr w:rsidR="006362FB" w:rsidTr="00B16F18">
        <w:tc>
          <w:tcPr>
            <w:tcW w:w="10685" w:type="dxa"/>
            <w:tcBorders>
              <w:top w:val="nil"/>
              <w:left w:val="single" w:sz="4" w:space="0" w:color="0000FF"/>
              <w:bottom w:val="single" w:sz="4" w:space="0" w:color="0000FF"/>
              <w:right w:val="single" w:sz="4" w:space="0" w:color="0000FF"/>
            </w:tcBorders>
          </w:tcPr>
          <w:p w:rsidR="006362FB" w:rsidRDefault="00956CD4" w:rsidP="006362FB">
            <w:pPr>
              <w:pStyle w:val="BodyText"/>
              <w:rPr>
                <w:b w:val="0"/>
              </w:rPr>
            </w:pPr>
            <w:r>
              <w:rPr>
                <w:b w:val="0"/>
              </w:rPr>
              <w:t>Following on Project M358 (Report No. 256) this study focused on understanding the interaction of fluids with the</w:t>
            </w:r>
            <w:r w:rsidR="00410D01">
              <w:rPr>
                <w:b w:val="0"/>
              </w:rPr>
              <w:t xml:space="preserve"> deposit</w:t>
            </w:r>
            <w:r>
              <w:rPr>
                <w:b w:val="0"/>
              </w:rPr>
              <w:t xml:space="preserve"> architecture, to enhance exploration.  A preliminary fluid flow model for targeting in a gold area is presented.</w:t>
            </w:r>
          </w:p>
          <w:p w:rsidR="006362FB" w:rsidRPr="004F723E" w:rsidRDefault="006362FB" w:rsidP="006362FB">
            <w:pPr>
              <w:pStyle w:val="BodyText"/>
              <w:rPr>
                <w:b w:val="0"/>
              </w:rPr>
            </w:pPr>
            <w:r>
              <w:rPr>
                <w:b w:val="0"/>
                <w:i/>
              </w:rPr>
              <w:t>KEYWORDS</w:t>
            </w:r>
            <w:r>
              <w:rPr>
                <w:b w:val="0"/>
              </w:rPr>
              <w:t>:  Gold exploration/</w:t>
            </w:r>
            <w:r w:rsidR="00956CD4">
              <w:rPr>
                <w:b w:val="0"/>
              </w:rPr>
              <w:t>deposit targeting/mineral systems/</w:t>
            </w:r>
            <w:r w:rsidR="00410D01">
              <w:rPr>
                <w:b w:val="0"/>
              </w:rPr>
              <w:t xml:space="preserve">mineral </w:t>
            </w:r>
            <w:r w:rsidR="00956CD4">
              <w:rPr>
                <w:b w:val="0"/>
              </w:rPr>
              <w:t>fluid flow.</w:t>
            </w:r>
          </w:p>
          <w:p w:rsidR="006362FB" w:rsidRDefault="006362FB" w:rsidP="006362FB">
            <w:pPr>
              <w:pStyle w:val="BodyText"/>
              <w:rPr>
                <w:color w:val="0000FF"/>
              </w:rPr>
            </w:pPr>
          </w:p>
        </w:tc>
      </w:tr>
      <w:tr w:rsidR="003E6318" w:rsidTr="00B16F18">
        <w:tc>
          <w:tcPr>
            <w:tcW w:w="10685" w:type="dxa"/>
            <w:tcBorders>
              <w:top w:val="single" w:sz="4" w:space="0" w:color="0000FF"/>
              <w:left w:val="single" w:sz="4" w:space="0" w:color="0000FF"/>
              <w:bottom w:val="nil"/>
              <w:right w:val="single" w:sz="4" w:space="0" w:color="0000FF"/>
            </w:tcBorders>
          </w:tcPr>
          <w:p w:rsidR="003E6318" w:rsidRDefault="003E6318" w:rsidP="00744678">
            <w:pPr>
              <w:pStyle w:val="BodyText"/>
              <w:rPr>
                <w:color w:val="0000FF"/>
              </w:rPr>
            </w:pPr>
            <w:bookmarkStart w:id="0" w:name="OLE_LINK1"/>
            <w:bookmarkStart w:id="1" w:name="OLE_LINK2"/>
            <w:r>
              <w:rPr>
                <w:color w:val="0000FF"/>
              </w:rPr>
              <w:t>REPORT 280</w:t>
            </w:r>
            <w:r>
              <w:rPr>
                <w:color w:val="0000FF"/>
              </w:rPr>
              <w:tab/>
              <w:t>GRAY, D</w:t>
            </w:r>
            <w:r w:rsidR="00744678">
              <w:rPr>
                <w:color w:val="0000FF"/>
              </w:rPr>
              <w:t>.</w:t>
            </w:r>
            <w:r>
              <w:rPr>
                <w:color w:val="0000FF"/>
              </w:rPr>
              <w:t>,</w:t>
            </w:r>
            <w:r w:rsidR="00744678">
              <w:rPr>
                <w:color w:val="0000FF"/>
              </w:rPr>
              <w:t xml:space="preserve"> NOBLE, R</w:t>
            </w:r>
            <w:r w:rsidR="008D39C6">
              <w:rPr>
                <w:color w:val="0000FF"/>
              </w:rPr>
              <w:t>,</w:t>
            </w:r>
            <w:r>
              <w:rPr>
                <w:color w:val="0000FF"/>
              </w:rPr>
              <w:t xml:space="preserve"> and </w:t>
            </w:r>
            <w:r w:rsidR="00744678">
              <w:rPr>
                <w:color w:val="0000FF"/>
              </w:rPr>
              <w:t>REID</w:t>
            </w:r>
            <w:r w:rsidR="008D39C6">
              <w:rPr>
                <w:color w:val="0000FF"/>
              </w:rPr>
              <w:t>,</w:t>
            </w:r>
            <w:r w:rsidR="00744678">
              <w:rPr>
                <w:color w:val="0000FF"/>
              </w:rPr>
              <w:t xml:space="preserve"> N</w:t>
            </w:r>
            <w:r>
              <w:rPr>
                <w:color w:val="0000FF"/>
              </w:rPr>
              <w:t>, 2009.  “</w:t>
            </w:r>
            <w:r w:rsidR="00744678">
              <w:rPr>
                <w:color w:val="0000FF"/>
              </w:rPr>
              <w:t>H</w:t>
            </w:r>
            <w:r w:rsidR="002A29CC">
              <w:rPr>
                <w:color w:val="0000FF"/>
              </w:rPr>
              <w:t>ydrogeochemical mapping of the N</w:t>
            </w:r>
            <w:r w:rsidR="00744678">
              <w:rPr>
                <w:color w:val="0000FF"/>
              </w:rPr>
              <w:t xml:space="preserve">ortheast </w:t>
            </w:r>
            <w:r w:rsidR="002A29CC">
              <w:rPr>
                <w:color w:val="0000FF"/>
              </w:rPr>
              <w:t>Y</w:t>
            </w:r>
            <w:r w:rsidR="00744678">
              <w:rPr>
                <w:color w:val="0000FF"/>
              </w:rPr>
              <w:t>ilgarn”</w:t>
            </w:r>
            <w:r w:rsidR="00744678">
              <w:rPr>
                <w:color w:val="0000FF"/>
              </w:rPr>
              <w:tab/>
              <w:t>MERIWA Project M402</w:t>
            </w:r>
          </w:p>
          <w:p w:rsidR="00744678" w:rsidRPr="00744678" w:rsidRDefault="00744678" w:rsidP="00744678">
            <w:pPr>
              <w:pStyle w:val="BodyText"/>
              <w:rPr>
                <w:b w:val="0"/>
                <w:color w:val="0066FF"/>
                <w:sz w:val="18"/>
                <w:szCs w:val="18"/>
              </w:rPr>
            </w:pPr>
            <w:r>
              <w:rPr>
                <w:b w:val="0"/>
                <w:color w:val="0000FF"/>
              </w:rPr>
              <w:tab/>
            </w:r>
            <w:r>
              <w:rPr>
                <w:b w:val="0"/>
                <w:color w:val="0000FF"/>
              </w:rPr>
              <w:tab/>
            </w:r>
            <w:r>
              <w:rPr>
                <w:b w:val="0"/>
                <w:color w:val="0000FF"/>
              </w:rPr>
              <w:tab/>
            </w:r>
            <w:r>
              <w:rPr>
                <w:b w:val="0"/>
                <w:color w:val="0000FF"/>
              </w:rPr>
              <w:tab/>
            </w:r>
            <w:r w:rsidRPr="00744678">
              <w:rPr>
                <w:b w:val="0"/>
                <w:color w:val="0000FF"/>
                <w:sz w:val="18"/>
                <w:szCs w:val="18"/>
              </w:rPr>
              <w:t>[CD $50.00]</w:t>
            </w:r>
            <w:bookmarkEnd w:id="0"/>
            <w:bookmarkEnd w:id="1"/>
          </w:p>
        </w:tc>
      </w:tr>
      <w:tr w:rsidR="00744678" w:rsidTr="00B16F18">
        <w:tc>
          <w:tcPr>
            <w:tcW w:w="10685" w:type="dxa"/>
            <w:tcBorders>
              <w:top w:val="nil"/>
              <w:left w:val="single" w:sz="4" w:space="0" w:color="0000FF"/>
              <w:bottom w:val="single" w:sz="4" w:space="0" w:color="0000FF"/>
              <w:right w:val="single" w:sz="4" w:space="0" w:color="0000FF"/>
            </w:tcBorders>
          </w:tcPr>
          <w:p w:rsidR="00744678" w:rsidRDefault="00744678" w:rsidP="00744678">
            <w:pPr>
              <w:pStyle w:val="BodyText"/>
              <w:rPr>
                <w:b w:val="0"/>
              </w:rPr>
            </w:pPr>
            <w:r w:rsidRPr="00744678">
              <w:rPr>
                <w:b w:val="0"/>
              </w:rPr>
              <w:t>The object</w:t>
            </w:r>
            <w:r>
              <w:rPr>
                <w:b w:val="0"/>
              </w:rPr>
              <w:t>ives of the project were to compile background hydrogeochemical data and to develop reliable regional hydrogeochemical prospectivity maps for mineralization in the Yilgarn Craton.  The results showed that analysis of groundwater chemical samples can map mineralization and help reduce uncertainty about prospectivity of areas.</w:t>
            </w:r>
          </w:p>
          <w:p w:rsidR="00744678" w:rsidRPr="002A29CC" w:rsidRDefault="00744678" w:rsidP="00744678">
            <w:pPr>
              <w:pStyle w:val="BodyText"/>
              <w:rPr>
                <w:b w:val="0"/>
              </w:rPr>
            </w:pPr>
            <w:r w:rsidRPr="00744678">
              <w:rPr>
                <w:b w:val="0"/>
                <w:i/>
              </w:rPr>
              <w:t>KEYWORDS</w:t>
            </w:r>
            <w:r>
              <w:rPr>
                <w:b w:val="0"/>
                <w:i/>
              </w:rPr>
              <w:t>:</w:t>
            </w:r>
            <w:r w:rsidR="002A29CC">
              <w:rPr>
                <w:b w:val="0"/>
                <w:i/>
              </w:rPr>
              <w:t xml:space="preserve">  </w:t>
            </w:r>
            <w:r w:rsidR="002A29CC">
              <w:rPr>
                <w:b w:val="0"/>
              </w:rPr>
              <w:t>Yilgarn craton/geochemistry/hydrogeochemistry/miner</w:t>
            </w:r>
            <w:r w:rsidR="00BE1F28">
              <w:rPr>
                <w:b w:val="0"/>
              </w:rPr>
              <w:t>a</w:t>
            </w:r>
            <w:r w:rsidR="002A29CC">
              <w:rPr>
                <w:b w:val="0"/>
              </w:rPr>
              <w:t>lization.</w:t>
            </w:r>
          </w:p>
          <w:p w:rsidR="00744678" w:rsidRPr="00744678" w:rsidRDefault="00744678" w:rsidP="00744678">
            <w:pPr>
              <w:pStyle w:val="BodyText"/>
              <w:rPr>
                <w:b w:val="0"/>
                <w:i/>
              </w:rPr>
            </w:pPr>
          </w:p>
        </w:tc>
      </w:tr>
      <w:tr w:rsidR="004F6FF1" w:rsidRPr="00DD001A" w:rsidTr="004F6FF1">
        <w:tc>
          <w:tcPr>
            <w:tcW w:w="10685" w:type="dxa"/>
            <w:tcBorders>
              <w:top w:val="nil"/>
              <w:left w:val="single" w:sz="4" w:space="0" w:color="0000FF"/>
              <w:bottom w:val="single" w:sz="4" w:space="0" w:color="0000FF"/>
              <w:right w:val="single" w:sz="4" w:space="0" w:color="0000FF"/>
            </w:tcBorders>
          </w:tcPr>
          <w:p w:rsidR="00C22D65" w:rsidRDefault="004F6FF1" w:rsidP="004F6FF1">
            <w:pPr>
              <w:pStyle w:val="BodyText"/>
              <w:rPr>
                <w:color w:val="0000FF"/>
              </w:rPr>
            </w:pPr>
            <w:r>
              <w:rPr>
                <w:color w:val="0000FF"/>
              </w:rPr>
              <w:t>REPORT 283</w:t>
            </w:r>
            <w:r w:rsidR="006B22B6">
              <w:rPr>
                <w:color w:val="0000FF"/>
              </w:rPr>
              <w:t xml:space="preserve"> </w:t>
            </w:r>
            <w:r>
              <w:rPr>
                <w:color w:val="0000FF"/>
              </w:rPr>
              <w:t>R</w:t>
            </w:r>
            <w:r w:rsidR="002E33B4">
              <w:rPr>
                <w:color w:val="0000FF"/>
              </w:rPr>
              <w:t>EID, N</w:t>
            </w:r>
            <w:r>
              <w:rPr>
                <w:color w:val="0000FF"/>
              </w:rPr>
              <w:t>., L</w:t>
            </w:r>
            <w:r w:rsidR="002E33B4">
              <w:rPr>
                <w:color w:val="0000FF"/>
              </w:rPr>
              <w:t>INTERN, M</w:t>
            </w:r>
            <w:r>
              <w:rPr>
                <w:color w:val="0000FF"/>
              </w:rPr>
              <w:t>., A</w:t>
            </w:r>
            <w:r w:rsidR="002E33B4">
              <w:rPr>
                <w:color w:val="0000FF"/>
              </w:rPr>
              <w:t>NAND</w:t>
            </w:r>
            <w:r w:rsidR="00B728FA">
              <w:rPr>
                <w:color w:val="0000FF"/>
              </w:rPr>
              <w:t>, R., P</w:t>
            </w:r>
            <w:r w:rsidR="002E33B4">
              <w:rPr>
                <w:color w:val="0000FF"/>
              </w:rPr>
              <w:t>INCHAND</w:t>
            </w:r>
            <w:r>
              <w:rPr>
                <w:color w:val="0000FF"/>
              </w:rPr>
              <w:t>, T</w:t>
            </w:r>
            <w:r w:rsidR="00B728FA">
              <w:rPr>
                <w:color w:val="0000FF"/>
              </w:rPr>
              <w:t>., G</w:t>
            </w:r>
            <w:r w:rsidR="002E33B4">
              <w:rPr>
                <w:color w:val="0000FF"/>
              </w:rPr>
              <w:t>RAY</w:t>
            </w:r>
            <w:r w:rsidR="00B728FA">
              <w:rPr>
                <w:color w:val="0000FF"/>
              </w:rPr>
              <w:t>, D., N</w:t>
            </w:r>
            <w:r w:rsidR="002E33B4">
              <w:rPr>
                <w:color w:val="0000FF"/>
              </w:rPr>
              <w:t xml:space="preserve">OBLE. </w:t>
            </w:r>
            <w:r w:rsidR="00B728FA">
              <w:rPr>
                <w:color w:val="0000FF"/>
              </w:rPr>
              <w:t>R</w:t>
            </w:r>
            <w:r w:rsidR="006A565E">
              <w:rPr>
                <w:color w:val="0000FF"/>
              </w:rPr>
              <w:t>.,</w:t>
            </w:r>
            <w:r w:rsidR="007D78C2">
              <w:rPr>
                <w:color w:val="0000FF"/>
              </w:rPr>
              <w:t xml:space="preserve"> S</w:t>
            </w:r>
            <w:r w:rsidR="00EE4361">
              <w:rPr>
                <w:color w:val="0000FF"/>
              </w:rPr>
              <w:t>UTTON,</w:t>
            </w:r>
            <w:r w:rsidR="007D78C2">
              <w:rPr>
                <w:color w:val="0000FF"/>
              </w:rPr>
              <w:t xml:space="preserve"> </w:t>
            </w:r>
            <w:r w:rsidR="002E33B4">
              <w:rPr>
                <w:color w:val="0000FF"/>
              </w:rPr>
              <w:t>G.</w:t>
            </w:r>
            <w:r w:rsidR="007D78C2">
              <w:rPr>
                <w:color w:val="0000FF"/>
              </w:rPr>
              <w:t xml:space="preserve"> and </w:t>
            </w:r>
            <w:r w:rsidR="002E33B4">
              <w:rPr>
                <w:color w:val="0000FF"/>
              </w:rPr>
              <w:t>JARRETT</w:t>
            </w:r>
            <w:r w:rsidR="00EE4361">
              <w:rPr>
                <w:color w:val="0000FF"/>
              </w:rPr>
              <w:t>,</w:t>
            </w:r>
            <w:r w:rsidR="007D78C2">
              <w:rPr>
                <w:color w:val="0000FF"/>
              </w:rPr>
              <w:t xml:space="preserve"> R. 2010</w:t>
            </w:r>
            <w:r w:rsidR="00C22D65">
              <w:rPr>
                <w:color w:val="0000FF"/>
              </w:rPr>
              <w:t>, “North East Y</w:t>
            </w:r>
            <w:r w:rsidR="006B22B6">
              <w:rPr>
                <w:color w:val="0000FF"/>
              </w:rPr>
              <w:t>i</w:t>
            </w:r>
            <w:r w:rsidR="00B728FA">
              <w:rPr>
                <w:color w:val="0000FF"/>
              </w:rPr>
              <w:t>lgarn biogeochemistry p</w:t>
            </w:r>
            <w:r w:rsidR="00C22D65">
              <w:rPr>
                <w:color w:val="0000FF"/>
              </w:rPr>
              <w:t>roject.”</w:t>
            </w:r>
          </w:p>
          <w:p w:rsidR="004F6FF1" w:rsidRDefault="004F6FF1" w:rsidP="004F6FF1">
            <w:pPr>
              <w:pStyle w:val="BodyText"/>
              <w:rPr>
                <w:color w:val="0000FF"/>
              </w:rPr>
            </w:pPr>
            <w:r>
              <w:rPr>
                <w:color w:val="0000FF"/>
              </w:rPr>
              <w:tab/>
            </w:r>
            <w:r w:rsidR="00C22D65">
              <w:rPr>
                <w:color w:val="0000FF"/>
              </w:rPr>
              <w:tab/>
            </w:r>
            <w:r w:rsidR="00C22D65">
              <w:rPr>
                <w:color w:val="0000FF"/>
              </w:rPr>
              <w:tab/>
            </w:r>
            <w:r w:rsidR="00C22D65">
              <w:rPr>
                <w:color w:val="0000FF"/>
              </w:rPr>
              <w:tab/>
            </w:r>
            <w:r>
              <w:rPr>
                <w:color w:val="0000FF"/>
              </w:rPr>
              <w:t>MERIWA Project M40</w:t>
            </w:r>
            <w:r w:rsidR="005F7602">
              <w:rPr>
                <w:color w:val="0000FF"/>
              </w:rPr>
              <w:t>7</w:t>
            </w:r>
          </w:p>
          <w:p w:rsidR="004F6FF1" w:rsidRDefault="004F6FF1" w:rsidP="004F6FF1">
            <w:pPr>
              <w:pStyle w:val="BodyText"/>
              <w:rPr>
                <w:b w:val="0"/>
                <w:color w:val="0000FF"/>
                <w:sz w:val="18"/>
                <w:szCs w:val="18"/>
              </w:rPr>
            </w:pPr>
            <w:r>
              <w:rPr>
                <w:b w:val="0"/>
                <w:color w:val="0000FF"/>
              </w:rPr>
              <w:tab/>
            </w:r>
            <w:r>
              <w:rPr>
                <w:b w:val="0"/>
                <w:color w:val="0000FF"/>
              </w:rPr>
              <w:tab/>
            </w:r>
            <w:r>
              <w:rPr>
                <w:b w:val="0"/>
                <w:color w:val="0000FF"/>
              </w:rPr>
              <w:tab/>
            </w:r>
            <w:r>
              <w:rPr>
                <w:b w:val="0"/>
                <w:color w:val="0000FF"/>
              </w:rPr>
              <w:tab/>
            </w:r>
            <w:r w:rsidRPr="00744678">
              <w:rPr>
                <w:b w:val="0"/>
                <w:color w:val="0000FF"/>
                <w:sz w:val="18"/>
                <w:szCs w:val="18"/>
              </w:rPr>
              <w:t>[CD $50.00]</w:t>
            </w:r>
          </w:p>
          <w:p w:rsidR="00C22D65" w:rsidRDefault="006B22B6" w:rsidP="004F6FF1">
            <w:pPr>
              <w:pStyle w:val="BodyText"/>
              <w:rPr>
                <w:b w:val="0"/>
              </w:rPr>
            </w:pPr>
            <w:bookmarkStart w:id="2" w:name="OLE_LINK3"/>
            <w:bookmarkStart w:id="3" w:name="OLE_LINK4"/>
            <w:r>
              <w:rPr>
                <w:b w:val="0"/>
              </w:rPr>
              <w:t xml:space="preserve">Mulga foliage collected </w:t>
            </w:r>
            <w:bookmarkEnd w:id="2"/>
            <w:bookmarkEnd w:id="3"/>
            <w:r>
              <w:rPr>
                <w:b w:val="0"/>
              </w:rPr>
              <w:t>previously during a water well sampling campaign was prepared into 1281 samples in CSIRO in Kensington WA and analy</w:t>
            </w:r>
            <w:r w:rsidR="002E33B4">
              <w:rPr>
                <w:b w:val="0"/>
              </w:rPr>
              <w:t>sed for 69 elements using ICP-MS</w:t>
            </w:r>
            <w:r>
              <w:rPr>
                <w:b w:val="0"/>
              </w:rPr>
              <w:t xml:space="preserve"> and ICP-OES.  Several outcomes useful to the mineral exploration industry were obtained and a comparison between ground water and biogeochemistry was also </w:t>
            </w:r>
            <w:r w:rsidR="004E4C47">
              <w:rPr>
                <w:b w:val="0"/>
              </w:rPr>
              <w:t>undertaken</w:t>
            </w:r>
            <w:r>
              <w:rPr>
                <w:b w:val="0"/>
              </w:rPr>
              <w:t>.</w:t>
            </w:r>
          </w:p>
          <w:p w:rsidR="006B22B6" w:rsidRDefault="006B22B6" w:rsidP="004F6FF1">
            <w:pPr>
              <w:pStyle w:val="BodyText"/>
              <w:rPr>
                <w:b w:val="0"/>
              </w:rPr>
            </w:pPr>
            <w:r w:rsidRPr="005457B8">
              <w:rPr>
                <w:b w:val="0"/>
                <w:i/>
              </w:rPr>
              <w:t>KEYWORDS</w:t>
            </w:r>
            <w:r>
              <w:rPr>
                <w:b w:val="0"/>
              </w:rPr>
              <w:t xml:space="preserve">: </w:t>
            </w:r>
            <w:r w:rsidR="004E4C47">
              <w:rPr>
                <w:b w:val="0"/>
              </w:rPr>
              <w:t>Biogeochemistry</w:t>
            </w:r>
            <w:r>
              <w:rPr>
                <w:b w:val="0"/>
              </w:rPr>
              <w:t>/mineral exploration/Yilgarn groundwater/mulga chemistry/North East Yilgarn exploration.</w:t>
            </w:r>
          </w:p>
          <w:p w:rsidR="006B22B6" w:rsidRPr="004F6FF1" w:rsidRDefault="006B22B6" w:rsidP="004F6FF1">
            <w:pPr>
              <w:pStyle w:val="BodyText"/>
              <w:rPr>
                <w:b w:val="0"/>
              </w:rPr>
            </w:pPr>
          </w:p>
        </w:tc>
      </w:tr>
      <w:tr w:rsidR="004F6FF1" w:rsidTr="004F6FF1">
        <w:tc>
          <w:tcPr>
            <w:tcW w:w="10685" w:type="dxa"/>
            <w:tcBorders>
              <w:top w:val="nil"/>
              <w:left w:val="single" w:sz="4" w:space="0" w:color="0000FF"/>
              <w:bottom w:val="single" w:sz="4" w:space="0" w:color="0000FF"/>
              <w:right w:val="single" w:sz="4" w:space="0" w:color="0000FF"/>
            </w:tcBorders>
          </w:tcPr>
          <w:p w:rsidR="006B22B6" w:rsidRDefault="00A14B32" w:rsidP="006B22B6">
            <w:pPr>
              <w:pStyle w:val="BodyText"/>
              <w:rPr>
                <w:color w:val="0000FF"/>
              </w:rPr>
            </w:pPr>
            <w:r>
              <w:rPr>
                <w:color w:val="0000FF"/>
              </w:rPr>
              <w:t>REPORT 285 R</w:t>
            </w:r>
            <w:r w:rsidR="002E33B4">
              <w:rPr>
                <w:color w:val="0000FF"/>
              </w:rPr>
              <w:t>OACHE</w:t>
            </w:r>
            <w:r>
              <w:rPr>
                <w:color w:val="0000FF"/>
              </w:rPr>
              <w:t xml:space="preserve">, T.J., </w:t>
            </w:r>
            <w:r w:rsidR="00035095">
              <w:rPr>
                <w:color w:val="0000FF"/>
              </w:rPr>
              <w:t>W</w:t>
            </w:r>
            <w:r w:rsidR="002E33B4">
              <w:rPr>
                <w:color w:val="0000FF"/>
              </w:rPr>
              <w:t>ALSHE</w:t>
            </w:r>
            <w:r w:rsidR="00035095">
              <w:rPr>
                <w:color w:val="0000FF"/>
              </w:rPr>
              <w:t>, J.L. and H</w:t>
            </w:r>
            <w:r w:rsidR="002E33B4">
              <w:rPr>
                <w:color w:val="0000FF"/>
              </w:rPr>
              <w:t>UNTINGTON</w:t>
            </w:r>
            <w:r w:rsidR="001F6417">
              <w:rPr>
                <w:color w:val="0000FF"/>
              </w:rPr>
              <w:t>, J.F.,</w:t>
            </w:r>
            <w:r w:rsidR="00EE4361">
              <w:rPr>
                <w:color w:val="0000FF"/>
              </w:rPr>
              <w:t xml:space="preserve"> </w:t>
            </w:r>
            <w:r w:rsidR="001F6417">
              <w:rPr>
                <w:color w:val="0000FF"/>
              </w:rPr>
              <w:t xml:space="preserve">2010.  </w:t>
            </w:r>
            <w:r w:rsidR="00302D94">
              <w:rPr>
                <w:color w:val="0000FF"/>
              </w:rPr>
              <w:t>“</w:t>
            </w:r>
            <w:r w:rsidR="001F6417">
              <w:rPr>
                <w:color w:val="0000FF"/>
              </w:rPr>
              <w:t xml:space="preserve">On-site validation and implementation of new Hy-logging </w:t>
            </w:r>
            <w:r w:rsidR="005457B8">
              <w:rPr>
                <w:color w:val="0000FF"/>
              </w:rPr>
              <w:t>technologies</w:t>
            </w:r>
            <w:r w:rsidR="001F6417">
              <w:rPr>
                <w:color w:val="0000FF"/>
              </w:rPr>
              <w:t xml:space="preserve"> – technology transfer and re-s</w:t>
            </w:r>
            <w:r w:rsidR="00035095">
              <w:rPr>
                <w:color w:val="0000FF"/>
              </w:rPr>
              <w:t>killing.</w:t>
            </w:r>
            <w:r w:rsidR="006B22B6">
              <w:rPr>
                <w:color w:val="0000FF"/>
              </w:rPr>
              <w:t>”</w:t>
            </w:r>
          </w:p>
          <w:p w:rsidR="004F6FF1" w:rsidRDefault="00035095" w:rsidP="00DD3320">
            <w:pPr>
              <w:pStyle w:val="BodyText"/>
              <w:jc w:val="right"/>
              <w:rPr>
                <w:color w:val="0000FF"/>
              </w:rPr>
            </w:pPr>
            <w:r>
              <w:rPr>
                <w:color w:val="0000FF"/>
              </w:rPr>
              <w:t>MERIWA Project</w:t>
            </w:r>
            <w:r w:rsidR="005F7602">
              <w:rPr>
                <w:color w:val="0000FF"/>
              </w:rPr>
              <w:t xml:space="preserve"> </w:t>
            </w:r>
            <w:r>
              <w:rPr>
                <w:color w:val="0000FF"/>
              </w:rPr>
              <w:t>M400</w:t>
            </w:r>
          </w:p>
          <w:p w:rsidR="005B1055" w:rsidRPr="005B1055" w:rsidRDefault="002E33B4" w:rsidP="00DD3320">
            <w:pPr>
              <w:pStyle w:val="BodyText"/>
              <w:jc w:val="right"/>
              <w:rPr>
                <w:b w:val="0"/>
                <w:color w:val="0000FF"/>
                <w:sz w:val="18"/>
                <w:szCs w:val="18"/>
              </w:rPr>
            </w:pPr>
            <w:r>
              <w:rPr>
                <w:b w:val="0"/>
                <w:color w:val="0000FF"/>
                <w:sz w:val="18"/>
                <w:szCs w:val="18"/>
              </w:rPr>
              <w:t xml:space="preserve">[CD </w:t>
            </w:r>
            <w:r w:rsidR="005B1055" w:rsidRPr="005B1055">
              <w:rPr>
                <w:b w:val="0"/>
                <w:color w:val="0000FF"/>
                <w:sz w:val="18"/>
                <w:szCs w:val="18"/>
              </w:rPr>
              <w:t>$50.00]</w:t>
            </w:r>
          </w:p>
          <w:p w:rsidR="00035095" w:rsidRDefault="00035095" w:rsidP="00035095">
            <w:pPr>
              <w:pStyle w:val="BodyText"/>
              <w:jc w:val="left"/>
              <w:rPr>
                <w:b w:val="0"/>
              </w:rPr>
            </w:pPr>
            <w:r>
              <w:rPr>
                <w:b w:val="0"/>
              </w:rPr>
              <w:t>This project had the object</w:t>
            </w:r>
            <w:r w:rsidR="00D00D72">
              <w:rPr>
                <w:b w:val="0"/>
              </w:rPr>
              <w:t>ives of validating existing Hyl</w:t>
            </w:r>
            <w:r>
              <w:rPr>
                <w:b w:val="0"/>
              </w:rPr>
              <w:t>ogging results and collaborating with mine site staff t</w:t>
            </w:r>
            <w:r w:rsidR="00D00D72">
              <w:rPr>
                <w:b w:val="0"/>
              </w:rPr>
              <w:t>o equip them with skills in Hyl</w:t>
            </w:r>
            <w:r>
              <w:rPr>
                <w:b w:val="0"/>
              </w:rPr>
              <w:t>ogging mineralogical interpretations and interpreting chemical archit</w:t>
            </w:r>
            <w:r w:rsidR="00D00D72">
              <w:rPr>
                <w:b w:val="0"/>
              </w:rPr>
              <w:t>ectures implied by their deposit</w:t>
            </w:r>
            <w:r>
              <w:rPr>
                <w:b w:val="0"/>
              </w:rPr>
              <w:t xml:space="preserve"> samples.</w:t>
            </w:r>
            <w:r w:rsidR="001F6417">
              <w:rPr>
                <w:b w:val="0"/>
              </w:rPr>
              <w:t xml:space="preserve">  Results included validation </w:t>
            </w:r>
            <w:r>
              <w:rPr>
                <w:b w:val="0"/>
              </w:rPr>
              <w:t xml:space="preserve"> </w:t>
            </w:r>
            <w:r w:rsidR="00D00D72">
              <w:rPr>
                <w:b w:val="0"/>
              </w:rPr>
              <w:t>mineralogically</w:t>
            </w:r>
            <w:r>
              <w:rPr>
                <w:b w:val="0"/>
              </w:rPr>
              <w:t xml:space="preserve"> and spatially of the significance of interpr</w:t>
            </w:r>
            <w:r w:rsidR="00D00D72">
              <w:rPr>
                <w:b w:val="0"/>
              </w:rPr>
              <w:t>eted hydrothermal assemblages and developing 3</w:t>
            </w:r>
            <w:r w:rsidR="001F6417">
              <w:rPr>
                <w:b w:val="0"/>
              </w:rPr>
              <w:t>D models at three gold deposits</w:t>
            </w:r>
            <w:r w:rsidR="00D00D72">
              <w:rPr>
                <w:b w:val="0"/>
              </w:rPr>
              <w:t xml:space="preserve">, as well </w:t>
            </w:r>
            <w:r w:rsidR="001F6417">
              <w:rPr>
                <w:b w:val="0"/>
              </w:rPr>
              <w:t>as assisting knowledge transfer.</w:t>
            </w:r>
          </w:p>
          <w:p w:rsidR="00D00D72" w:rsidRPr="004F6FF1" w:rsidRDefault="00D00D72" w:rsidP="00035095">
            <w:pPr>
              <w:pStyle w:val="BodyText"/>
              <w:jc w:val="left"/>
              <w:rPr>
                <w:b w:val="0"/>
              </w:rPr>
            </w:pPr>
            <w:r w:rsidRPr="005457B8">
              <w:rPr>
                <w:b w:val="0"/>
                <w:i/>
              </w:rPr>
              <w:t>KEYWORDS</w:t>
            </w:r>
            <w:r>
              <w:rPr>
                <w:b w:val="0"/>
              </w:rPr>
              <w:t>; 3D deposit architecture/Hylogging</w:t>
            </w:r>
            <w:r w:rsidR="00DD3320">
              <w:rPr>
                <w:b w:val="0"/>
              </w:rPr>
              <w:t>/Hydrothermal assemblages/Silicate alteration mineralogy/gold mineralization</w:t>
            </w:r>
          </w:p>
        </w:tc>
      </w:tr>
      <w:tr w:rsidR="004F6FF1" w:rsidRPr="00744678" w:rsidTr="004F6FF1">
        <w:tc>
          <w:tcPr>
            <w:tcW w:w="10685" w:type="dxa"/>
            <w:tcBorders>
              <w:top w:val="nil"/>
              <w:left w:val="single" w:sz="4" w:space="0" w:color="0000FF"/>
              <w:bottom w:val="single" w:sz="4" w:space="0" w:color="0000FF"/>
              <w:right w:val="single" w:sz="4" w:space="0" w:color="0000FF"/>
            </w:tcBorders>
          </w:tcPr>
          <w:p w:rsidR="00A73B75" w:rsidRDefault="00A73B75" w:rsidP="004F6FF1">
            <w:pPr>
              <w:pStyle w:val="BodyText"/>
              <w:rPr>
                <w:color w:val="0000FF"/>
              </w:rPr>
            </w:pPr>
          </w:p>
          <w:p w:rsidR="004F6FF1" w:rsidRDefault="00DD3320" w:rsidP="004F6FF1">
            <w:pPr>
              <w:pStyle w:val="BodyText"/>
              <w:rPr>
                <w:color w:val="0000FF"/>
              </w:rPr>
            </w:pPr>
            <w:r>
              <w:rPr>
                <w:color w:val="0000FF"/>
              </w:rPr>
              <w:t xml:space="preserve">REPORT 286 </w:t>
            </w:r>
            <w:r w:rsidR="001F6417">
              <w:rPr>
                <w:color w:val="0000FF"/>
              </w:rPr>
              <w:t>L</w:t>
            </w:r>
            <w:r w:rsidR="002E33B4">
              <w:rPr>
                <w:color w:val="0000FF"/>
              </w:rPr>
              <w:t>OCMELIS, M</w:t>
            </w:r>
            <w:r w:rsidR="001F6417">
              <w:rPr>
                <w:color w:val="0000FF"/>
              </w:rPr>
              <w:t>. P</w:t>
            </w:r>
            <w:r w:rsidR="002E33B4">
              <w:rPr>
                <w:color w:val="0000FF"/>
              </w:rPr>
              <w:t>EARSON</w:t>
            </w:r>
            <w:r>
              <w:rPr>
                <w:color w:val="0000FF"/>
              </w:rPr>
              <w:t>, N.</w:t>
            </w:r>
            <w:r w:rsidR="001F6417">
              <w:rPr>
                <w:color w:val="0000FF"/>
              </w:rPr>
              <w:t>J</w:t>
            </w:r>
            <w:r>
              <w:rPr>
                <w:color w:val="0000FF"/>
              </w:rPr>
              <w:t>., B</w:t>
            </w:r>
            <w:r w:rsidR="002E33B4">
              <w:rPr>
                <w:color w:val="0000FF"/>
              </w:rPr>
              <w:t>ARNES</w:t>
            </w:r>
            <w:r>
              <w:rPr>
                <w:color w:val="0000FF"/>
              </w:rPr>
              <w:t>, S.J. and F</w:t>
            </w:r>
            <w:r w:rsidR="002E33B4">
              <w:rPr>
                <w:color w:val="0000FF"/>
              </w:rPr>
              <w:t>IORENTINI</w:t>
            </w:r>
            <w:r w:rsidR="001F6417">
              <w:rPr>
                <w:color w:val="0000FF"/>
              </w:rPr>
              <w:t xml:space="preserve">, M.L. 2010.  </w:t>
            </w:r>
            <w:r w:rsidR="00302D94">
              <w:rPr>
                <w:color w:val="0000FF"/>
              </w:rPr>
              <w:t>“</w:t>
            </w:r>
            <w:r w:rsidR="001F6417">
              <w:rPr>
                <w:color w:val="0000FF"/>
              </w:rPr>
              <w:t>Controls on platinum group element variation in mafic and ultramafic magmatic s</w:t>
            </w:r>
            <w:r>
              <w:rPr>
                <w:color w:val="0000FF"/>
              </w:rPr>
              <w:t>ystems.</w:t>
            </w:r>
            <w:r w:rsidR="00302D94">
              <w:rPr>
                <w:color w:val="0000FF"/>
              </w:rPr>
              <w:t>”</w:t>
            </w:r>
          </w:p>
          <w:p w:rsidR="00DD3320" w:rsidRDefault="00DD3320" w:rsidP="00DD3320">
            <w:pPr>
              <w:pStyle w:val="BodyText"/>
              <w:jc w:val="right"/>
              <w:rPr>
                <w:color w:val="0000FF"/>
              </w:rPr>
            </w:pPr>
            <w:r>
              <w:rPr>
                <w:color w:val="0000FF"/>
              </w:rPr>
              <w:t>MERIWA Project M388</w:t>
            </w:r>
          </w:p>
          <w:p w:rsidR="005B1055" w:rsidRDefault="002E33B4" w:rsidP="00DD3320">
            <w:pPr>
              <w:pStyle w:val="BodyText"/>
              <w:jc w:val="right"/>
              <w:rPr>
                <w:b w:val="0"/>
                <w:color w:val="0000FF"/>
                <w:sz w:val="18"/>
                <w:szCs w:val="18"/>
              </w:rPr>
            </w:pPr>
            <w:r>
              <w:rPr>
                <w:b w:val="0"/>
                <w:color w:val="0000FF"/>
                <w:sz w:val="18"/>
                <w:szCs w:val="18"/>
              </w:rPr>
              <w:t xml:space="preserve">[CD </w:t>
            </w:r>
            <w:r w:rsidR="005B1055" w:rsidRPr="005B1055">
              <w:rPr>
                <w:b w:val="0"/>
                <w:color w:val="0000FF"/>
                <w:sz w:val="18"/>
                <w:szCs w:val="18"/>
              </w:rPr>
              <w:t>$50.00]</w:t>
            </w:r>
          </w:p>
          <w:p w:rsidR="00F230B2" w:rsidRPr="0090717E" w:rsidRDefault="00F230B2" w:rsidP="00F230B2">
            <w:pPr>
              <w:pStyle w:val="BodyText"/>
              <w:rPr>
                <w:b w:val="0"/>
                <w:color w:val="000000"/>
                <w:szCs w:val="16"/>
              </w:rPr>
            </w:pPr>
            <w:r w:rsidRPr="0090717E">
              <w:rPr>
                <w:b w:val="0"/>
                <w:color w:val="000000"/>
                <w:szCs w:val="16"/>
              </w:rPr>
              <w:t xml:space="preserve">This study investigated the mechanism of platinum-group element </w:t>
            </w:r>
            <w:r w:rsidR="005F7602" w:rsidRPr="0090717E">
              <w:rPr>
                <w:b w:val="0"/>
                <w:color w:val="000000"/>
                <w:szCs w:val="16"/>
              </w:rPr>
              <w:t xml:space="preserve">(PGE) </w:t>
            </w:r>
            <w:r w:rsidRPr="0090717E">
              <w:rPr>
                <w:b w:val="0"/>
                <w:color w:val="000000"/>
                <w:szCs w:val="16"/>
              </w:rPr>
              <w:t xml:space="preserve">fractionation in ultramafic systems, focussing on the role of chromite. </w:t>
            </w:r>
            <w:r w:rsidR="005F7602" w:rsidRPr="0090717E">
              <w:rPr>
                <w:b w:val="0"/>
                <w:color w:val="000000"/>
                <w:szCs w:val="16"/>
              </w:rPr>
              <w:t>Samples from a wide range of occurrences were analysed to assess potential controls on PGE behaviour such as geochemical affinities, age, emplacement styles, metamorphic grade and nickel sulphide mineralisation endowment and style.</w:t>
            </w:r>
          </w:p>
          <w:p w:rsidR="00F230B2" w:rsidRPr="0090717E" w:rsidRDefault="005F7602" w:rsidP="00F230B2">
            <w:pPr>
              <w:pStyle w:val="BodyText"/>
              <w:rPr>
                <w:b w:val="0"/>
                <w:i/>
                <w:color w:val="000000"/>
                <w:szCs w:val="16"/>
              </w:rPr>
            </w:pPr>
            <w:r w:rsidRPr="0090717E">
              <w:rPr>
                <w:b w:val="0"/>
                <w:i/>
                <w:color w:val="000000"/>
                <w:szCs w:val="16"/>
              </w:rPr>
              <w:t xml:space="preserve">KEYWORDS: </w:t>
            </w:r>
            <w:r w:rsidR="00F230B2" w:rsidRPr="0090717E">
              <w:rPr>
                <w:b w:val="0"/>
                <w:color w:val="000000"/>
                <w:szCs w:val="16"/>
              </w:rPr>
              <w:t>Platinum group elements, magmatic systems, mafic, ultramafic.</w:t>
            </w:r>
          </w:p>
          <w:p w:rsidR="00B1042B" w:rsidRDefault="00B1042B" w:rsidP="00636AF1">
            <w:pPr>
              <w:pStyle w:val="BodyText"/>
              <w:jc w:val="center"/>
              <w:rPr>
                <w:color w:val="0000FF"/>
              </w:rPr>
            </w:pPr>
          </w:p>
          <w:p w:rsidR="00F230B2" w:rsidRDefault="00F230B2" w:rsidP="00F230B2">
            <w:pPr>
              <w:pStyle w:val="BodyText"/>
              <w:rPr>
                <w:color w:val="0000FF"/>
              </w:rPr>
            </w:pPr>
          </w:p>
          <w:p w:rsidR="00DD3320" w:rsidRPr="004F6FF1" w:rsidRDefault="00DD3320" w:rsidP="004F6FF1">
            <w:pPr>
              <w:pStyle w:val="BodyText"/>
              <w:rPr>
                <w:b w:val="0"/>
              </w:rPr>
            </w:pPr>
          </w:p>
        </w:tc>
      </w:tr>
      <w:tr w:rsidR="004F6FF1" w:rsidRPr="00744678" w:rsidTr="002A7224">
        <w:tc>
          <w:tcPr>
            <w:tcW w:w="10685" w:type="dxa"/>
            <w:tcBorders>
              <w:top w:val="nil"/>
              <w:left w:val="single" w:sz="4" w:space="0" w:color="0000FF"/>
              <w:bottom w:val="single" w:sz="4" w:space="0" w:color="auto"/>
              <w:right w:val="single" w:sz="4" w:space="0" w:color="0000FF"/>
            </w:tcBorders>
          </w:tcPr>
          <w:p w:rsidR="004F6FF1" w:rsidRPr="0090717E" w:rsidRDefault="00691068" w:rsidP="004F6FF1">
            <w:pPr>
              <w:pStyle w:val="BodyText"/>
              <w:rPr>
                <w:color w:val="0000FF"/>
              </w:rPr>
            </w:pPr>
            <w:r w:rsidRPr="0090717E">
              <w:rPr>
                <w:color w:val="0000FF"/>
              </w:rPr>
              <w:t xml:space="preserve">REPORT 292     </w:t>
            </w:r>
            <w:r w:rsidR="00CE5D9C" w:rsidRPr="0090717E">
              <w:rPr>
                <w:color w:val="0000FF"/>
              </w:rPr>
              <w:t xml:space="preserve">McINNES, B.I.A., EVANS, N.J., McDONALD, B.J. and MAYERS, C. 2011. </w:t>
            </w:r>
            <w:r w:rsidR="00302D94" w:rsidRPr="0090717E">
              <w:rPr>
                <w:color w:val="0000FF"/>
              </w:rPr>
              <w:t>“</w:t>
            </w:r>
            <w:r w:rsidR="00CE5D9C" w:rsidRPr="0090717E">
              <w:rPr>
                <w:color w:val="0000FF"/>
              </w:rPr>
              <w:t>Application of U-Th-Pb-He double dating techniques to diamond exploration.</w:t>
            </w:r>
            <w:r w:rsidR="00302D94" w:rsidRPr="0090717E">
              <w:rPr>
                <w:color w:val="0000FF"/>
              </w:rPr>
              <w:t>”</w:t>
            </w:r>
          </w:p>
          <w:p w:rsidR="00F230B2" w:rsidRPr="0090717E" w:rsidRDefault="00CE5D9C" w:rsidP="00F230B2">
            <w:pPr>
              <w:pStyle w:val="BodyText"/>
              <w:jc w:val="right"/>
              <w:rPr>
                <w:color w:val="0000FF"/>
              </w:rPr>
            </w:pPr>
            <w:r w:rsidRPr="0090717E">
              <w:rPr>
                <w:color w:val="0000FF"/>
              </w:rPr>
              <w:t>MERIWA Project M405</w:t>
            </w:r>
          </w:p>
          <w:p w:rsidR="00F230B2" w:rsidRPr="0090717E" w:rsidRDefault="00CE5D9C" w:rsidP="00F230B2">
            <w:pPr>
              <w:pStyle w:val="BodyText"/>
              <w:jc w:val="right"/>
              <w:rPr>
                <w:b w:val="0"/>
                <w:color w:val="0000FF"/>
              </w:rPr>
            </w:pPr>
            <w:r w:rsidRPr="0090717E">
              <w:rPr>
                <w:b w:val="0"/>
                <w:color w:val="0000FF"/>
              </w:rPr>
              <w:t>[CD $50.00]</w:t>
            </w:r>
          </w:p>
          <w:p w:rsidR="00CE5D9C" w:rsidRDefault="00CE5D9C" w:rsidP="00CE5D9C">
            <w:pPr>
              <w:pStyle w:val="BodyText"/>
              <w:rPr>
                <w:b w:val="0"/>
              </w:rPr>
            </w:pPr>
            <w:r>
              <w:rPr>
                <w:b w:val="0"/>
              </w:rPr>
              <w:t>This study has shown that helium thermochronology or (U-Th)/He dating is a technique that can be utilised to detect “hot” zircon originating from deep crustal regions. Case studies have contributed to a better understanding of the thermal histories of Australian diamond deposits, and have demonstrated that zircon can be geochemically linked to the process of kimberlite/lamproite eruption, making it useful as a new diamond indicator mineral.</w:t>
            </w:r>
          </w:p>
          <w:p w:rsidR="00CE5D9C" w:rsidRDefault="00CE5D9C" w:rsidP="00CE5D9C">
            <w:pPr>
              <w:pStyle w:val="BodyText"/>
              <w:rPr>
                <w:b w:val="0"/>
              </w:rPr>
            </w:pPr>
            <w:r>
              <w:rPr>
                <w:b w:val="0"/>
                <w:i/>
              </w:rPr>
              <w:t xml:space="preserve">KEYWORDS: </w:t>
            </w:r>
            <w:r>
              <w:rPr>
                <w:b w:val="0"/>
              </w:rPr>
              <w:t xml:space="preserve">Diamond exploration, </w:t>
            </w:r>
            <w:r w:rsidR="00091A69">
              <w:rPr>
                <w:b w:val="0"/>
              </w:rPr>
              <w:t>zircon</w:t>
            </w:r>
            <w:r>
              <w:rPr>
                <w:b w:val="0"/>
              </w:rPr>
              <w:t xml:space="preserve"> indicator, helium thermochronology.</w:t>
            </w:r>
          </w:p>
          <w:p w:rsidR="00CE5D9C" w:rsidRPr="00CE5D9C" w:rsidRDefault="00CE5D9C" w:rsidP="00CE5D9C">
            <w:pPr>
              <w:pStyle w:val="BodyText"/>
              <w:rPr>
                <w:b w:val="0"/>
              </w:rPr>
            </w:pPr>
          </w:p>
        </w:tc>
      </w:tr>
      <w:tr w:rsidR="00CE5D9C" w:rsidRPr="00744678" w:rsidTr="0056280E">
        <w:tc>
          <w:tcPr>
            <w:tcW w:w="10685" w:type="dxa"/>
            <w:tcBorders>
              <w:top w:val="single" w:sz="4" w:space="0" w:color="auto"/>
              <w:left w:val="single" w:sz="4" w:space="0" w:color="0000FF"/>
              <w:bottom w:val="single" w:sz="4" w:space="0" w:color="auto"/>
              <w:right w:val="single" w:sz="4" w:space="0" w:color="0000FF"/>
            </w:tcBorders>
          </w:tcPr>
          <w:p w:rsidR="00CE5D9C" w:rsidRPr="0090717E" w:rsidRDefault="002A7224" w:rsidP="004F6FF1">
            <w:pPr>
              <w:pStyle w:val="BodyText"/>
              <w:rPr>
                <w:color w:val="0000FF"/>
              </w:rPr>
            </w:pPr>
            <w:r w:rsidRPr="0090717E">
              <w:rPr>
                <w:color w:val="0000FF"/>
              </w:rPr>
              <w:t xml:space="preserve">REPORT 293     RASMUSSEN, B. and KRAPEZ, B. 2011. </w:t>
            </w:r>
            <w:r w:rsidR="00302D94" w:rsidRPr="0090717E">
              <w:rPr>
                <w:color w:val="0000FF"/>
              </w:rPr>
              <w:t>“</w:t>
            </w:r>
            <w:r w:rsidRPr="0090717E">
              <w:rPr>
                <w:color w:val="0000FF"/>
              </w:rPr>
              <w:t>Banded iron formations and iron ores of the Hamersley Province: new insights from field and petrographic studies.</w:t>
            </w:r>
            <w:r w:rsidR="00302D94" w:rsidRPr="0090717E">
              <w:rPr>
                <w:color w:val="0000FF"/>
              </w:rPr>
              <w:t>”</w:t>
            </w:r>
          </w:p>
          <w:p w:rsidR="00F230B2" w:rsidRPr="0090717E" w:rsidRDefault="002A7224" w:rsidP="00F230B2">
            <w:pPr>
              <w:pStyle w:val="BodyText"/>
              <w:jc w:val="right"/>
              <w:rPr>
                <w:color w:val="0000FF"/>
              </w:rPr>
            </w:pPr>
            <w:r w:rsidRPr="0090717E">
              <w:rPr>
                <w:color w:val="0000FF"/>
              </w:rPr>
              <w:t>MERIWA Project M393</w:t>
            </w:r>
          </w:p>
          <w:p w:rsidR="00F230B2" w:rsidRPr="0090717E" w:rsidRDefault="002A7224" w:rsidP="00F230B2">
            <w:pPr>
              <w:pStyle w:val="BodyText"/>
              <w:jc w:val="right"/>
              <w:rPr>
                <w:b w:val="0"/>
                <w:color w:val="0000FF"/>
              </w:rPr>
            </w:pPr>
            <w:r w:rsidRPr="0090717E">
              <w:rPr>
                <w:b w:val="0"/>
                <w:color w:val="0000FF"/>
              </w:rPr>
              <w:t>[CD $50.00]</w:t>
            </w:r>
          </w:p>
          <w:p w:rsidR="002A7224" w:rsidRDefault="002A7224" w:rsidP="002A7224">
            <w:pPr>
              <w:pStyle w:val="BodyText"/>
              <w:rPr>
                <w:b w:val="0"/>
              </w:rPr>
            </w:pPr>
            <w:r>
              <w:rPr>
                <w:b w:val="0"/>
              </w:rPr>
              <w:t>Although it is established that iron ore in the Hamersley Province is located in structurally controlled sites, it has long been suspected that there is a stratigraphic control over those sites. The base to this petrographic study is new type sections, one of the Dales Gorge Member of the Brockman Iron Formation, and the other of the Marra Mamba Iron Formation.</w:t>
            </w:r>
          </w:p>
          <w:p w:rsidR="007D1931" w:rsidRDefault="007D1931" w:rsidP="002A7224">
            <w:pPr>
              <w:pStyle w:val="BodyText"/>
              <w:rPr>
                <w:b w:val="0"/>
              </w:rPr>
            </w:pPr>
            <w:r>
              <w:rPr>
                <w:b w:val="0"/>
                <w:i/>
              </w:rPr>
              <w:t xml:space="preserve">KEYWORDS; </w:t>
            </w:r>
            <w:r>
              <w:rPr>
                <w:b w:val="0"/>
              </w:rPr>
              <w:t>Banded iron, formations, iron ores, Hamersley Province, Western Australia.</w:t>
            </w:r>
          </w:p>
          <w:p w:rsidR="007D1931" w:rsidRPr="007D1931" w:rsidRDefault="007D1931" w:rsidP="002A7224">
            <w:pPr>
              <w:pStyle w:val="BodyText"/>
              <w:rPr>
                <w:b w:val="0"/>
              </w:rPr>
            </w:pPr>
          </w:p>
        </w:tc>
      </w:tr>
      <w:tr w:rsidR="002A7224" w:rsidRPr="00744678" w:rsidTr="0056280E">
        <w:tc>
          <w:tcPr>
            <w:tcW w:w="10685" w:type="dxa"/>
            <w:tcBorders>
              <w:top w:val="single" w:sz="4" w:space="0" w:color="auto"/>
              <w:left w:val="single" w:sz="4" w:space="0" w:color="0000FF"/>
              <w:bottom w:val="single" w:sz="4" w:space="0" w:color="auto"/>
              <w:right w:val="single" w:sz="4" w:space="0" w:color="0000FF"/>
            </w:tcBorders>
          </w:tcPr>
          <w:p w:rsidR="0056280E" w:rsidRPr="0090717E" w:rsidRDefault="0056280E" w:rsidP="004F6FF1">
            <w:pPr>
              <w:pStyle w:val="BodyText"/>
              <w:rPr>
                <w:color w:val="0000FF"/>
              </w:rPr>
            </w:pPr>
            <w:r w:rsidRPr="0090717E">
              <w:rPr>
                <w:color w:val="0000FF"/>
              </w:rPr>
              <w:t>REPORT 294     BAGAS, L., BIERLEIN, F. and McCUAIG, C. 2012</w:t>
            </w:r>
            <w:r w:rsidR="00302D94" w:rsidRPr="0090717E">
              <w:rPr>
                <w:color w:val="0000FF"/>
              </w:rPr>
              <w:t>.</w:t>
            </w:r>
            <w:r w:rsidRPr="0090717E">
              <w:rPr>
                <w:color w:val="0000FF"/>
              </w:rPr>
              <w:t xml:space="preserve"> </w:t>
            </w:r>
            <w:r w:rsidR="00302D94" w:rsidRPr="0090717E">
              <w:rPr>
                <w:color w:val="0000FF"/>
              </w:rPr>
              <w:t>“</w:t>
            </w:r>
            <w:r w:rsidRPr="0090717E">
              <w:rPr>
                <w:color w:val="0000FF"/>
              </w:rPr>
              <w:t>A four-dimensional interpretation of the geological evolution of the Proterozoic West Tanami region and its mineral systems.</w:t>
            </w:r>
            <w:r w:rsidR="00302D94" w:rsidRPr="0090717E">
              <w:rPr>
                <w:color w:val="0000FF"/>
              </w:rPr>
              <w:t>”</w:t>
            </w:r>
          </w:p>
          <w:p w:rsidR="00F230B2" w:rsidRPr="0090717E" w:rsidRDefault="0056280E" w:rsidP="00F230B2">
            <w:pPr>
              <w:pStyle w:val="BodyText"/>
              <w:jc w:val="right"/>
              <w:rPr>
                <w:color w:val="0000FF"/>
              </w:rPr>
            </w:pPr>
            <w:r w:rsidRPr="0090717E">
              <w:rPr>
                <w:color w:val="0000FF"/>
              </w:rPr>
              <w:t>MERIWA Project M389</w:t>
            </w:r>
          </w:p>
          <w:p w:rsidR="00F230B2" w:rsidRPr="0090717E" w:rsidRDefault="0056280E" w:rsidP="00F230B2">
            <w:pPr>
              <w:pStyle w:val="BodyText"/>
              <w:jc w:val="right"/>
              <w:rPr>
                <w:b w:val="0"/>
                <w:color w:val="0000FF"/>
              </w:rPr>
            </w:pPr>
            <w:r w:rsidRPr="0090717E">
              <w:rPr>
                <w:b w:val="0"/>
                <w:color w:val="0000FF"/>
              </w:rPr>
              <w:t>[CD $50.00]</w:t>
            </w:r>
          </w:p>
          <w:p w:rsidR="0056280E" w:rsidRPr="0090717E" w:rsidRDefault="0056280E" w:rsidP="0056280E">
            <w:pPr>
              <w:pStyle w:val="BodyText"/>
              <w:rPr>
                <w:b w:val="0"/>
              </w:rPr>
            </w:pPr>
            <w:r w:rsidRPr="0090717E">
              <w:rPr>
                <w:b w:val="0"/>
              </w:rPr>
              <w:t xml:space="preserve">This study reported the results of remapping the Granites-Tanami Orogen in the North Australian Craton of Western Australia and structural, geochemical and isotopic studies of its constituent supracrustal and intrusive rocks. A 4D model for the Western Granites-Tanami Orogen was formed. </w:t>
            </w:r>
          </w:p>
          <w:p w:rsidR="0056280E" w:rsidRPr="0090717E" w:rsidRDefault="0056280E" w:rsidP="0056280E">
            <w:pPr>
              <w:pStyle w:val="BodyText"/>
              <w:rPr>
                <w:b w:val="0"/>
              </w:rPr>
            </w:pPr>
            <w:r w:rsidRPr="0090717E">
              <w:rPr>
                <w:b w:val="0"/>
                <w:i/>
              </w:rPr>
              <w:t xml:space="preserve">KEYWORDS: </w:t>
            </w:r>
            <w:r w:rsidRPr="0090717E">
              <w:rPr>
                <w:b w:val="0"/>
              </w:rPr>
              <w:t>Granites-</w:t>
            </w:r>
            <w:r w:rsidR="00091A69" w:rsidRPr="0090717E">
              <w:rPr>
                <w:b w:val="0"/>
              </w:rPr>
              <w:t>Tanami</w:t>
            </w:r>
            <w:r w:rsidRPr="0090717E">
              <w:rPr>
                <w:b w:val="0"/>
              </w:rPr>
              <w:t xml:space="preserve"> Orogon, 4D model, Western Australia, gold mineralisation.</w:t>
            </w:r>
          </w:p>
          <w:p w:rsidR="0056280E" w:rsidRPr="0056280E" w:rsidRDefault="0056280E" w:rsidP="0056280E">
            <w:pPr>
              <w:pStyle w:val="BodyText"/>
              <w:rPr>
                <w:b w:val="0"/>
              </w:rPr>
            </w:pPr>
          </w:p>
        </w:tc>
      </w:tr>
    </w:tbl>
    <w:p w:rsidR="00F230B2" w:rsidRDefault="00F230B2" w:rsidP="00F230B2"/>
    <w:sectPr w:rsidR="00F230B2" w:rsidSect="005F4A82">
      <w:pgSz w:w="11909" w:h="16834" w:code="9"/>
      <w:pgMar w:top="1008" w:right="864" w:bottom="1008" w:left="864"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17E" w:rsidRDefault="0090717E">
      <w:r>
        <w:separator/>
      </w:r>
    </w:p>
  </w:endnote>
  <w:endnote w:type="continuationSeparator" w:id="0">
    <w:p w:rsidR="0090717E" w:rsidRDefault="009071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17E" w:rsidRDefault="0090717E">
      <w:r>
        <w:separator/>
      </w:r>
    </w:p>
  </w:footnote>
  <w:footnote w:type="continuationSeparator" w:id="0">
    <w:p w:rsidR="0090717E" w:rsidRDefault="009071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17E" w:rsidRDefault="0090717E">
    <w:pPr>
      <w:pStyle w:val="Header"/>
      <w:jc w:val="center"/>
      <w:rPr>
        <w:color w:val="0000FF"/>
      </w:rPr>
    </w:pPr>
    <w:r>
      <w:rPr>
        <w:rFonts w:ascii="Univers (W1)" w:hAnsi="Univers (W1)"/>
        <w:b/>
        <w:color w:val="0000FF"/>
        <w:sz w:val="24"/>
      </w:rPr>
      <w:t>PUBLISHED REPORTS - MINERALS EXPLORATION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17E" w:rsidRDefault="0090717E">
    <w:pPr>
      <w:pStyle w:val="Header"/>
      <w:jc w:val="center"/>
      <w:rPr>
        <w:color w:val="0000FF"/>
      </w:rPr>
    </w:pPr>
    <w:r>
      <w:rPr>
        <w:rFonts w:ascii="Univers (W1)" w:hAnsi="Univers (W1)"/>
        <w:b/>
        <w:color w:val="0000FF"/>
        <w:sz w:val="24"/>
      </w:rPr>
      <w:t>PUBLISHED REPORTS - MINERALS EXPLORATION ... Cont’d.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17E" w:rsidRDefault="0090717E">
    <w:pPr>
      <w:pStyle w:val="Header"/>
      <w:jc w:val="center"/>
      <w:rPr>
        <w:color w:val="0000FF"/>
      </w:rPr>
    </w:pPr>
    <w:r>
      <w:rPr>
        <w:rFonts w:ascii="Univers (W1)" w:hAnsi="Univers (W1)"/>
        <w:b/>
        <w:color w:val="0000FF"/>
        <w:sz w:val="24"/>
      </w:rPr>
      <w:t>PUBLISHED REPORTS - MINERALS EXPLORATION ... Cont’d.</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17E" w:rsidRDefault="0090717E">
    <w:pPr>
      <w:pStyle w:val="Header"/>
      <w:jc w:val="center"/>
      <w:rPr>
        <w:color w:val="0000FF"/>
      </w:rPr>
    </w:pPr>
    <w:r>
      <w:rPr>
        <w:rFonts w:ascii="Univers (W1)" w:hAnsi="Univers (W1)"/>
        <w:b/>
        <w:color w:val="0000FF"/>
        <w:sz w:val="24"/>
      </w:rPr>
      <w:t>PUBLISHED REPORTS - MINERALS EXPLORATION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E407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E6E67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1CCE3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9450280C"/>
    <w:lvl w:ilvl="0">
      <w:start w:val="1"/>
      <w:numFmt w:val="decimal"/>
      <w:pStyle w:val="ListNumber2"/>
      <w:lvlText w:val="%1."/>
      <w:lvlJc w:val="left"/>
      <w:pPr>
        <w:tabs>
          <w:tab w:val="num" w:pos="643"/>
        </w:tabs>
        <w:ind w:left="643" w:hanging="360"/>
      </w:pPr>
    </w:lvl>
  </w:abstractNum>
  <w:abstractNum w:abstractNumId="4">
    <w:nsid w:val="FFFFFF80"/>
    <w:multiLevelType w:val="singleLevel"/>
    <w:tmpl w:val="B2C8302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006AC0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78608A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40CD4A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B427574"/>
    <w:lvl w:ilvl="0">
      <w:start w:val="1"/>
      <w:numFmt w:val="decimal"/>
      <w:pStyle w:val="ListNumber"/>
      <w:lvlText w:val="%1."/>
      <w:lvlJc w:val="left"/>
      <w:pPr>
        <w:tabs>
          <w:tab w:val="num" w:pos="360"/>
        </w:tabs>
        <w:ind w:left="360" w:hanging="360"/>
      </w:pPr>
    </w:lvl>
  </w:abstractNum>
  <w:abstractNum w:abstractNumId="9">
    <w:nsid w:val="FFFFFF89"/>
    <w:multiLevelType w:val="singleLevel"/>
    <w:tmpl w:val="CCE4C9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mailMerge>
    <w:mainDocumentType w:val="formLetters"/>
    <w:dataType w:val="textFile"/>
    <w:activeRecord w:val="-1"/>
    <w:odso/>
  </w:mailMerge>
  <w:trackRevisions/>
  <w:defaultTabStop w:val="720"/>
  <w:displayHorizontalDrawingGridEvery w:val="0"/>
  <w:displayVerticalDrawingGridEvery w:val="0"/>
  <w:doNotUseMarginsForDrawingGridOrigin/>
  <w:noPunctuationKerning/>
  <w:characterSpacingControl w:val="doNotCompress"/>
  <w:hdrShapeDefaults>
    <o:shapedefaults v:ext="edit" spidmax="27649"/>
  </w:hdrShapeDefaults>
  <w:footnotePr>
    <w:footnote w:id="-1"/>
    <w:footnote w:id="0"/>
  </w:footnotePr>
  <w:endnotePr>
    <w:endnote w:id="-1"/>
    <w:endnote w:id="0"/>
  </w:endnotePr>
  <w:compat/>
  <w:rsids>
    <w:rsidRoot w:val="00591C8F"/>
    <w:rsid w:val="00035095"/>
    <w:rsid w:val="00047396"/>
    <w:rsid w:val="0006705D"/>
    <w:rsid w:val="0008720A"/>
    <w:rsid w:val="00091A69"/>
    <w:rsid w:val="000A4C37"/>
    <w:rsid w:val="001A7668"/>
    <w:rsid w:val="001F4F59"/>
    <w:rsid w:val="001F6417"/>
    <w:rsid w:val="00207E75"/>
    <w:rsid w:val="0023043C"/>
    <w:rsid w:val="002A29CC"/>
    <w:rsid w:val="002A3662"/>
    <w:rsid w:val="002A7224"/>
    <w:rsid w:val="002B7E10"/>
    <w:rsid w:val="002C6A5A"/>
    <w:rsid w:val="002E33B4"/>
    <w:rsid w:val="002F4318"/>
    <w:rsid w:val="00302D94"/>
    <w:rsid w:val="00367473"/>
    <w:rsid w:val="00394017"/>
    <w:rsid w:val="003C767F"/>
    <w:rsid w:val="003E4D11"/>
    <w:rsid w:val="003E6318"/>
    <w:rsid w:val="004029CA"/>
    <w:rsid w:val="00410D01"/>
    <w:rsid w:val="004152B4"/>
    <w:rsid w:val="00415CEF"/>
    <w:rsid w:val="00435F0F"/>
    <w:rsid w:val="00441C60"/>
    <w:rsid w:val="00452870"/>
    <w:rsid w:val="0045338E"/>
    <w:rsid w:val="004728E7"/>
    <w:rsid w:val="00480E67"/>
    <w:rsid w:val="00490B10"/>
    <w:rsid w:val="004E4C47"/>
    <w:rsid w:val="004F6FF1"/>
    <w:rsid w:val="004F723E"/>
    <w:rsid w:val="004F736D"/>
    <w:rsid w:val="0053275F"/>
    <w:rsid w:val="0053391B"/>
    <w:rsid w:val="005457B8"/>
    <w:rsid w:val="0056280E"/>
    <w:rsid w:val="00591C8F"/>
    <w:rsid w:val="005A17BE"/>
    <w:rsid w:val="005A2616"/>
    <w:rsid w:val="005B1055"/>
    <w:rsid w:val="005E4B7D"/>
    <w:rsid w:val="005F4A82"/>
    <w:rsid w:val="005F7602"/>
    <w:rsid w:val="006362FB"/>
    <w:rsid w:val="00636AF1"/>
    <w:rsid w:val="006413F9"/>
    <w:rsid w:val="00691068"/>
    <w:rsid w:val="006A565E"/>
    <w:rsid w:val="006A6DAD"/>
    <w:rsid w:val="006B22B6"/>
    <w:rsid w:val="006C5F8C"/>
    <w:rsid w:val="006D1C8C"/>
    <w:rsid w:val="006F2E00"/>
    <w:rsid w:val="00744678"/>
    <w:rsid w:val="00757260"/>
    <w:rsid w:val="00766A98"/>
    <w:rsid w:val="00782653"/>
    <w:rsid w:val="007848EE"/>
    <w:rsid w:val="00796FE3"/>
    <w:rsid w:val="007B3C91"/>
    <w:rsid w:val="007B512C"/>
    <w:rsid w:val="007D1931"/>
    <w:rsid w:val="007D78C2"/>
    <w:rsid w:val="007E5379"/>
    <w:rsid w:val="008335C4"/>
    <w:rsid w:val="00862D45"/>
    <w:rsid w:val="00863D65"/>
    <w:rsid w:val="00865FAE"/>
    <w:rsid w:val="008671B7"/>
    <w:rsid w:val="00871367"/>
    <w:rsid w:val="008734B6"/>
    <w:rsid w:val="00891C53"/>
    <w:rsid w:val="008933EC"/>
    <w:rsid w:val="008B4112"/>
    <w:rsid w:val="008D39C6"/>
    <w:rsid w:val="0090717E"/>
    <w:rsid w:val="00933292"/>
    <w:rsid w:val="00947776"/>
    <w:rsid w:val="009538D7"/>
    <w:rsid w:val="00956CD4"/>
    <w:rsid w:val="009873BD"/>
    <w:rsid w:val="00990BD1"/>
    <w:rsid w:val="009D41F4"/>
    <w:rsid w:val="009D6766"/>
    <w:rsid w:val="00A14B32"/>
    <w:rsid w:val="00A661DF"/>
    <w:rsid w:val="00A702AD"/>
    <w:rsid w:val="00A73B75"/>
    <w:rsid w:val="00AA190B"/>
    <w:rsid w:val="00AA4190"/>
    <w:rsid w:val="00B07CAD"/>
    <w:rsid w:val="00B1042B"/>
    <w:rsid w:val="00B16F18"/>
    <w:rsid w:val="00B26C6C"/>
    <w:rsid w:val="00B46423"/>
    <w:rsid w:val="00B6030B"/>
    <w:rsid w:val="00B728FA"/>
    <w:rsid w:val="00BC4439"/>
    <w:rsid w:val="00BE1F28"/>
    <w:rsid w:val="00BF7693"/>
    <w:rsid w:val="00C2198E"/>
    <w:rsid w:val="00C22D65"/>
    <w:rsid w:val="00C44FD5"/>
    <w:rsid w:val="00C45999"/>
    <w:rsid w:val="00CE27B5"/>
    <w:rsid w:val="00CE5D9C"/>
    <w:rsid w:val="00D00D72"/>
    <w:rsid w:val="00D11508"/>
    <w:rsid w:val="00D1710D"/>
    <w:rsid w:val="00D31FF5"/>
    <w:rsid w:val="00D70259"/>
    <w:rsid w:val="00DD001A"/>
    <w:rsid w:val="00DD1B66"/>
    <w:rsid w:val="00DD3320"/>
    <w:rsid w:val="00E013B8"/>
    <w:rsid w:val="00EB3065"/>
    <w:rsid w:val="00EE07C8"/>
    <w:rsid w:val="00EE4361"/>
    <w:rsid w:val="00EF715C"/>
    <w:rsid w:val="00F07403"/>
    <w:rsid w:val="00F1380D"/>
    <w:rsid w:val="00F230B2"/>
    <w:rsid w:val="00F46489"/>
    <w:rsid w:val="00F543AF"/>
    <w:rsid w:val="00F5597D"/>
    <w:rsid w:val="00F73CF3"/>
    <w:rsid w:val="00F73D6B"/>
    <w:rsid w:val="00F81513"/>
    <w:rsid w:val="00F8183E"/>
    <w:rsid w:val="00FC1D66"/>
    <w:rsid w:val="00FD511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contacts" w:name="middlenam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3C91"/>
    <w:rPr>
      <w:sz w:val="24"/>
      <w:lang w:val="en-US" w:eastAsia="en-US"/>
    </w:rPr>
  </w:style>
  <w:style w:type="paragraph" w:styleId="Heading1">
    <w:name w:val="heading 1"/>
    <w:basedOn w:val="Normal"/>
    <w:next w:val="Normal"/>
    <w:qFormat/>
    <w:rsid w:val="007B3C9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B3C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B3C91"/>
    <w:pPr>
      <w:keepNext/>
      <w:spacing w:before="240" w:after="60"/>
      <w:outlineLvl w:val="2"/>
    </w:pPr>
    <w:rPr>
      <w:rFonts w:ascii="Arial" w:hAnsi="Arial" w:cs="Arial"/>
      <w:b/>
      <w:bCs/>
      <w:sz w:val="26"/>
      <w:szCs w:val="26"/>
    </w:rPr>
  </w:style>
  <w:style w:type="paragraph" w:styleId="Heading4">
    <w:name w:val="heading 4"/>
    <w:basedOn w:val="Normal"/>
    <w:next w:val="Normal"/>
    <w:qFormat/>
    <w:rsid w:val="007B3C91"/>
    <w:pPr>
      <w:keepNext/>
      <w:spacing w:before="240" w:after="60"/>
      <w:outlineLvl w:val="3"/>
    </w:pPr>
    <w:rPr>
      <w:b/>
      <w:bCs/>
      <w:sz w:val="28"/>
      <w:szCs w:val="28"/>
    </w:rPr>
  </w:style>
  <w:style w:type="paragraph" w:styleId="Heading5">
    <w:name w:val="heading 5"/>
    <w:basedOn w:val="Normal"/>
    <w:next w:val="Normal"/>
    <w:qFormat/>
    <w:rsid w:val="007B3C91"/>
    <w:pPr>
      <w:spacing w:before="240" w:after="60"/>
      <w:outlineLvl w:val="4"/>
    </w:pPr>
    <w:rPr>
      <w:b/>
      <w:bCs/>
      <w:i/>
      <w:iCs/>
      <w:sz w:val="26"/>
      <w:szCs w:val="26"/>
    </w:rPr>
  </w:style>
  <w:style w:type="paragraph" w:styleId="Heading6">
    <w:name w:val="heading 6"/>
    <w:basedOn w:val="Normal"/>
    <w:next w:val="Normal"/>
    <w:qFormat/>
    <w:rsid w:val="007B3C91"/>
    <w:pPr>
      <w:spacing w:before="240" w:after="60"/>
      <w:outlineLvl w:val="5"/>
    </w:pPr>
    <w:rPr>
      <w:b/>
      <w:bCs/>
      <w:sz w:val="22"/>
      <w:szCs w:val="22"/>
    </w:rPr>
  </w:style>
  <w:style w:type="paragraph" w:styleId="Heading7">
    <w:name w:val="heading 7"/>
    <w:basedOn w:val="Normal"/>
    <w:next w:val="Normal"/>
    <w:qFormat/>
    <w:rsid w:val="007B3C91"/>
    <w:pPr>
      <w:spacing w:before="240" w:after="60"/>
      <w:outlineLvl w:val="6"/>
    </w:pPr>
    <w:rPr>
      <w:szCs w:val="24"/>
    </w:rPr>
  </w:style>
  <w:style w:type="paragraph" w:styleId="Heading8">
    <w:name w:val="heading 8"/>
    <w:basedOn w:val="Normal"/>
    <w:next w:val="Normal"/>
    <w:qFormat/>
    <w:rsid w:val="007B3C91"/>
    <w:pPr>
      <w:spacing w:before="240" w:after="60"/>
      <w:outlineLvl w:val="7"/>
    </w:pPr>
    <w:rPr>
      <w:i/>
      <w:iCs/>
      <w:szCs w:val="24"/>
    </w:rPr>
  </w:style>
  <w:style w:type="paragraph" w:styleId="Heading9">
    <w:name w:val="heading 9"/>
    <w:basedOn w:val="Normal"/>
    <w:next w:val="Normal"/>
    <w:qFormat/>
    <w:rsid w:val="007B3C9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3C91"/>
    <w:pPr>
      <w:tabs>
        <w:tab w:val="center" w:pos="4320"/>
        <w:tab w:val="right" w:pos="8640"/>
      </w:tabs>
    </w:pPr>
    <w:rPr>
      <w:rFonts w:ascii="Helv" w:hAnsi="Helv"/>
      <w:sz w:val="20"/>
      <w:lang w:val="en-AU"/>
    </w:rPr>
  </w:style>
  <w:style w:type="paragraph" w:styleId="Footer">
    <w:name w:val="footer"/>
    <w:basedOn w:val="Normal"/>
    <w:rsid w:val="007B3C91"/>
    <w:pPr>
      <w:tabs>
        <w:tab w:val="center" w:pos="4320"/>
        <w:tab w:val="right" w:pos="8640"/>
      </w:tabs>
    </w:pPr>
  </w:style>
  <w:style w:type="paragraph" w:styleId="BodyText">
    <w:name w:val="Body Text"/>
    <w:basedOn w:val="Normal"/>
    <w:rsid w:val="007B3C91"/>
    <w:pPr>
      <w:tabs>
        <w:tab w:val="left" w:pos="180"/>
        <w:tab w:val="left" w:pos="1080"/>
        <w:tab w:val="left" w:pos="1260"/>
        <w:tab w:val="right" w:pos="10440"/>
      </w:tabs>
      <w:ind w:right="29"/>
      <w:jc w:val="both"/>
    </w:pPr>
    <w:rPr>
      <w:rFonts w:ascii="Univers (W1)" w:hAnsi="Univers (W1)"/>
      <w:b/>
      <w:sz w:val="16"/>
    </w:rPr>
  </w:style>
  <w:style w:type="paragraph" w:styleId="BlockText">
    <w:name w:val="Block Text"/>
    <w:basedOn w:val="Normal"/>
    <w:rsid w:val="007B3C91"/>
    <w:pPr>
      <w:spacing w:after="120"/>
      <w:ind w:left="1440" w:right="1440"/>
    </w:pPr>
  </w:style>
  <w:style w:type="paragraph" w:styleId="BodyText2">
    <w:name w:val="Body Text 2"/>
    <w:basedOn w:val="Normal"/>
    <w:rsid w:val="007B3C91"/>
    <w:pPr>
      <w:spacing w:after="120" w:line="480" w:lineRule="auto"/>
    </w:pPr>
  </w:style>
  <w:style w:type="paragraph" w:styleId="BodyText3">
    <w:name w:val="Body Text 3"/>
    <w:basedOn w:val="Normal"/>
    <w:rsid w:val="007B3C91"/>
    <w:pPr>
      <w:spacing w:after="120"/>
    </w:pPr>
    <w:rPr>
      <w:sz w:val="16"/>
      <w:szCs w:val="16"/>
    </w:rPr>
  </w:style>
  <w:style w:type="paragraph" w:styleId="BodyTextFirstIndent">
    <w:name w:val="Body Text First Indent"/>
    <w:basedOn w:val="BodyText"/>
    <w:rsid w:val="007B3C91"/>
    <w:pPr>
      <w:tabs>
        <w:tab w:val="clear" w:pos="180"/>
        <w:tab w:val="clear" w:pos="1080"/>
        <w:tab w:val="clear" w:pos="1260"/>
        <w:tab w:val="clear" w:pos="10440"/>
      </w:tabs>
      <w:spacing w:after="120"/>
      <w:ind w:right="0" w:firstLine="210"/>
      <w:jc w:val="left"/>
    </w:pPr>
    <w:rPr>
      <w:rFonts w:ascii="Times New Roman" w:hAnsi="Times New Roman"/>
      <w:b w:val="0"/>
      <w:sz w:val="24"/>
    </w:rPr>
  </w:style>
  <w:style w:type="paragraph" w:styleId="BodyTextIndent">
    <w:name w:val="Body Text Indent"/>
    <w:basedOn w:val="Normal"/>
    <w:rsid w:val="007B3C91"/>
    <w:pPr>
      <w:spacing w:after="120"/>
      <w:ind w:left="283"/>
    </w:pPr>
  </w:style>
  <w:style w:type="paragraph" w:styleId="BodyTextFirstIndent2">
    <w:name w:val="Body Text First Indent 2"/>
    <w:basedOn w:val="BodyTextIndent"/>
    <w:rsid w:val="007B3C91"/>
    <w:pPr>
      <w:ind w:firstLine="210"/>
    </w:pPr>
  </w:style>
  <w:style w:type="paragraph" w:styleId="BodyTextIndent2">
    <w:name w:val="Body Text Indent 2"/>
    <w:basedOn w:val="Normal"/>
    <w:rsid w:val="007B3C91"/>
    <w:pPr>
      <w:spacing w:after="120" w:line="480" w:lineRule="auto"/>
      <w:ind w:left="283"/>
    </w:pPr>
  </w:style>
  <w:style w:type="paragraph" w:styleId="BodyTextIndent3">
    <w:name w:val="Body Text Indent 3"/>
    <w:basedOn w:val="Normal"/>
    <w:rsid w:val="007B3C91"/>
    <w:pPr>
      <w:spacing w:after="120"/>
      <w:ind w:left="283"/>
    </w:pPr>
    <w:rPr>
      <w:sz w:val="16"/>
      <w:szCs w:val="16"/>
    </w:rPr>
  </w:style>
  <w:style w:type="paragraph" w:styleId="Caption">
    <w:name w:val="caption"/>
    <w:basedOn w:val="Normal"/>
    <w:next w:val="Normal"/>
    <w:qFormat/>
    <w:rsid w:val="007B3C91"/>
    <w:pPr>
      <w:spacing w:before="120" w:after="120"/>
    </w:pPr>
    <w:rPr>
      <w:b/>
      <w:bCs/>
      <w:sz w:val="20"/>
    </w:rPr>
  </w:style>
  <w:style w:type="paragraph" w:styleId="Closing">
    <w:name w:val="Closing"/>
    <w:basedOn w:val="Normal"/>
    <w:rsid w:val="007B3C91"/>
    <w:pPr>
      <w:ind w:left="4252"/>
    </w:pPr>
  </w:style>
  <w:style w:type="paragraph" w:styleId="CommentText">
    <w:name w:val="annotation text"/>
    <w:basedOn w:val="Normal"/>
    <w:semiHidden/>
    <w:rsid w:val="007B3C91"/>
    <w:rPr>
      <w:sz w:val="20"/>
    </w:rPr>
  </w:style>
  <w:style w:type="paragraph" w:styleId="Date">
    <w:name w:val="Date"/>
    <w:basedOn w:val="Normal"/>
    <w:next w:val="Normal"/>
    <w:rsid w:val="007B3C91"/>
  </w:style>
  <w:style w:type="paragraph" w:styleId="DocumentMap">
    <w:name w:val="Document Map"/>
    <w:basedOn w:val="Normal"/>
    <w:semiHidden/>
    <w:rsid w:val="007B3C91"/>
    <w:pPr>
      <w:shd w:val="clear" w:color="auto" w:fill="000080"/>
    </w:pPr>
    <w:rPr>
      <w:rFonts w:ascii="Tahoma" w:hAnsi="Tahoma" w:cs="Tahoma"/>
    </w:rPr>
  </w:style>
  <w:style w:type="paragraph" w:styleId="E-mailSignature">
    <w:name w:val="E-mail Signature"/>
    <w:basedOn w:val="Normal"/>
    <w:rsid w:val="007B3C91"/>
  </w:style>
  <w:style w:type="paragraph" w:styleId="EndnoteText">
    <w:name w:val="endnote text"/>
    <w:basedOn w:val="Normal"/>
    <w:semiHidden/>
    <w:rsid w:val="007B3C91"/>
    <w:rPr>
      <w:sz w:val="20"/>
    </w:rPr>
  </w:style>
  <w:style w:type="paragraph" w:styleId="EnvelopeAddress">
    <w:name w:val="envelope address"/>
    <w:basedOn w:val="Normal"/>
    <w:rsid w:val="007B3C9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7B3C91"/>
    <w:rPr>
      <w:rFonts w:ascii="Arial" w:hAnsi="Arial" w:cs="Arial"/>
      <w:sz w:val="20"/>
    </w:rPr>
  </w:style>
  <w:style w:type="paragraph" w:styleId="FootnoteText">
    <w:name w:val="footnote text"/>
    <w:basedOn w:val="Normal"/>
    <w:semiHidden/>
    <w:rsid w:val="007B3C91"/>
    <w:rPr>
      <w:sz w:val="20"/>
    </w:rPr>
  </w:style>
  <w:style w:type="paragraph" w:styleId="HTMLAddress">
    <w:name w:val="HTML Address"/>
    <w:basedOn w:val="Normal"/>
    <w:rsid w:val="007B3C91"/>
    <w:rPr>
      <w:i/>
      <w:iCs/>
    </w:rPr>
  </w:style>
  <w:style w:type="paragraph" w:styleId="HTMLPreformatted">
    <w:name w:val="HTML Preformatted"/>
    <w:basedOn w:val="Normal"/>
    <w:rsid w:val="007B3C91"/>
    <w:rPr>
      <w:rFonts w:ascii="Courier New" w:hAnsi="Courier New" w:cs="Courier New"/>
      <w:sz w:val="20"/>
    </w:rPr>
  </w:style>
  <w:style w:type="paragraph" w:styleId="Index1">
    <w:name w:val="index 1"/>
    <w:basedOn w:val="Normal"/>
    <w:next w:val="Normal"/>
    <w:autoRedefine/>
    <w:semiHidden/>
    <w:rsid w:val="007B3C91"/>
    <w:pPr>
      <w:ind w:left="240" w:hanging="240"/>
    </w:pPr>
  </w:style>
  <w:style w:type="paragraph" w:styleId="Index2">
    <w:name w:val="index 2"/>
    <w:basedOn w:val="Normal"/>
    <w:next w:val="Normal"/>
    <w:autoRedefine/>
    <w:semiHidden/>
    <w:rsid w:val="007B3C91"/>
    <w:pPr>
      <w:ind w:left="480" w:hanging="240"/>
    </w:pPr>
  </w:style>
  <w:style w:type="paragraph" w:styleId="Index3">
    <w:name w:val="index 3"/>
    <w:basedOn w:val="Normal"/>
    <w:next w:val="Normal"/>
    <w:autoRedefine/>
    <w:semiHidden/>
    <w:rsid w:val="007B3C91"/>
    <w:pPr>
      <w:ind w:left="720" w:hanging="240"/>
    </w:pPr>
  </w:style>
  <w:style w:type="paragraph" w:styleId="Index4">
    <w:name w:val="index 4"/>
    <w:basedOn w:val="Normal"/>
    <w:next w:val="Normal"/>
    <w:autoRedefine/>
    <w:semiHidden/>
    <w:rsid w:val="007B3C91"/>
    <w:pPr>
      <w:ind w:left="960" w:hanging="240"/>
    </w:pPr>
  </w:style>
  <w:style w:type="paragraph" w:styleId="Index5">
    <w:name w:val="index 5"/>
    <w:basedOn w:val="Normal"/>
    <w:next w:val="Normal"/>
    <w:autoRedefine/>
    <w:semiHidden/>
    <w:rsid w:val="007B3C91"/>
    <w:pPr>
      <w:ind w:left="1200" w:hanging="240"/>
    </w:pPr>
  </w:style>
  <w:style w:type="paragraph" w:styleId="Index6">
    <w:name w:val="index 6"/>
    <w:basedOn w:val="Normal"/>
    <w:next w:val="Normal"/>
    <w:autoRedefine/>
    <w:semiHidden/>
    <w:rsid w:val="007B3C91"/>
    <w:pPr>
      <w:ind w:left="1440" w:hanging="240"/>
    </w:pPr>
  </w:style>
  <w:style w:type="paragraph" w:styleId="Index7">
    <w:name w:val="index 7"/>
    <w:basedOn w:val="Normal"/>
    <w:next w:val="Normal"/>
    <w:autoRedefine/>
    <w:semiHidden/>
    <w:rsid w:val="007B3C91"/>
    <w:pPr>
      <w:ind w:left="1680" w:hanging="240"/>
    </w:pPr>
  </w:style>
  <w:style w:type="paragraph" w:styleId="Index8">
    <w:name w:val="index 8"/>
    <w:basedOn w:val="Normal"/>
    <w:next w:val="Normal"/>
    <w:autoRedefine/>
    <w:semiHidden/>
    <w:rsid w:val="007B3C91"/>
    <w:pPr>
      <w:ind w:left="1920" w:hanging="240"/>
    </w:pPr>
  </w:style>
  <w:style w:type="paragraph" w:styleId="Index9">
    <w:name w:val="index 9"/>
    <w:basedOn w:val="Normal"/>
    <w:next w:val="Normal"/>
    <w:autoRedefine/>
    <w:semiHidden/>
    <w:rsid w:val="007B3C91"/>
    <w:pPr>
      <w:ind w:left="2160" w:hanging="240"/>
    </w:pPr>
  </w:style>
  <w:style w:type="paragraph" w:styleId="IndexHeading">
    <w:name w:val="index heading"/>
    <w:basedOn w:val="Normal"/>
    <w:next w:val="Index1"/>
    <w:semiHidden/>
    <w:rsid w:val="007B3C91"/>
    <w:rPr>
      <w:rFonts w:ascii="Arial" w:hAnsi="Arial" w:cs="Arial"/>
      <w:b/>
      <w:bCs/>
    </w:rPr>
  </w:style>
  <w:style w:type="paragraph" w:styleId="List">
    <w:name w:val="List"/>
    <w:basedOn w:val="Normal"/>
    <w:rsid w:val="007B3C91"/>
    <w:pPr>
      <w:ind w:left="283" w:hanging="283"/>
    </w:pPr>
  </w:style>
  <w:style w:type="paragraph" w:styleId="List2">
    <w:name w:val="List 2"/>
    <w:basedOn w:val="Normal"/>
    <w:rsid w:val="007B3C91"/>
    <w:pPr>
      <w:ind w:left="566" w:hanging="283"/>
    </w:pPr>
  </w:style>
  <w:style w:type="paragraph" w:styleId="List3">
    <w:name w:val="List 3"/>
    <w:basedOn w:val="Normal"/>
    <w:rsid w:val="007B3C91"/>
    <w:pPr>
      <w:ind w:left="849" w:hanging="283"/>
    </w:pPr>
  </w:style>
  <w:style w:type="paragraph" w:styleId="List4">
    <w:name w:val="List 4"/>
    <w:basedOn w:val="Normal"/>
    <w:rsid w:val="007B3C91"/>
    <w:pPr>
      <w:ind w:left="1132" w:hanging="283"/>
    </w:pPr>
  </w:style>
  <w:style w:type="paragraph" w:styleId="List5">
    <w:name w:val="List 5"/>
    <w:basedOn w:val="Normal"/>
    <w:rsid w:val="007B3C91"/>
    <w:pPr>
      <w:ind w:left="1415" w:hanging="283"/>
    </w:pPr>
  </w:style>
  <w:style w:type="paragraph" w:styleId="ListBullet">
    <w:name w:val="List Bullet"/>
    <w:basedOn w:val="Normal"/>
    <w:autoRedefine/>
    <w:rsid w:val="007B3C91"/>
    <w:pPr>
      <w:numPr>
        <w:numId w:val="1"/>
      </w:numPr>
    </w:pPr>
  </w:style>
  <w:style w:type="paragraph" w:styleId="ListBullet2">
    <w:name w:val="List Bullet 2"/>
    <w:basedOn w:val="Normal"/>
    <w:autoRedefine/>
    <w:rsid w:val="007B3C91"/>
    <w:pPr>
      <w:numPr>
        <w:numId w:val="2"/>
      </w:numPr>
    </w:pPr>
  </w:style>
  <w:style w:type="paragraph" w:styleId="ListBullet3">
    <w:name w:val="List Bullet 3"/>
    <w:basedOn w:val="Normal"/>
    <w:autoRedefine/>
    <w:rsid w:val="007B3C91"/>
    <w:pPr>
      <w:numPr>
        <w:numId w:val="3"/>
      </w:numPr>
    </w:pPr>
  </w:style>
  <w:style w:type="paragraph" w:styleId="ListBullet4">
    <w:name w:val="List Bullet 4"/>
    <w:basedOn w:val="Normal"/>
    <w:autoRedefine/>
    <w:rsid w:val="007B3C91"/>
    <w:pPr>
      <w:numPr>
        <w:numId w:val="4"/>
      </w:numPr>
    </w:pPr>
  </w:style>
  <w:style w:type="paragraph" w:styleId="ListBullet5">
    <w:name w:val="List Bullet 5"/>
    <w:basedOn w:val="Normal"/>
    <w:autoRedefine/>
    <w:rsid w:val="007B3C91"/>
    <w:pPr>
      <w:numPr>
        <w:numId w:val="5"/>
      </w:numPr>
    </w:pPr>
  </w:style>
  <w:style w:type="paragraph" w:styleId="ListContinue">
    <w:name w:val="List Continue"/>
    <w:basedOn w:val="Normal"/>
    <w:rsid w:val="007B3C91"/>
    <w:pPr>
      <w:spacing w:after="120"/>
      <w:ind w:left="283"/>
    </w:pPr>
  </w:style>
  <w:style w:type="paragraph" w:styleId="ListContinue2">
    <w:name w:val="List Continue 2"/>
    <w:basedOn w:val="Normal"/>
    <w:rsid w:val="007B3C91"/>
    <w:pPr>
      <w:spacing w:after="120"/>
      <w:ind w:left="566"/>
    </w:pPr>
  </w:style>
  <w:style w:type="paragraph" w:styleId="ListContinue3">
    <w:name w:val="List Continue 3"/>
    <w:basedOn w:val="Normal"/>
    <w:rsid w:val="007B3C91"/>
    <w:pPr>
      <w:spacing w:after="120"/>
      <w:ind w:left="849"/>
    </w:pPr>
  </w:style>
  <w:style w:type="paragraph" w:styleId="ListContinue4">
    <w:name w:val="List Continue 4"/>
    <w:basedOn w:val="Normal"/>
    <w:rsid w:val="007B3C91"/>
    <w:pPr>
      <w:spacing w:after="120"/>
      <w:ind w:left="1132"/>
    </w:pPr>
  </w:style>
  <w:style w:type="paragraph" w:styleId="ListContinue5">
    <w:name w:val="List Continue 5"/>
    <w:basedOn w:val="Normal"/>
    <w:rsid w:val="007B3C91"/>
    <w:pPr>
      <w:spacing w:after="120"/>
      <w:ind w:left="1415"/>
    </w:pPr>
  </w:style>
  <w:style w:type="paragraph" w:styleId="ListNumber">
    <w:name w:val="List Number"/>
    <w:basedOn w:val="Normal"/>
    <w:rsid w:val="007B3C91"/>
    <w:pPr>
      <w:numPr>
        <w:numId w:val="6"/>
      </w:numPr>
    </w:pPr>
  </w:style>
  <w:style w:type="paragraph" w:styleId="ListNumber2">
    <w:name w:val="List Number 2"/>
    <w:basedOn w:val="Normal"/>
    <w:rsid w:val="007B3C91"/>
    <w:pPr>
      <w:numPr>
        <w:numId w:val="7"/>
      </w:numPr>
    </w:pPr>
  </w:style>
  <w:style w:type="paragraph" w:styleId="ListNumber3">
    <w:name w:val="List Number 3"/>
    <w:basedOn w:val="Normal"/>
    <w:rsid w:val="007B3C91"/>
    <w:pPr>
      <w:numPr>
        <w:numId w:val="8"/>
      </w:numPr>
    </w:pPr>
  </w:style>
  <w:style w:type="paragraph" w:styleId="ListNumber4">
    <w:name w:val="List Number 4"/>
    <w:basedOn w:val="Normal"/>
    <w:rsid w:val="007B3C91"/>
    <w:pPr>
      <w:numPr>
        <w:numId w:val="9"/>
      </w:numPr>
    </w:pPr>
  </w:style>
  <w:style w:type="paragraph" w:styleId="ListNumber5">
    <w:name w:val="List Number 5"/>
    <w:basedOn w:val="Normal"/>
    <w:rsid w:val="007B3C91"/>
    <w:pPr>
      <w:numPr>
        <w:numId w:val="10"/>
      </w:numPr>
    </w:pPr>
  </w:style>
  <w:style w:type="paragraph" w:styleId="MacroText">
    <w:name w:val="macro"/>
    <w:semiHidden/>
    <w:rsid w:val="007B3C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7B3C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7B3C91"/>
    <w:rPr>
      <w:szCs w:val="24"/>
    </w:rPr>
  </w:style>
  <w:style w:type="paragraph" w:styleId="NormalIndent">
    <w:name w:val="Normal Indent"/>
    <w:basedOn w:val="Normal"/>
    <w:rsid w:val="007B3C91"/>
    <w:pPr>
      <w:ind w:left="720"/>
    </w:pPr>
  </w:style>
  <w:style w:type="paragraph" w:styleId="NoteHeading">
    <w:name w:val="Note Heading"/>
    <w:basedOn w:val="Normal"/>
    <w:next w:val="Normal"/>
    <w:rsid w:val="007B3C91"/>
  </w:style>
  <w:style w:type="paragraph" w:styleId="PlainText">
    <w:name w:val="Plain Text"/>
    <w:basedOn w:val="Normal"/>
    <w:rsid w:val="007B3C91"/>
    <w:rPr>
      <w:rFonts w:ascii="Courier New" w:hAnsi="Courier New" w:cs="Courier New"/>
      <w:sz w:val="20"/>
    </w:rPr>
  </w:style>
  <w:style w:type="paragraph" w:styleId="Salutation">
    <w:name w:val="Salutation"/>
    <w:basedOn w:val="Normal"/>
    <w:next w:val="Normal"/>
    <w:rsid w:val="007B3C91"/>
  </w:style>
  <w:style w:type="paragraph" w:styleId="Signature">
    <w:name w:val="Signature"/>
    <w:basedOn w:val="Normal"/>
    <w:rsid w:val="007B3C91"/>
    <w:pPr>
      <w:ind w:left="4252"/>
    </w:pPr>
  </w:style>
  <w:style w:type="paragraph" w:styleId="Subtitle">
    <w:name w:val="Subtitle"/>
    <w:basedOn w:val="Normal"/>
    <w:qFormat/>
    <w:rsid w:val="007B3C91"/>
    <w:pPr>
      <w:spacing w:after="60"/>
      <w:jc w:val="center"/>
      <w:outlineLvl w:val="1"/>
    </w:pPr>
    <w:rPr>
      <w:rFonts w:ascii="Arial" w:hAnsi="Arial" w:cs="Arial"/>
      <w:szCs w:val="24"/>
    </w:rPr>
  </w:style>
  <w:style w:type="paragraph" w:styleId="TableofAuthorities">
    <w:name w:val="table of authorities"/>
    <w:basedOn w:val="Normal"/>
    <w:next w:val="Normal"/>
    <w:semiHidden/>
    <w:rsid w:val="007B3C91"/>
    <w:pPr>
      <w:ind w:left="240" w:hanging="240"/>
    </w:pPr>
  </w:style>
  <w:style w:type="paragraph" w:styleId="TableofFigures">
    <w:name w:val="table of figures"/>
    <w:basedOn w:val="Normal"/>
    <w:next w:val="Normal"/>
    <w:semiHidden/>
    <w:rsid w:val="007B3C91"/>
    <w:pPr>
      <w:ind w:left="480" w:hanging="480"/>
    </w:pPr>
  </w:style>
  <w:style w:type="paragraph" w:styleId="Title">
    <w:name w:val="Title"/>
    <w:basedOn w:val="Normal"/>
    <w:qFormat/>
    <w:rsid w:val="007B3C9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B3C91"/>
    <w:pPr>
      <w:spacing w:before="120"/>
    </w:pPr>
    <w:rPr>
      <w:rFonts w:ascii="Arial" w:hAnsi="Arial" w:cs="Arial"/>
      <w:b/>
      <w:bCs/>
      <w:szCs w:val="24"/>
    </w:rPr>
  </w:style>
  <w:style w:type="paragraph" w:styleId="TOC1">
    <w:name w:val="toc 1"/>
    <w:basedOn w:val="Normal"/>
    <w:next w:val="Normal"/>
    <w:autoRedefine/>
    <w:semiHidden/>
    <w:rsid w:val="007B3C91"/>
  </w:style>
  <w:style w:type="paragraph" w:styleId="TOC2">
    <w:name w:val="toc 2"/>
    <w:basedOn w:val="Normal"/>
    <w:next w:val="Normal"/>
    <w:autoRedefine/>
    <w:semiHidden/>
    <w:rsid w:val="007B3C91"/>
    <w:pPr>
      <w:ind w:left="240"/>
    </w:pPr>
  </w:style>
  <w:style w:type="paragraph" w:styleId="TOC3">
    <w:name w:val="toc 3"/>
    <w:basedOn w:val="Normal"/>
    <w:next w:val="Normal"/>
    <w:autoRedefine/>
    <w:semiHidden/>
    <w:rsid w:val="007B3C91"/>
    <w:pPr>
      <w:ind w:left="480"/>
    </w:pPr>
  </w:style>
  <w:style w:type="paragraph" w:styleId="TOC4">
    <w:name w:val="toc 4"/>
    <w:basedOn w:val="Normal"/>
    <w:next w:val="Normal"/>
    <w:autoRedefine/>
    <w:semiHidden/>
    <w:rsid w:val="007B3C91"/>
    <w:pPr>
      <w:ind w:left="720"/>
    </w:pPr>
  </w:style>
  <w:style w:type="paragraph" w:styleId="TOC5">
    <w:name w:val="toc 5"/>
    <w:basedOn w:val="Normal"/>
    <w:next w:val="Normal"/>
    <w:autoRedefine/>
    <w:semiHidden/>
    <w:rsid w:val="007B3C91"/>
    <w:pPr>
      <w:ind w:left="960"/>
    </w:pPr>
  </w:style>
  <w:style w:type="paragraph" w:styleId="TOC6">
    <w:name w:val="toc 6"/>
    <w:basedOn w:val="Normal"/>
    <w:next w:val="Normal"/>
    <w:autoRedefine/>
    <w:semiHidden/>
    <w:rsid w:val="007B3C91"/>
    <w:pPr>
      <w:ind w:left="1200"/>
    </w:pPr>
  </w:style>
  <w:style w:type="paragraph" w:styleId="TOC7">
    <w:name w:val="toc 7"/>
    <w:basedOn w:val="Normal"/>
    <w:next w:val="Normal"/>
    <w:autoRedefine/>
    <w:semiHidden/>
    <w:rsid w:val="007B3C91"/>
    <w:pPr>
      <w:ind w:left="1440"/>
    </w:pPr>
  </w:style>
  <w:style w:type="paragraph" w:styleId="TOC8">
    <w:name w:val="toc 8"/>
    <w:basedOn w:val="Normal"/>
    <w:next w:val="Normal"/>
    <w:autoRedefine/>
    <w:semiHidden/>
    <w:rsid w:val="007B3C91"/>
    <w:pPr>
      <w:ind w:left="1680"/>
    </w:pPr>
  </w:style>
  <w:style w:type="paragraph" w:styleId="TOC9">
    <w:name w:val="toc 9"/>
    <w:basedOn w:val="Normal"/>
    <w:next w:val="Normal"/>
    <w:autoRedefine/>
    <w:semiHidden/>
    <w:rsid w:val="007B3C91"/>
    <w:pPr>
      <w:ind w:left="1920"/>
    </w:pPr>
  </w:style>
  <w:style w:type="character" w:styleId="Hyperlink">
    <w:name w:val="Hyperlink"/>
    <w:basedOn w:val="DefaultParagraphFont"/>
    <w:rsid w:val="007B3C91"/>
    <w:rPr>
      <w:color w:val="0000FF"/>
      <w:u w:val="single"/>
    </w:rPr>
  </w:style>
  <w:style w:type="paragraph" w:styleId="BalloonText">
    <w:name w:val="Balloon Text"/>
    <w:basedOn w:val="Normal"/>
    <w:link w:val="BalloonTextChar"/>
    <w:rsid w:val="005F7602"/>
    <w:rPr>
      <w:rFonts w:ascii="Tahoma" w:hAnsi="Tahoma" w:cs="Tahoma"/>
      <w:sz w:val="16"/>
      <w:szCs w:val="16"/>
    </w:rPr>
  </w:style>
  <w:style w:type="character" w:customStyle="1" w:styleId="BalloonTextChar">
    <w:name w:val="Balloon Text Char"/>
    <w:basedOn w:val="DefaultParagraphFont"/>
    <w:link w:val="BalloonText"/>
    <w:rsid w:val="005F7602"/>
    <w:rPr>
      <w:rFonts w:ascii="Tahoma" w:hAnsi="Tahoma" w:cs="Tahoma"/>
      <w:sz w:val="16"/>
      <w:szCs w:val="16"/>
      <w:lang w:val="en-US" w:eastAsia="en-US"/>
    </w:rPr>
  </w:style>
  <w:style w:type="paragraph" w:styleId="Revision">
    <w:name w:val="Revision"/>
    <w:hidden/>
    <w:uiPriority w:val="99"/>
    <w:semiHidden/>
    <w:rsid w:val="005A2616"/>
    <w:rPr>
      <w:sz w:val="24"/>
      <w:lang w:val="en-US" w:eastAsia="en-US"/>
    </w:rPr>
  </w:style>
</w:styles>
</file>

<file path=word/webSettings.xml><?xml version="1.0" encoding="utf-8"?>
<w:webSettings xmlns:r="http://schemas.openxmlformats.org/officeDocument/2006/relationships" xmlns:w="http://schemas.openxmlformats.org/wordprocessingml/2006/main">
  <w:divs>
    <w:div w:id="15970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egrid.csiro.au/xm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5A9A3-C593-46F6-9A02-18A0CE0B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6826</Words>
  <Characters>43137</Characters>
  <Application>Microsoft Office Word</Application>
  <DocSecurity>0</DocSecurity>
  <Lines>359</Lines>
  <Paragraphs>99</Paragraphs>
  <ScaleCrop>false</ScaleCrop>
  <HeadingPairs>
    <vt:vector size="2" baseType="variant">
      <vt:variant>
        <vt:lpstr>Title</vt:lpstr>
      </vt:variant>
      <vt:variant>
        <vt:i4>1</vt:i4>
      </vt:variant>
    </vt:vector>
  </HeadingPairs>
  <TitlesOfParts>
    <vt:vector size="1" baseType="lpstr">
      <vt:lpstr>REPORT 4</vt:lpstr>
    </vt:vector>
  </TitlesOfParts>
  <Company>MERIWA</Company>
  <LinksUpToDate>false</LinksUpToDate>
  <CharactersWithSpaces>49864</CharactersWithSpaces>
  <SharedDoc>false</SharedDoc>
  <HLinks>
    <vt:vector size="6" baseType="variant">
      <vt:variant>
        <vt:i4>65626</vt:i4>
      </vt:variant>
      <vt:variant>
        <vt:i4>0</vt:i4>
      </vt:variant>
      <vt:variant>
        <vt:i4>0</vt:i4>
      </vt:variant>
      <vt:variant>
        <vt:i4>5</vt:i4>
      </vt:variant>
      <vt:variant>
        <vt:lpwstr>http://www.seegrid.csiro.au/xmml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dc:title>
  <dc:subject/>
  <dc:creator>Excutive Department</dc:creator>
  <cp:keywords/>
  <dc:description/>
  <cp:lastModifiedBy>midmpyl</cp:lastModifiedBy>
  <cp:revision>2</cp:revision>
  <cp:lastPrinted>2011-08-25T02:14:00Z</cp:lastPrinted>
  <dcterms:created xsi:type="dcterms:W3CDTF">2012-03-07T02:04:00Z</dcterms:created>
  <dcterms:modified xsi:type="dcterms:W3CDTF">2012-03-07T02:04:00Z</dcterms:modified>
</cp:coreProperties>
</file>